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7C5D8B">
        <w:tc>
          <w:tcPr>
            <w:tcW w:w="2764" w:type="dxa"/>
          </w:tcPr>
          <w:p w:rsidR="007C5D8B" w:rsidRDefault="00936F5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1630" cy="469265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D8B" w:rsidRDefault="007C5D8B" w:rsidP="00B02C96">
            <w:pPr>
              <w:pStyle w:val="Encabezado"/>
              <w:ind w:firstLine="426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7C5D8B" w:rsidRDefault="007C5D8B" w:rsidP="00B02C96">
            <w:pPr>
              <w:ind w:firstLine="4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F851BF" w:rsidRPr="00C77447" w:rsidRDefault="00F851BF" w:rsidP="00F851BF">
            <w:pPr>
              <w:jc w:val="center"/>
            </w:pPr>
            <w:r w:rsidRPr="00014EB1">
              <w:rPr>
                <w:rFonts w:ascii="Arial" w:hAnsi="Arial" w:cs="Arial"/>
                <w:bCs/>
                <w:sz w:val="16"/>
                <w:szCs w:val="16"/>
                <w:lang w:eastAsia="es-AR"/>
              </w:rPr>
              <w:t>“</w:t>
            </w:r>
            <w:r w:rsidRPr="00014EB1"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>2018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 xml:space="preserve"> </w:t>
            </w:r>
            <w:r w:rsidRPr="00014EB1"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>-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 xml:space="preserve"> </w:t>
            </w:r>
            <w:r w:rsidRPr="00014EB1">
              <w:rPr>
                <w:rFonts w:ascii="Arial" w:hAnsi="Arial" w:cs="Arial"/>
                <w:bCs/>
                <w:i/>
                <w:sz w:val="16"/>
                <w:szCs w:val="16"/>
                <w:lang w:eastAsia="es-AR"/>
              </w:rPr>
              <w:t>Año Del Centenario De La Reforma Universitaria</w:t>
            </w:r>
            <w:r w:rsidRPr="00014EB1">
              <w:rPr>
                <w:rFonts w:ascii="Arial" w:hAnsi="Arial" w:cs="Arial"/>
                <w:bCs/>
                <w:sz w:val="16"/>
                <w:szCs w:val="16"/>
                <w:lang w:eastAsia="es-AR"/>
              </w:rPr>
              <w:t>”</w:t>
            </w:r>
          </w:p>
          <w:p w:rsidR="007C5D8B" w:rsidRDefault="007C5D8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5D8B" w:rsidRDefault="007C5D8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A6945" w:rsidRDefault="006A6945" w:rsidP="00F851BF">
            <w:pPr>
              <w:jc w:val="center"/>
              <w:rPr>
                <w:rFonts w:ascii="Arial" w:hAnsi="Arial" w:cs="Arial"/>
              </w:rPr>
            </w:pPr>
          </w:p>
          <w:p w:rsidR="006A6945" w:rsidRDefault="006A6945" w:rsidP="00F851BF">
            <w:pPr>
              <w:jc w:val="center"/>
              <w:rPr>
                <w:rFonts w:ascii="Arial" w:hAnsi="Arial" w:cs="Arial"/>
              </w:rPr>
            </w:pPr>
          </w:p>
          <w:p w:rsidR="007C5D8B" w:rsidRDefault="007C5D8B" w:rsidP="00F851BF">
            <w:pPr>
              <w:jc w:val="center"/>
              <w:rPr>
                <w:rFonts w:ascii="Arial" w:hAnsi="Arial" w:cs="Arial"/>
              </w:rPr>
            </w:pPr>
            <w:r w:rsidRPr="00ED78B1">
              <w:rPr>
                <w:rFonts w:ascii="Arial" w:hAnsi="Arial" w:cs="Arial"/>
              </w:rPr>
              <w:t>EXPEDIENTE Nº</w:t>
            </w:r>
            <w:r w:rsidR="00E17C55">
              <w:rPr>
                <w:rFonts w:ascii="Arial" w:hAnsi="Arial" w:cs="Arial"/>
              </w:rPr>
              <w:t xml:space="preserve"> </w:t>
            </w:r>
            <w:r w:rsidR="00F851BF">
              <w:rPr>
                <w:rFonts w:ascii="Arial" w:hAnsi="Arial" w:cs="Arial"/>
              </w:rPr>
              <w:t>128.122</w:t>
            </w:r>
          </w:p>
          <w:p w:rsidR="00F851BF" w:rsidRDefault="00F851BF" w:rsidP="00F851BF">
            <w:pPr>
              <w:jc w:val="center"/>
              <w:rPr>
                <w:rFonts w:ascii="Arial" w:hAnsi="Arial" w:cs="Arial"/>
              </w:rPr>
            </w:pPr>
          </w:p>
          <w:p w:rsidR="006A6945" w:rsidRPr="00ED78B1" w:rsidRDefault="006A6945" w:rsidP="00F851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1BF" w:rsidRDefault="00F851BF" w:rsidP="00663275">
      <w:pPr>
        <w:ind w:right="141"/>
        <w:jc w:val="right"/>
        <w:rPr>
          <w:rFonts w:ascii="Arial" w:hAnsi="Arial"/>
        </w:rPr>
      </w:pPr>
    </w:p>
    <w:p w:rsidR="00907E87" w:rsidRDefault="00A34635" w:rsidP="00663275">
      <w:pPr>
        <w:ind w:right="141"/>
        <w:jc w:val="right"/>
        <w:rPr>
          <w:rFonts w:ascii="Arial" w:hAnsi="Arial"/>
        </w:rPr>
      </w:pPr>
      <w:r>
        <w:rPr>
          <w:rFonts w:ascii="Arial" w:hAnsi="Arial"/>
        </w:rPr>
        <w:t xml:space="preserve">RÍO CUARTO, </w:t>
      </w:r>
      <w:r w:rsidR="006A6945">
        <w:rPr>
          <w:rFonts w:ascii="Arial" w:hAnsi="Arial"/>
        </w:rPr>
        <w:t>11</w:t>
      </w:r>
      <w:r w:rsidR="00663275">
        <w:rPr>
          <w:rFonts w:ascii="Arial" w:hAnsi="Arial"/>
        </w:rPr>
        <w:t xml:space="preserve"> de </w:t>
      </w:r>
      <w:r w:rsidR="00F851BF">
        <w:rPr>
          <w:rFonts w:ascii="Arial" w:hAnsi="Arial"/>
        </w:rPr>
        <w:t xml:space="preserve">junio </w:t>
      </w:r>
      <w:r w:rsidR="00663275">
        <w:rPr>
          <w:rFonts w:ascii="Arial" w:hAnsi="Arial"/>
        </w:rPr>
        <w:t>de 201</w:t>
      </w:r>
      <w:r w:rsidR="00F851BF">
        <w:rPr>
          <w:rFonts w:ascii="Arial" w:hAnsi="Arial"/>
        </w:rPr>
        <w:t>8.</w:t>
      </w:r>
      <w:r w:rsidR="00ED78B1">
        <w:rPr>
          <w:rFonts w:ascii="Arial" w:hAnsi="Arial"/>
        </w:rPr>
        <w:t xml:space="preserve"> </w:t>
      </w:r>
    </w:p>
    <w:p w:rsidR="00907E87" w:rsidRDefault="00907E87">
      <w:pPr>
        <w:jc w:val="both"/>
        <w:rPr>
          <w:rFonts w:ascii="Arial" w:hAnsi="Arial"/>
        </w:rPr>
      </w:pPr>
    </w:p>
    <w:p w:rsidR="00907E87" w:rsidRDefault="00907E8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45B23">
        <w:rPr>
          <w:rFonts w:ascii="Arial" w:hAnsi="Arial"/>
        </w:rPr>
        <w:tab/>
      </w:r>
      <w:r>
        <w:rPr>
          <w:rFonts w:ascii="Arial" w:hAnsi="Arial"/>
        </w:rPr>
        <w:t>VISTO, la documentación obrante a fs.</w:t>
      </w:r>
      <w:r w:rsidR="00A27A18">
        <w:rPr>
          <w:rFonts w:ascii="Arial" w:hAnsi="Arial"/>
        </w:rPr>
        <w:t xml:space="preserve"> </w:t>
      </w:r>
      <w:r w:rsidR="00081B7B">
        <w:rPr>
          <w:rFonts w:ascii="Arial" w:hAnsi="Arial"/>
        </w:rPr>
        <w:t xml:space="preserve">1 a </w:t>
      </w:r>
      <w:r w:rsidR="00F851BF">
        <w:rPr>
          <w:rFonts w:ascii="Arial" w:hAnsi="Arial"/>
        </w:rPr>
        <w:t>31 d</w:t>
      </w:r>
      <w:r>
        <w:rPr>
          <w:rFonts w:ascii="Arial" w:hAnsi="Arial"/>
        </w:rPr>
        <w:t>el presente Expediente,  y</w:t>
      </w:r>
      <w:r w:rsidR="00824251">
        <w:rPr>
          <w:rFonts w:ascii="Arial" w:hAnsi="Arial"/>
        </w:rPr>
        <w:t>:</w:t>
      </w:r>
    </w:p>
    <w:p w:rsidR="00907E87" w:rsidRDefault="00907E87">
      <w:pPr>
        <w:jc w:val="both"/>
        <w:rPr>
          <w:rFonts w:ascii="Arial" w:hAnsi="Arial"/>
        </w:rPr>
      </w:pPr>
    </w:p>
    <w:p w:rsidR="00907E87" w:rsidRDefault="00907E87" w:rsidP="00E45B23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CONSIDERANDO:</w:t>
      </w:r>
    </w:p>
    <w:p w:rsidR="00907E87" w:rsidRDefault="00907E87">
      <w:pPr>
        <w:ind w:firstLine="708"/>
        <w:jc w:val="both"/>
        <w:rPr>
          <w:rFonts w:ascii="Arial" w:hAnsi="Arial"/>
        </w:rPr>
      </w:pPr>
    </w:p>
    <w:p w:rsidR="00907E87" w:rsidRDefault="00907E87" w:rsidP="00E45B23">
      <w:pPr>
        <w:ind w:firstLine="1416"/>
        <w:jc w:val="both"/>
        <w:rPr>
          <w:rFonts w:ascii="Arial" w:hAnsi="Arial"/>
        </w:rPr>
      </w:pPr>
      <w:r>
        <w:rPr>
          <w:rFonts w:ascii="Arial" w:hAnsi="Arial"/>
        </w:rPr>
        <w:t>Que, por expediente Nº</w:t>
      </w:r>
      <w:r w:rsidR="00A27A18">
        <w:rPr>
          <w:rFonts w:ascii="Arial" w:hAnsi="Arial"/>
        </w:rPr>
        <w:t xml:space="preserve"> </w:t>
      </w:r>
      <w:r w:rsidR="00F851BF">
        <w:rPr>
          <w:rFonts w:ascii="Arial" w:hAnsi="Arial"/>
        </w:rPr>
        <w:t>128.122</w:t>
      </w:r>
      <w:r w:rsidR="00A27A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 llevó a cabo la </w:t>
      </w:r>
      <w:r w:rsidR="00F851BF">
        <w:rPr>
          <w:rFonts w:ascii="Arial" w:hAnsi="Arial"/>
        </w:rPr>
        <w:t>Contratación Directa</w:t>
      </w:r>
      <w:r>
        <w:rPr>
          <w:rFonts w:ascii="Arial" w:hAnsi="Arial"/>
        </w:rPr>
        <w:t xml:space="preserve"> N°</w:t>
      </w:r>
      <w:r w:rsidR="00F851BF">
        <w:rPr>
          <w:rFonts w:ascii="Arial" w:hAnsi="Arial"/>
        </w:rPr>
        <w:t xml:space="preserve"> 14/18</w:t>
      </w:r>
      <w:r w:rsidR="00081B7B">
        <w:rPr>
          <w:rFonts w:ascii="Arial" w:hAnsi="Arial"/>
        </w:rPr>
        <w:t xml:space="preserve"> que ampara la provisión de</w:t>
      </w:r>
      <w:r w:rsidR="00824251">
        <w:rPr>
          <w:rFonts w:ascii="Arial" w:hAnsi="Arial"/>
        </w:rPr>
        <w:t xml:space="preserve"> “</w:t>
      </w:r>
      <w:r w:rsidR="00F851BF">
        <w:rPr>
          <w:rFonts w:ascii="Arial" w:hAnsi="Arial"/>
        </w:rPr>
        <w:t>repuestos para herramientas varias</w:t>
      </w:r>
      <w:r w:rsidR="00824251">
        <w:rPr>
          <w:rFonts w:ascii="Arial" w:hAnsi="Arial"/>
        </w:rPr>
        <w:t>”</w:t>
      </w:r>
      <w:r w:rsidR="00A27A18">
        <w:rPr>
          <w:rFonts w:ascii="Arial" w:hAnsi="Arial"/>
        </w:rPr>
        <w:t>,</w:t>
      </w:r>
      <w:r>
        <w:rPr>
          <w:rFonts w:ascii="Arial" w:hAnsi="Arial"/>
        </w:rPr>
        <w:t xml:space="preserve"> conforme a las disposiciones legales y reglamentarias en vigor, de acuerdo a lo establecido </w:t>
      </w:r>
      <w:r w:rsidR="00824251" w:rsidRPr="00920FED">
        <w:rPr>
          <w:rFonts w:ascii="Arial" w:hAnsi="Arial" w:cs="Arial"/>
        </w:rPr>
        <w:t>en el Régimen de Contrataciones de la Administración Nacional Decre</w:t>
      </w:r>
      <w:r w:rsidR="00F851BF">
        <w:rPr>
          <w:rFonts w:ascii="Arial" w:hAnsi="Arial" w:cs="Arial"/>
        </w:rPr>
        <w:t>to 1023/01 Artículo 25º Inciso d</w:t>
      </w:r>
      <w:r w:rsidR="00824251" w:rsidRPr="00920FED">
        <w:rPr>
          <w:rFonts w:ascii="Arial" w:hAnsi="Arial" w:cs="Arial"/>
        </w:rPr>
        <w:t>) y a</w:t>
      </w:r>
      <w:r w:rsidR="00824251">
        <w:rPr>
          <w:rFonts w:ascii="Arial" w:hAnsi="Arial" w:cs="Arial"/>
        </w:rPr>
        <w:t xml:space="preserve"> </w:t>
      </w:r>
      <w:r w:rsidR="00824251" w:rsidRPr="00920FED">
        <w:rPr>
          <w:rFonts w:ascii="Arial" w:hAnsi="Arial" w:cs="Arial"/>
        </w:rPr>
        <w:t>l</w:t>
      </w:r>
      <w:r w:rsidR="00824251">
        <w:rPr>
          <w:rFonts w:ascii="Arial" w:hAnsi="Arial" w:cs="Arial"/>
        </w:rPr>
        <w:t xml:space="preserve">a Resolución del Consejo Superior Nº </w:t>
      </w:r>
      <w:r w:rsidR="00F851BF">
        <w:rPr>
          <w:rFonts w:ascii="Arial" w:hAnsi="Arial" w:cs="Arial"/>
        </w:rPr>
        <w:t>259/17</w:t>
      </w:r>
      <w:r w:rsidR="00824251">
        <w:rPr>
          <w:rFonts w:ascii="Arial" w:hAnsi="Arial" w:cs="Arial"/>
        </w:rPr>
        <w:t xml:space="preserve"> </w:t>
      </w:r>
      <w:r w:rsidR="00824251" w:rsidRPr="000D588A">
        <w:rPr>
          <w:rFonts w:ascii="Arial" w:hAnsi="Arial"/>
        </w:rPr>
        <w:t xml:space="preserve">Artículo </w:t>
      </w:r>
      <w:r w:rsidR="00F851BF">
        <w:rPr>
          <w:rFonts w:ascii="Arial" w:hAnsi="Arial"/>
        </w:rPr>
        <w:t>26</w:t>
      </w:r>
      <w:r w:rsidR="00824251" w:rsidRPr="000D588A">
        <w:rPr>
          <w:rFonts w:ascii="Arial" w:hAnsi="Arial"/>
        </w:rPr>
        <w:t xml:space="preserve"> Inciso </w:t>
      </w:r>
      <w:r w:rsidR="00F851BF">
        <w:rPr>
          <w:rFonts w:ascii="Arial" w:hAnsi="Arial"/>
        </w:rPr>
        <w:t>a</w:t>
      </w:r>
      <w:r w:rsidR="00824251">
        <w:rPr>
          <w:rFonts w:ascii="Arial" w:hAnsi="Arial"/>
        </w:rPr>
        <w:t>)</w:t>
      </w:r>
      <w:r w:rsidR="00F851BF">
        <w:rPr>
          <w:rFonts w:ascii="Arial" w:hAnsi="Arial"/>
        </w:rPr>
        <w:t xml:space="preserve"> 2.</w:t>
      </w:r>
      <w:r w:rsidR="00EC199B" w:rsidRPr="00EC199B">
        <w:rPr>
          <w:rFonts w:ascii="Arial" w:hAnsi="Arial"/>
        </w:rPr>
        <w:t xml:space="preserve"> </w:t>
      </w:r>
    </w:p>
    <w:p w:rsidR="00907E87" w:rsidRDefault="00907E87" w:rsidP="00A27A18">
      <w:pPr>
        <w:jc w:val="both"/>
        <w:rPr>
          <w:rFonts w:ascii="Arial" w:hAnsi="Arial"/>
        </w:rPr>
      </w:pPr>
    </w:p>
    <w:p w:rsidR="00907E87" w:rsidRDefault="00813197" w:rsidP="00F851B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45B23">
        <w:rPr>
          <w:rFonts w:ascii="Arial" w:hAnsi="Arial"/>
        </w:rPr>
        <w:tab/>
      </w:r>
      <w:r>
        <w:rPr>
          <w:rFonts w:ascii="Arial" w:hAnsi="Arial"/>
        </w:rPr>
        <w:t xml:space="preserve">Que de acuerdo con lo informado por la Dirección de Contrataciones a fs. </w:t>
      </w:r>
      <w:r w:rsidR="00F851BF">
        <w:rPr>
          <w:rFonts w:ascii="Arial" w:hAnsi="Arial"/>
        </w:rPr>
        <w:t>26 no se presentaron ofertas</w:t>
      </w:r>
      <w:r w:rsidR="0066703B">
        <w:rPr>
          <w:rFonts w:ascii="Arial" w:hAnsi="Arial"/>
        </w:rPr>
        <w:t>,</w:t>
      </w:r>
      <w:r w:rsidR="00F851BF">
        <w:rPr>
          <w:rFonts w:ascii="Arial" w:hAnsi="Arial"/>
        </w:rPr>
        <w:t xml:space="preserve"> y </w:t>
      </w:r>
      <w:r w:rsidR="00824251">
        <w:rPr>
          <w:rFonts w:ascii="Arial" w:hAnsi="Arial"/>
        </w:rPr>
        <w:t xml:space="preserve">de acuerdo al </w:t>
      </w:r>
      <w:r w:rsidR="00A27A18">
        <w:rPr>
          <w:rFonts w:ascii="Arial" w:hAnsi="Arial"/>
        </w:rPr>
        <w:t xml:space="preserve">informe técnico producido por la Secretaría de </w:t>
      </w:r>
      <w:r w:rsidR="00F851BF">
        <w:rPr>
          <w:rFonts w:ascii="Arial" w:hAnsi="Arial"/>
        </w:rPr>
        <w:t>Coordinación Técnica y Servicios</w:t>
      </w:r>
      <w:r w:rsidR="00824251">
        <w:rPr>
          <w:rFonts w:ascii="Arial" w:hAnsi="Arial"/>
        </w:rPr>
        <w:t xml:space="preserve"> a fs. </w:t>
      </w:r>
      <w:r w:rsidR="00F851BF">
        <w:rPr>
          <w:rFonts w:ascii="Arial" w:hAnsi="Arial"/>
        </w:rPr>
        <w:t>27</w:t>
      </w:r>
      <w:r w:rsidR="0066703B">
        <w:rPr>
          <w:rFonts w:ascii="Arial" w:hAnsi="Arial"/>
        </w:rPr>
        <w:t>, en donde se solicita un nuevo procedimiento licitatorio para poder adquirir los elementos necesarios para poder llevar adelante las tareas habituales con normalidad.</w:t>
      </w:r>
      <w:r w:rsidR="00A27A18">
        <w:rPr>
          <w:rFonts w:ascii="Arial" w:hAnsi="Arial"/>
        </w:rPr>
        <w:t xml:space="preserve"> </w:t>
      </w:r>
    </w:p>
    <w:p w:rsidR="00907E87" w:rsidRDefault="00907E87">
      <w:pPr>
        <w:ind w:firstLine="709"/>
        <w:jc w:val="both"/>
        <w:rPr>
          <w:rFonts w:ascii="Arial" w:hAnsi="Arial"/>
        </w:rPr>
      </w:pPr>
    </w:p>
    <w:p w:rsidR="00907E87" w:rsidRDefault="00907E87" w:rsidP="00E45B23">
      <w:pPr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 xml:space="preserve">Por ello, y en uso de las atribuciones que le fueron conferidas mediante </w:t>
      </w:r>
      <w:r w:rsidR="004F4B52">
        <w:rPr>
          <w:rFonts w:ascii="Arial" w:hAnsi="Arial"/>
        </w:rPr>
        <w:t xml:space="preserve">Resoluciones del Consejo Superior Nº </w:t>
      </w:r>
      <w:r w:rsidR="00EC199B">
        <w:rPr>
          <w:rFonts w:ascii="Arial" w:hAnsi="Arial"/>
        </w:rPr>
        <w:t>381/12</w:t>
      </w:r>
      <w:r w:rsidR="004F4B52">
        <w:rPr>
          <w:rFonts w:ascii="Arial" w:hAnsi="Arial"/>
        </w:rPr>
        <w:t xml:space="preserve"> y </w:t>
      </w:r>
      <w:r w:rsidR="0079352C">
        <w:rPr>
          <w:rFonts w:ascii="Arial" w:hAnsi="Arial"/>
        </w:rPr>
        <w:t xml:space="preserve">Resolución Rectoral Nº </w:t>
      </w:r>
      <w:r w:rsidR="006059BC">
        <w:rPr>
          <w:rFonts w:ascii="Arial" w:hAnsi="Arial"/>
        </w:rPr>
        <w:t>396/15</w:t>
      </w:r>
      <w:r w:rsidR="007935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</w:rPr>
          <w:t>la Universidad Nacional</w:t>
        </w:r>
      </w:smartTag>
      <w:r>
        <w:rPr>
          <w:rFonts w:ascii="Arial" w:hAnsi="Arial"/>
        </w:rPr>
        <w:t xml:space="preserve"> de Río Cuarto, </w:t>
      </w:r>
    </w:p>
    <w:p w:rsidR="00907E87" w:rsidRDefault="00907E87">
      <w:pPr>
        <w:jc w:val="both"/>
        <w:rPr>
          <w:rFonts w:ascii="Arial" w:hAnsi="Arial"/>
        </w:rPr>
      </w:pPr>
    </w:p>
    <w:p w:rsidR="00907E87" w:rsidRDefault="00907E8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ECONOMICO DE LA </w:t>
      </w:r>
    </w:p>
    <w:p w:rsidR="00907E87" w:rsidRDefault="00907E87">
      <w:pPr>
        <w:jc w:val="center"/>
        <w:rPr>
          <w:rFonts w:ascii="Arial" w:hAnsi="Arial"/>
        </w:rPr>
      </w:pPr>
      <w:r>
        <w:rPr>
          <w:rFonts w:ascii="Arial" w:hAnsi="Arial"/>
        </w:rPr>
        <w:t>UNIVERSIDAD NACIONAL DE RIO CUARTO</w:t>
      </w:r>
    </w:p>
    <w:p w:rsidR="00907E87" w:rsidRDefault="00907E87">
      <w:pPr>
        <w:jc w:val="center"/>
        <w:rPr>
          <w:rFonts w:ascii="Arial" w:hAnsi="Arial"/>
        </w:rPr>
      </w:pPr>
    </w:p>
    <w:p w:rsidR="00907E87" w:rsidRDefault="00907E87">
      <w:pPr>
        <w:jc w:val="center"/>
        <w:rPr>
          <w:rFonts w:ascii="Arial" w:hAnsi="Arial"/>
        </w:rPr>
      </w:pPr>
      <w:r>
        <w:rPr>
          <w:rFonts w:ascii="Arial" w:hAnsi="Arial"/>
        </w:rPr>
        <w:t>D I S P O N E:</w:t>
      </w:r>
    </w:p>
    <w:p w:rsidR="00907E87" w:rsidRPr="00E82F31" w:rsidRDefault="00907E87">
      <w:pPr>
        <w:jc w:val="both"/>
        <w:rPr>
          <w:rFonts w:ascii="Arial" w:hAnsi="Arial"/>
        </w:rPr>
      </w:pPr>
    </w:p>
    <w:p w:rsidR="00907E87" w:rsidRPr="00E82F31" w:rsidRDefault="00907E87" w:rsidP="0066703B">
      <w:pPr>
        <w:pStyle w:val="Sangradetextonormal"/>
        <w:ind w:firstLine="0"/>
        <w:rPr>
          <w:sz w:val="20"/>
        </w:rPr>
      </w:pPr>
      <w:r w:rsidRPr="00E82F31">
        <w:rPr>
          <w:sz w:val="20"/>
        </w:rPr>
        <w:t xml:space="preserve">ARTICULO 1º.- </w:t>
      </w:r>
      <w:r w:rsidRPr="00E82F31">
        <w:rPr>
          <w:rFonts w:cs="Arial"/>
          <w:sz w:val="20"/>
        </w:rPr>
        <w:t xml:space="preserve">Declarar desierto el llamado a </w:t>
      </w:r>
      <w:r w:rsidR="0066703B" w:rsidRPr="00E82F31">
        <w:rPr>
          <w:rFonts w:cs="Arial"/>
          <w:sz w:val="20"/>
        </w:rPr>
        <w:t>Contratación Directa</w:t>
      </w:r>
      <w:r w:rsidR="00A4088F" w:rsidRPr="00E82F31">
        <w:rPr>
          <w:rFonts w:cs="Arial"/>
          <w:sz w:val="20"/>
        </w:rPr>
        <w:t xml:space="preserve"> N° </w:t>
      </w:r>
      <w:r w:rsidR="0066703B" w:rsidRPr="00E82F31">
        <w:rPr>
          <w:rFonts w:cs="Arial"/>
          <w:sz w:val="20"/>
        </w:rPr>
        <w:t>14/18</w:t>
      </w:r>
      <w:r w:rsidRPr="00E82F31">
        <w:rPr>
          <w:rFonts w:cs="Arial"/>
          <w:sz w:val="20"/>
        </w:rPr>
        <w:t xml:space="preserve"> tramitad</w:t>
      </w:r>
      <w:r w:rsidR="005C1BB6" w:rsidRPr="00E82F31">
        <w:rPr>
          <w:rFonts w:cs="Arial"/>
          <w:sz w:val="20"/>
        </w:rPr>
        <w:t>a por E</w:t>
      </w:r>
      <w:r w:rsidRPr="00E82F31">
        <w:rPr>
          <w:rFonts w:cs="Arial"/>
          <w:sz w:val="20"/>
        </w:rPr>
        <w:t xml:space="preserve">xpediente Nº </w:t>
      </w:r>
      <w:r w:rsidR="0066703B" w:rsidRPr="00E82F31">
        <w:rPr>
          <w:rFonts w:cs="Arial"/>
          <w:sz w:val="20"/>
        </w:rPr>
        <w:t>128.122</w:t>
      </w:r>
      <w:r w:rsidRPr="00E82F31">
        <w:rPr>
          <w:rFonts w:cs="Arial"/>
          <w:sz w:val="20"/>
        </w:rPr>
        <w:t>, que ampara la</w:t>
      </w:r>
      <w:r w:rsidR="008D4642" w:rsidRPr="00E82F31">
        <w:rPr>
          <w:sz w:val="20"/>
        </w:rPr>
        <w:t xml:space="preserve"> provisión de</w:t>
      </w:r>
      <w:r w:rsidR="00A4088F" w:rsidRPr="00E82F31">
        <w:rPr>
          <w:sz w:val="20"/>
        </w:rPr>
        <w:t xml:space="preserve"> </w:t>
      </w:r>
      <w:r w:rsidR="005C1BB6" w:rsidRPr="00E82F31">
        <w:rPr>
          <w:sz w:val="20"/>
        </w:rPr>
        <w:t>“</w:t>
      </w:r>
      <w:r w:rsidR="0066703B" w:rsidRPr="00E82F31">
        <w:rPr>
          <w:sz w:val="20"/>
        </w:rPr>
        <w:t>repuestos para herramientas varias</w:t>
      </w:r>
      <w:r w:rsidR="00904E0B" w:rsidRPr="00E82F31">
        <w:rPr>
          <w:sz w:val="20"/>
        </w:rPr>
        <w:t xml:space="preserve">” </w:t>
      </w:r>
      <w:r w:rsidRPr="00E82F31">
        <w:rPr>
          <w:rFonts w:cs="Arial"/>
          <w:sz w:val="20"/>
        </w:rPr>
        <w:t xml:space="preserve">llevada a </w:t>
      </w:r>
      <w:r w:rsidR="00A4088F" w:rsidRPr="00E82F31">
        <w:rPr>
          <w:sz w:val="20"/>
        </w:rPr>
        <w:t xml:space="preserve">conforme a las disposiciones legales y reglamentarias en vigor, de acuerdo a lo establecido </w:t>
      </w:r>
      <w:r w:rsidR="00A4088F" w:rsidRPr="00E82F31">
        <w:rPr>
          <w:rFonts w:cs="Arial"/>
          <w:sz w:val="20"/>
        </w:rPr>
        <w:t xml:space="preserve">en el Régimen de Contrataciones de la Administración Nacional Decreto 1023/01 Artículo 25º Inciso </w:t>
      </w:r>
      <w:r w:rsidR="0066703B" w:rsidRPr="00E82F31">
        <w:rPr>
          <w:rFonts w:cs="Arial"/>
          <w:sz w:val="20"/>
        </w:rPr>
        <w:t>d</w:t>
      </w:r>
      <w:r w:rsidR="00A4088F" w:rsidRPr="00E82F31">
        <w:rPr>
          <w:rFonts w:cs="Arial"/>
          <w:sz w:val="20"/>
        </w:rPr>
        <w:t xml:space="preserve">) y a la Resolución del Consejo Superior Nº </w:t>
      </w:r>
      <w:r w:rsidR="0066703B" w:rsidRPr="00E82F31">
        <w:rPr>
          <w:rFonts w:cs="Arial"/>
          <w:sz w:val="20"/>
        </w:rPr>
        <w:t xml:space="preserve">259/17 </w:t>
      </w:r>
      <w:r w:rsidR="00A4088F" w:rsidRPr="00E82F31">
        <w:rPr>
          <w:sz w:val="20"/>
        </w:rPr>
        <w:t xml:space="preserve">Artículo </w:t>
      </w:r>
      <w:r w:rsidR="0066703B" w:rsidRPr="00E82F31">
        <w:rPr>
          <w:sz w:val="20"/>
        </w:rPr>
        <w:t>26</w:t>
      </w:r>
      <w:r w:rsidR="00A4088F" w:rsidRPr="00E82F31">
        <w:rPr>
          <w:sz w:val="20"/>
        </w:rPr>
        <w:t xml:space="preserve"> Inciso </w:t>
      </w:r>
      <w:r w:rsidR="0066703B" w:rsidRPr="00E82F31">
        <w:rPr>
          <w:sz w:val="20"/>
        </w:rPr>
        <w:t>a</w:t>
      </w:r>
      <w:r w:rsidR="00A4088F" w:rsidRPr="00E82F31">
        <w:rPr>
          <w:sz w:val="20"/>
        </w:rPr>
        <w:t>)</w:t>
      </w:r>
      <w:r w:rsidR="0066703B" w:rsidRPr="00E82F31">
        <w:rPr>
          <w:sz w:val="20"/>
        </w:rPr>
        <w:t xml:space="preserve"> 2.</w:t>
      </w:r>
    </w:p>
    <w:p w:rsidR="00907E87" w:rsidRPr="00A4088F" w:rsidRDefault="00907E87">
      <w:pPr>
        <w:pStyle w:val="Sangradetextonormal"/>
        <w:ind w:firstLine="0"/>
        <w:rPr>
          <w:rFonts w:cs="Arial"/>
          <w:sz w:val="20"/>
        </w:rPr>
      </w:pPr>
    </w:p>
    <w:p w:rsidR="00907E87" w:rsidRDefault="008506F5">
      <w:pPr>
        <w:pStyle w:val="Sangradetextonormal"/>
        <w:ind w:firstLine="0"/>
        <w:rPr>
          <w:sz w:val="20"/>
        </w:rPr>
      </w:pPr>
      <w:r>
        <w:rPr>
          <w:sz w:val="20"/>
        </w:rPr>
        <w:t>ARTICULO 2</w:t>
      </w:r>
      <w:r w:rsidR="00907E87">
        <w:rPr>
          <w:sz w:val="20"/>
        </w:rPr>
        <w:t>º.- Dejar sin efecto e</w:t>
      </w:r>
      <w:r w:rsidR="00A27A18">
        <w:rPr>
          <w:sz w:val="20"/>
        </w:rPr>
        <w:t xml:space="preserve">l llamado a </w:t>
      </w:r>
      <w:r w:rsidR="0066703B">
        <w:rPr>
          <w:sz w:val="20"/>
        </w:rPr>
        <w:t xml:space="preserve">Contratación Directa </w:t>
      </w:r>
      <w:r w:rsidR="00A4088F" w:rsidRPr="00A4088F">
        <w:rPr>
          <w:rFonts w:cs="Arial"/>
          <w:sz w:val="20"/>
        </w:rPr>
        <w:t xml:space="preserve">N° </w:t>
      </w:r>
      <w:r w:rsidR="0066703B">
        <w:rPr>
          <w:rFonts w:cs="Arial"/>
          <w:sz w:val="20"/>
        </w:rPr>
        <w:t>14/18</w:t>
      </w:r>
      <w:r w:rsidR="005C1BB6">
        <w:rPr>
          <w:rFonts w:cs="Arial"/>
          <w:sz w:val="20"/>
        </w:rPr>
        <w:t xml:space="preserve">, </w:t>
      </w:r>
      <w:r w:rsidR="00907E87">
        <w:rPr>
          <w:sz w:val="20"/>
        </w:rPr>
        <w:t>que fuera oportunamente autorizad</w:t>
      </w:r>
      <w:r w:rsidR="00A27A18">
        <w:rPr>
          <w:sz w:val="20"/>
        </w:rPr>
        <w:t xml:space="preserve">o por Disposición Nº </w:t>
      </w:r>
      <w:r w:rsidR="0066703B">
        <w:rPr>
          <w:sz w:val="20"/>
        </w:rPr>
        <w:t>29/18</w:t>
      </w:r>
      <w:r w:rsidR="00907E87">
        <w:rPr>
          <w:sz w:val="20"/>
        </w:rPr>
        <w:t xml:space="preserve"> </w:t>
      </w:r>
      <w:r w:rsidR="005C1BB6">
        <w:rPr>
          <w:sz w:val="20"/>
        </w:rPr>
        <w:t xml:space="preserve">obrante a fs. </w:t>
      </w:r>
      <w:r w:rsidR="0066703B">
        <w:rPr>
          <w:sz w:val="20"/>
        </w:rPr>
        <w:t>7</w:t>
      </w:r>
      <w:r w:rsidR="005C1BB6">
        <w:rPr>
          <w:sz w:val="20"/>
        </w:rPr>
        <w:t xml:space="preserve">, </w:t>
      </w:r>
      <w:r w:rsidR="00907E87">
        <w:rPr>
          <w:sz w:val="20"/>
        </w:rPr>
        <w:t>emanada de esta Secretari</w:t>
      </w:r>
      <w:r w:rsidR="00A27A18">
        <w:rPr>
          <w:sz w:val="20"/>
        </w:rPr>
        <w:t>a Económica.</w:t>
      </w:r>
    </w:p>
    <w:p w:rsidR="00907E87" w:rsidRDefault="00907E87">
      <w:pPr>
        <w:pStyle w:val="Sangradetextonormal"/>
        <w:ind w:firstLine="0"/>
        <w:rPr>
          <w:sz w:val="20"/>
        </w:rPr>
      </w:pPr>
    </w:p>
    <w:p w:rsidR="0066703B" w:rsidRDefault="00D347DD">
      <w:pPr>
        <w:pStyle w:val="Sangradetextonormal"/>
        <w:ind w:firstLine="0"/>
        <w:rPr>
          <w:sz w:val="20"/>
        </w:rPr>
      </w:pPr>
      <w:r>
        <w:rPr>
          <w:sz w:val="20"/>
        </w:rPr>
        <w:t>ARTÍCULO</w:t>
      </w:r>
      <w:r w:rsidR="008506F5">
        <w:rPr>
          <w:sz w:val="20"/>
        </w:rPr>
        <w:t xml:space="preserve"> 3</w:t>
      </w:r>
      <w:r w:rsidR="00E82F31">
        <w:rPr>
          <w:sz w:val="20"/>
        </w:rPr>
        <w:t>º</w:t>
      </w:r>
      <w:r w:rsidR="00907E87">
        <w:rPr>
          <w:sz w:val="20"/>
        </w:rPr>
        <w:t xml:space="preserve">.- </w:t>
      </w:r>
      <w:r w:rsidR="0066703B">
        <w:rPr>
          <w:sz w:val="20"/>
        </w:rPr>
        <w:t>Autorizar el procedimiento de CONTRATACIO</w:t>
      </w:r>
      <w:r w:rsidR="006A6945">
        <w:rPr>
          <w:sz w:val="20"/>
        </w:rPr>
        <w:t>N</w:t>
      </w:r>
      <w:r w:rsidR="0066703B">
        <w:rPr>
          <w:sz w:val="20"/>
        </w:rPr>
        <w:t xml:space="preserve"> DIRECTA Nº 29/18 encuadrada dentro de lo establecido  en el Régimen de Contrataciones de la Administración Nacional 1023/01 Artículo 25º Inciso d) apartado 1 y al Régimen de Contrataciones de la Universidad Nacional de Río Cuarto, Res. </w:t>
      </w:r>
      <w:proofErr w:type="spellStart"/>
      <w:r w:rsidR="0066703B">
        <w:rPr>
          <w:sz w:val="20"/>
        </w:rPr>
        <w:t>Cons</w:t>
      </w:r>
      <w:proofErr w:type="spellEnd"/>
      <w:r w:rsidR="0066703B">
        <w:rPr>
          <w:sz w:val="20"/>
        </w:rPr>
        <w:t xml:space="preserve">. </w:t>
      </w:r>
      <w:proofErr w:type="spellStart"/>
      <w:r w:rsidR="0066703B">
        <w:rPr>
          <w:sz w:val="20"/>
        </w:rPr>
        <w:t>Sup</w:t>
      </w:r>
      <w:proofErr w:type="spellEnd"/>
      <w:r w:rsidR="0066703B">
        <w:rPr>
          <w:sz w:val="20"/>
        </w:rPr>
        <w:t>. Nº 259/17 Artículo</w:t>
      </w:r>
      <w:r w:rsidR="0002491F">
        <w:rPr>
          <w:sz w:val="20"/>
        </w:rPr>
        <w:t xml:space="preserve"> 26 Inciso a) apartado 2, a realizar con el objeto </w:t>
      </w:r>
      <w:r w:rsidR="00E82F31">
        <w:rPr>
          <w:sz w:val="20"/>
        </w:rPr>
        <w:t xml:space="preserve">de contratar  la provisión de “repuestos para herramientas varias”, de acuerdo a la descripción  y especificaciones técnicas de la Solicitud de Gastos Nº </w:t>
      </w:r>
      <w:r w:rsidR="009E04D7">
        <w:rPr>
          <w:sz w:val="20"/>
        </w:rPr>
        <w:t>1</w:t>
      </w:r>
      <w:bookmarkStart w:id="0" w:name="_GoBack"/>
      <w:bookmarkEnd w:id="0"/>
      <w:r w:rsidR="00E82F31">
        <w:rPr>
          <w:sz w:val="20"/>
        </w:rPr>
        <w:t>9/18 de la Secretaría de Coordinación Técnica y Servicios de la U.N.R.C., la que se ajustará a las reglamentaciones vigentes.</w:t>
      </w:r>
    </w:p>
    <w:p w:rsidR="00E82F31" w:rsidRDefault="00E82F31">
      <w:pPr>
        <w:pStyle w:val="Sangradetextonormal"/>
        <w:ind w:firstLine="0"/>
        <w:rPr>
          <w:sz w:val="20"/>
        </w:rPr>
      </w:pPr>
    </w:p>
    <w:p w:rsidR="00907E87" w:rsidRDefault="008506F5" w:rsidP="00E82F31">
      <w:pPr>
        <w:pStyle w:val="Sangradetextonormal"/>
        <w:ind w:firstLine="0"/>
        <w:rPr>
          <w:sz w:val="20"/>
        </w:rPr>
      </w:pPr>
      <w:r>
        <w:rPr>
          <w:sz w:val="20"/>
        </w:rPr>
        <w:t>ARTÍCULO 4</w:t>
      </w:r>
      <w:r w:rsidR="00E82F31">
        <w:rPr>
          <w:sz w:val="20"/>
        </w:rPr>
        <w:t xml:space="preserve">º.- Regístrese, comuníquese y publíquese. </w:t>
      </w:r>
      <w:r>
        <w:rPr>
          <w:sz w:val="20"/>
        </w:rPr>
        <w:t>Gírese</w:t>
      </w:r>
      <w:r w:rsidR="00E82F31">
        <w:rPr>
          <w:sz w:val="20"/>
        </w:rPr>
        <w:t xml:space="preserve"> a Dirección de Contrataciones para la prosecución de su trámite. Cumplido, archívese.</w:t>
      </w:r>
    </w:p>
    <w:p w:rsidR="00907E87" w:rsidRDefault="00907E87">
      <w:pPr>
        <w:jc w:val="both"/>
        <w:rPr>
          <w:rFonts w:ascii="Arial" w:hAnsi="Arial"/>
          <w:sz w:val="10"/>
          <w:szCs w:val="10"/>
        </w:rPr>
      </w:pPr>
    </w:p>
    <w:p w:rsidR="005C1BB6" w:rsidRDefault="005C1BB6">
      <w:pPr>
        <w:jc w:val="both"/>
        <w:rPr>
          <w:rFonts w:ascii="Arial" w:hAnsi="Arial"/>
          <w:sz w:val="10"/>
          <w:szCs w:val="10"/>
        </w:rPr>
      </w:pPr>
    </w:p>
    <w:p w:rsidR="006A6945" w:rsidRDefault="006A6945">
      <w:pPr>
        <w:jc w:val="both"/>
        <w:rPr>
          <w:rFonts w:ascii="Arial" w:hAnsi="Arial"/>
          <w:sz w:val="10"/>
          <w:szCs w:val="10"/>
        </w:rPr>
      </w:pPr>
    </w:p>
    <w:p w:rsidR="006A6945" w:rsidRPr="00E45B23" w:rsidRDefault="006A6945">
      <w:pPr>
        <w:jc w:val="both"/>
        <w:rPr>
          <w:rFonts w:ascii="Arial" w:hAnsi="Arial"/>
          <w:sz w:val="10"/>
          <w:szCs w:val="10"/>
        </w:rPr>
      </w:pPr>
    </w:p>
    <w:p w:rsidR="00907E87" w:rsidRPr="008C1AC4" w:rsidRDefault="00D347DD">
      <w:pPr>
        <w:jc w:val="both"/>
        <w:rPr>
          <w:rFonts w:ascii="Arial" w:hAnsi="Arial"/>
          <w:b/>
          <w:u w:val="single"/>
        </w:rPr>
      </w:pPr>
      <w:r w:rsidRPr="008C1AC4">
        <w:rPr>
          <w:rFonts w:ascii="Arial" w:hAnsi="Arial"/>
          <w:b/>
          <w:u w:val="single"/>
        </w:rPr>
        <w:t>DISPOSICIÓN</w:t>
      </w:r>
      <w:r w:rsidR="00907E87" w:rsidRPr="008C1AC4">
        <w:rPr>
          <w:rFonts w:ascii="Arial" w:hAnsi="Arial"/>
          <w:b/>
          <w:u w:val="single"/>
        </w:rPr>
        <w:t xml:space="preserve"> “S” Nº</w:t>
      </w:r>
      <w:r w:rsidR="00E82F31">
        <w:rPr>
          <w:rFonts w:ascii="Arial" w:hAnsi="Arial"/>
          <w:b/>
          <w:u w:val="single"/>
        </w:rPr>
        <w:t>:</w:t>
      </w:r>
      <w:r w:rsidR="00A27A18" w:rsidRPr="00E82F31">
        <w:rPr>
          <w:rFonts w:ascii="Arial" w:hAnsi="Arial"/>
          <w:b/>
        </w:rPr>
        <w:t xml:space="preserve"> </w:t>
      </w:r>
      <w:r w:rsidR="00E82F31" w:rsidRPr="00E82F31">
        <w:rPr>
          <w:rFonts w:ascii="Arial" w:hAnsi="Arial"/>
          <w:b/>
        </w:rPr>
        <w:t>58/2018</w:t>
      </w:r>
    </w:p>
    <w:p w:rsidR="00907E87" w:rsidRDefault="00907E87">
      <w:pPr>
        <w:jc w:val="both"/>
        <w:rPr>
          <w:rFonts w:ascii="Arial" w:hAnsi="Arial"/>
          <w:b/>
          <w:u w:val="single"/>
        </w:rPr>
      </w:pPr>
    </w:p>
    <w:p w:rsidR="00E82F31" w:rsidRDefault="00E82F31">
      <w:pPr>
        <w:jc w:val="both"/>
        <w:rPr>
          <w:rFonts w:ascii="Arial" w:hAnsi="Arial"/>
          <w:b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394"/>
      </w:tblGrid>
      <w:tr w:rsidR="004F4B52">
        <w:trPr>
          <w:cantSplit/>
          <w:trHeight w:val="208"/>
        </w:trPr>
        <w:tc>
          <w:tcPr>
            <w:tcW w:w="709" w:type="dxa"/>
            <w:tcBorders>
              <w:right w:val="nil"/>
            </w:tcBorders>
            <w:vAlign w:val="center"/>
          </w:tcPr>
          <w:p w:rsidR="004F4B52" w:rsidRDefault="004F4B52">
            <w:pPr>
              <w:widowControl w:val="0"/>
              <w:jc w:val="center"/>
              <w:rPr>
                <w:rFonts w:ascii="Avalon" w:hAnsi="Avalon"/>
                <w:b/>
                <w:sz w:val="12"/>
                <w:lang w:val="en-US"/>
              </w:rPr>
            </w:pPr>
            <w:r>
              <w:rPr>
                <w:rFonts w:ascii="Avalon" w:hAnsi="Avalon"/>
                <w:b/>
                <w:sz w:val="12"/>
                <w:lang w:val="en-US"/>
              </w:rPr>
              <w:t>U.N.R.C.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B52" w:rsidRDefault="004F4B52" w:rsidP="00C87A19">
            <w:pPr>
              <w:tabs>
                <w:tab w:val="left" w:pos="3048"/>
              </w:tabs>
              <w:ind w:right="1064" w:firstLine="7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2C" w:rsidRPr="008800E8" w:rsidRDefault="0079352C">
            <w:pPr>
              <w:widowControl w:val="0"/>
              <w:ind w:right="780"/>
              <w:jc w:val="right"/>
              <w:rPr>
                <w:rFonts w:ascii="Arial" w:hAnsi="Arial"/>
                <w:sz w:val="16"/>
                <w:lang w:val="es-ES"/>
              </w:rPr>
            </w:pPr>
            <w:r w:rsidRPr="008800E8">
              <w:rPr>
                <w:rFonts w:ascii="Arial" w:hAnsi="Arial"/>
                <w:sz w:val="16"/>
                <w:lang w:val="es-ES"/>
              </w:rPr>
              <w:t xml:space="preserve">Cdor. </w:t>
            </w:r>
            <w:r w:rsidR="00ED78B1">
              <w:rPr>
                <w:rFonts w:ascii="Arial" w:hAnsi="Arial"/>
                <w:sz w:val="16"/>
                <w:lang w:val="es-ES"/>
              </w:rPr>
              <w:t>JOSÉ LUIS TOBARES</w:t>
            </w:r>
          </w:p>
          <w:p w:rsidR="004F4B52" w:rsidRDefault="0079352C" w:rsidP="00ED78B1">
            <w:pPr>
              <w:widowControl w:val="0"/>
              <w:ind w:left="1206" w:right="497"/>
              <w:jc w:val="center"/>
              <w:rPr>
                <w:rFonts w:ascii="Avalon" w:hAnsi="Avalon"/>
              </w:rPr>
            </w:pPr>
            <w:r>
              <w:rPr>
                <w:rFonts w:ascii="Arial" w:hAnsi="Arial"/>
                <w:sz w:val="16"/>
              </w:rPr>
              <w:t>Secretario Económico</w:t>
            </w:r>
          </w:p>
        </w:tc>
      </w:tr>
      <w:tr w:rsidR="004F4B52">
        <w:trPr>
          <w:cantSplit/>
          <w:trHeight w:val="220"/>
        </w:trPr>
        <w:tc>
          <w:tcPr>
            <w:tcW w:w="709" w:type="dxa"/>
            <w:tcBorders>
              <w:right w:val="nil"/>
            </w:tcBorders>
            <w:vAlign w:val="center"/>
          </w:tcPr>
          <w:p w:rsidR="004F4B52" w:rsidRDefault="004F4B52">
            <w:pPr>
              <w:pStyle w:val="Ttulo4"/>
              <w:keepNext w:val="0"/>
              <w:widowControl w:val="0"/>
              <w:jc w:val="center"/>
              <w:rPr>
                <w:sz w:val="12"/>
              </w:rPr>
            </w:pPr>
            <w:r>
              <w:rPr>
                <w:sz w:val="12"/>
              </w:rPr>
              <w:t>D.</w:t>
            </w:r>
            <w:r w:rsidR="005C3D1A">
              <w:rPr>
                <w:sz w:val="12"/>
              </w:rPr>
              <w:t xml:space="preserve"> </w:t>
            </w:r>
            <w:r>
              <w:rPr>
                <w:sz w:val="12"/>
              </w:rPr>
              <w:t>C</w:t>
            </w:r>
            <w:r w:rsidR="005C3D1A">
              <w:rPr>
                <w:sz w:val="12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</w:tr>
      <w:tr w:rsidR="004F4B52">
        <w:trPr>
          <w:cantSplit/>
          <w:trHeight w:val="417"/>
        </w:trPr>
        <w:tc>
          <w:tcPr>
            <w:tcW w:w="709" w:type="dxa"/>
            <w:tcBorders>
              <w:right w:val="nil"/>
            </w:tcBorders>
          </w:tcPr>
          <w:p w:rsidR="004F4B52" w:rsidRDefault="004F4B52" w:rsidP="008C1AC4">
            <w:pPr>
              <w:widowControl w:val="0"/>
              <w:jc w:val="center"/>
              <w:rPr>
                <w:rFonts w:ascii="Avalon" w:hAnsi="Avalo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</w:tr>
      <w:tr w:rsidR="004F4B52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B52" w:rsidRDefault="004F4B52">
            <w:pPr>
              <w:widowControl w:val="0"/>
              <w:jc w:val="right"/>
              <w:rPr>
                <w:rFonts w:ascii="Avalon" w:hAnsi="Avalon"/>
              </w:rPr>
            </w:pPr>
          </w:p>
        </w:tc>
      </w:tr>
    </w:tbl>
    <w:p w:rsidR="00E45B23" w:rsidRDefault="00E45B23" w:rsidP="00E45B23">
      <w:pPr>
        <w:jc w:val="both"/>
      </w:pPr>
    </w:p>
    <w:sectPr w:rsidR="00E45B23" w:rsidSect="0037753A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intFractionalCharacterWidth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5"/>
    <w:rsid w:val="0002491F"/>
    <w:rsid w:val="00032898"/>
    <w:rsid w:val="00081B7B"/>
    <w:rsid w:val="001F18FD"/>
    <w:rsid w:val="002246D0"/>
    <w:rsid w:val="002A126A"/>
    <w:rsid w:val="0037753A"/>
    <w:rsid w:val="00427794"/>
    <w:rsid w:val="00471D38"/>
    <w:rsid w:val="00475DBD"/>
    <w:rsid w:val="004F4B52"/>
    <w:rsid w:val="005C1BB6"/>
    <w:rsid w:val="005C3D1A"/>
    <w:rsid w:val="006059BC"/>
    <w:rsid w:val="00663275"/>
    <w:rsid w:val="0066703B"/>
    <w:rsid w:val="006A6945"/>
    <w:rsid w:val="0079352C"/>
    <w:rsid w:val="007A5C89"/>
    <w:rsid w:val="007C11FB"/>
    <w:rsid w:val="007C5D8B"/>
    <w:rsid w:val="00802881"/>
    <w:rsid w:val="00813197"/>
    <w:rsid w:val="00824251"/>
    <w:rsid w:val="008506F5"/>
    <w:rsid w:val="008C1AC4"/>
    <w:rsid w:val="008D4642"/>
    <w:rsid w:val="00902DEF"/>
    <w:rsid w:val="00904E0B"/>
    <w:rsid w:val="00907E87"/>
    <w:rsid w:val="00936F5E"/>
    <w:rsid w:val="00975FD8"/>
    <w:rsid w:val="009E04D7"/>
    <w:rsid w:val="009E4CF6"/>
    <w:rsid w:val="00A27A18"/>
    <w:rsid w:val="00A34635"/>
    <w:rsid w:val="00A4088F"/>
    <w:rsid w:val="00B02C96"/>
    <w:rsid w:val="00B7778D"/>
    <w:rsid w:val="00C34409"/>
    <w:rsid w:val="00C47AE7"/>
    <w:rsid w:val="00C654A1"/>
    <w:rsid w:val="00C84FAC"/>
    <w:rsid w:val="00C87A19"/>
    <w:rsid w:val="00D335C0"/>
    <w:rsid w:val="00D347DD"/>
    <w:rsid w:val="00E1188F"/>
    <w:rsid w:val="00E17C55"/>
    <w:rsid w:val="00E36A9D"/>
    <w:rsid w:val="00E45B23"/>
    <w:rsid w:val="00E82F31"/>
    <w:rsid w:val="00EC199B"/>
    <w:rsid w:val="00ED78B1"/>
    <w:rsid w:val="00F851BF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7B5249-C0B1-4717-AE61-EA316AE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A"/>
    <w:rPr>
      <w:lang w:val="es-AR" w:eastAsia="es-ES"/>
    </w:rPr>
  </w:style>
  <w:style w:type="paragraph" w:styleId="Ttulo1">
    <w:name w:val="heading 1"/>
    <w:basedOn w:val="Normal"/>
    <w:next w:val="Normal"/>
    <w:qFormat/>
    <w:rsid w:val="0037753A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37753A"/>
    <w:pPr>
      <w:keepNext/>
      <w:outlineLvl w:val="1"/>
    </w:pPr>
    <w:rPr>
      <w:rFonts w:ascii="Arial" w:hAnsi="Arial"/>
      <w:b/>
      <w:caps/>
      <w:sz w:val="22"/>
      <w:lang w:val="es-ES"/>
    </w:rPr>
  </w:style>
  <w:style w:type="paragraph" w:styleId="Ttulo3">
    <w:name w:val="heading 3"/>
    <w:basedOn w:val="Normal"/>
    <w:next w:val="Normal"/>
    <w:qFormat/>
    <w:rsid w:val="00377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7753A"/>
    <w:pPr>
      <w:keepNext/>
      <w:outlineLvl w:val="3"/>
    </w:pPr>
    <w:rPr>
      <w:rFonts w:ascii="Arial" w:hAnsi="Arial"/>
      <w:b/>
      <w:sz w:val="16"/>
      <w:lang w:val="es-ES"/>
    </w:rPr>
  </w:style>
  <w:style w:type="paragraph" w:styleId="Ttulo5">
    <w:name w:val="heading 5"/>
    <w:basedOn w:val="Normal"/>
    <w:next w:val="Normal"/>
    <w:qFormat/>
    <w:rsid w:val="003775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53A"/>
    <w:pPr>
      <w:tabs>
        <w:tab w:val="center" w:pos="4252"/>
        <w:tab w:val="right" w:pos="8504"/>
      </w:tabs>
      <w:spacing w:line="300" w:lineRule="exact"/>
      <w:ind w:firstLine="1134"/>
      <w:jc w:val="both"/>
    </w:pPr>
    <w:rPr>
      <w:rFonts w:ascii="Garamond" w:hAnsi="Garamond"/>
      <w:b/>
      <w:sz w:val="24"/>
      <w:lang w:val="es-ES"/>
    </w:rPr>
  </w:style>
  <w:style w:type="paragraph" w:styleId="Sangradetextonormal">
    <w:name w:val="Body Text Indent"/>
    <w:basedOn w:val="Normal"/>
    <w:rsid w:val="0037753A"/>
    <w:pPr>
      <w:ind w:firstLine="709"/>
      <w:jc w:val="both"/>
    </w:pPr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rsid w:val="007C5D8B"/>
    <w:rPr>
      <w:rFonts w:ascii="Garamond" w:hAnsi="Garamond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E17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C55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2453</Characters>
  <Application>Microsoft Office Word</Application>
  <DocSecurity>2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DISPOSICION</vt:lpstr>
    </vt:vector>
  </TitlesOfParts>
  <Company> 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DISPOSICION</dc:title>
  <dc:subject>MARINELLI SCA</dc:subject>
  <dc:creator>xx</dc:creator>
  <cp:keywords/>
  <cp:lastModifiedBy>djlopez</cp:lastModifiedBy>
  <cp:revision>2</cp:revision>
  <cp:lastPrinted>2018-06-12T15:58:00Z</cp:lastPrinted>
  <dcterms:created xsi:type="dcterms:W3CDTF">2018-06-12T15:59:00Z</dcterms:created>
  <dcterms:modified xsi:type="dcterms:W3CDTF">2018-06-12T15:59:00Z</dcterms:modified>
</cp:coreProperties>
</file>