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F59" w:rsidRPr="00114392" w:rsidRDefault="003D3F59" w:rsidP="00520F7A">
      <w:pPr>
        <w:jc w:val="center"/>
        <w:rPr>
          <w:rFonts w:ascii="Calibri" w:hAnsi="Calibri" w:cs="Arial"/>
          <w:sz w:val="18"/>
          <w:lang w:val="es-AR"/>
        </w:rPr>
      </w:pPr>
    </w:p>
    <w:p w:rsidR="003D3F59" w:rsidRPr="00114392" w:rsidRDefault="003D3F59"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3D3F59" w:rsidRPr="00114392" w:rsidRDefault="003D3F59" w:rsidP="00520F7A">
      <w:pPr>
        <w:rPr>
          <w:rFonts w:ascii="Calibri" w:hAnsi="Calibri" w:cs="Arial"/>
          <w:b/>
          <w:sz w:val="18"/>
          <w:szCs w:val="18"/>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DEPARTAMENTO DE COMPRAS Y LICITACIONES</w:t>
      </w:r>
      <w:r w:rsidR="0047186C">
        <w:rPr>
          <w:rFonts w:ascii="Calibri" w:hAnsi="Calibri" w:cs="Arial"/>
          <w:b/>
          <w:sz w:val="22"/>
          <w:szCs w:val="22"/>
          <w:lang w:val="es-AR"/>
        </w:rPr>
        <w:t xml:space="preserve">, </w:t>
      </w:r>
      <w:r w:rsidR="00F56280">
        <w:rPr>
          <w:rFonts w:ascii="Calibri" w:hAnsi="Calibri" w:cs="Arial"/>
          <w:b/>
          <w:sz w:val="22"/>
          <w:szCs w:val="22"/>
          <w:lang w:val="es-AR"/>
        </w:rPr>
        <w:t>4</w:t>
      </w:r>
      <w:r w:rsidR="0047186C">
        <w:rPr>
          <w:rFonts w:ascii="Calibri" w:hAnsi="Calibri" w:cs="Arial"/>
          <w:b/>
          <w:sz w:val="22"/>
          <w:szCs w:val="22"/>
          <w:lang w:val="es-AR"/>
        </w:rPr>
        <w:t xml:space="preserve"> de </w:t>
      </w:r>
      <w:r w:rsidR="00F56280">
        <w:rPr>
          <w:rFonts w:ascii="Calibri" w:hAnsi="Calibri" w:cs="Arial"/>
          <w:b/>
          <w:sz w:val="22"/>
          <w:szCs w:val="22"/>
          <w:lang w:val="es-AR"/>
        </w:rPr>
        <w:t>Abril</w:t>
      </w:r>
      <w:r w:rsidR="0047186C">
        <w:rPr>
          <w:rFonts w:ascii="Calibri" w:hAnsi="Calibri" w:cs="Arial"/>
          <w:b/>
          <w:sz w:val="22"/>
          <w:szCs w:val="22"/>
          <w:lang w:val="es-AR"/>
        </w:rPr>
        <w:t xml:space="preserve"> </w:t>
      </w:r>
      <w:r>
        <w:rPr>
          <w:rFonts w:ascii="Calibri" w:hAnsi="Calibri" w:cs="Arial"/>
          <w:b/>
          <w:sz w:val="22"/>
          <w:szCs w:val="22"/>
          <w:lang w:val="es-AR"/>
        </w:rPr>
        <w:t>de 201</w:t>
      </w:r>
      <w:r w:rsidR="0047186C">
        <w:rPr>
          <w:rFonts w:ascii="Calibri" w:hAnsi="Calibri" w:cs="Arial"/>
          <w:b/>
          <w:sz w:val="22"/>
          <w:szCs w:val="22"/>
          <w:lang w:val="es-AR"/>
        </w:rPr>
        <w:t>8</w:t>
      </w:r>
      <w:r>
        <w:rPr>
          <w:rFonts w:ascii="Calibri" w:hAnsi="Calibri" w:cs="Arial"/>
          <w:b/>
          <w:sz w:val="22"/>
          <w:szCs w:val="22"/>
          <w:lang w:val="es-AR"/>
        </w:rPr>
        <w:t>.</w:t>
      </w:r>
    </w:p>
    <w:p w:rsidR="003D3F59" w:rsidRPr="00B24417" w:rsidRDefault="003D3F59" w:rsidP="00520F7A">
      <w:pPr>
        <w:rPr>
          <w:rFonts w:ascii="Calibri" w:hAnsi="Calibri" w:cs="Arial"/>
          <w:b/>
          <w:sz w:val="22"/>
          <w:szCs w:val="22"/>
          <w:lang w:val="es-AR"/>
        </w:rPr>
      </w:pPr>
    </w:p>
    <w:p w:rsidR="003D3F59" w:rsidRPr="00B24417" w:rsidRDefault="006F37AD" w:rsidP="00520F7A">
      <w:pPr>
        <w:rPr>
          <w:rFonts w:ascii="Calibri" w:hAnsi="Calibri" w:cs="Arial"/>
          <w:b/>
          <w:sz w:val="22"/>
          <w:szCs w:val="22"/>
          <w:lang w:val="es-AR"/>
        </w:rPr>
      </w:pPr>
      <w:r>
        <w:rPr>
          <w:rFonts w:ascii="Calibri" w:hAnsi="Calibri" w:cs="Arial"/>
          <w:b/>
          <w:sz w:val="22"/>
          <w:szCs w:val="22"/>
          <w:lang w:val="es-AR"/>
        </w:rPr>
        <w:t xml:space="preserve">CONTRATACION DIRECTA Nº </w:t>
      </w:r>
      <w:r w:rsidR="00443EE2">
        <w:rPr>
          <w:rFonts w:ascii="Calibri" w:hAnsi="Calibri" w:cs="Arial"/>
          <w:b/>
          <w:sz w:val="22"/>
          <w:szCs w:val="22"/>
          <w:lang w:val="es-AR"/>
        </w:rPr>
        <w:t>7</w:t>
      </w:r>
      <w:r w:rsidR="003D3F59">
        <w:rPr>
          <w:rFonts w:ascii="Calibri" w:hAnsi="Calibri" w:cs="Arial"/>
          <w:b/>
          <w:sz w:val="22"/>
          <w:szCs w:val="22"/>
          <w:lang w:val="es-AR"/>
        </w:rPr>
        <w:t>/201</w:t>
      </w:r>
      <w:r w:rsidR="0047186C">
        <w:rPr>
          <w:rFonts w:ascii="Calibri" w:hAnsi="Calibri" w:cs="Arial"/>
          <w:b/>
          <w:sz w:val="22"/>
          <w:szCs w:val="22"/>
          <w:lang w:val="es-AR"/>
        </w:rPr>
        <w:t>8</w:t>
      </w:r>
    </w:p>
    <w:p w:rsidR="003D3F59" w:rsidRPr="00477D31" w:rsidRDefault="00F56280" w:rsidP="00520F7A">
      <w:pPr>
        <w:rPr>
          <w:rFonts w:ascii="Calibri" w:hAnsi="Calibri" w:cs="Arial"/>
          <w:color w:val="800000"/>
          <w:sz w:val="22"/>
          <w:szCs w:val="22"/>
          <w:lang w:val="es-AR"/>
        </w:rPr>
      </w:pPr>
      <w:r>
        <w:rPr>
          <w:rFonts w:ascii="Calibri" w:hAnsi="Calibri" w:cs="Arial"/>
          <w:sz w:val="22"/>
          <w:szCs w:val="22"/>
          <w:lang w:val="es-AR"/>
        </w:rPr>
        <w:t>EXPEDIENTE: 1000-00952</w:t>
      </w:r>
      <w:r w:rsidR="00443EE2">
        <w:rPr>
          <w:rFonts w:ascii="Calibri" w:hAnsi="Calibri" w:cs="Arial"/>
          <w:sz w:val="22"/>
          <w:szCs w:val="22"/>
          <w:lang w:val="es-AR"/>
        </w:rPr>
        <w:t>7</w:t>
      </w:r>
      <w:r w:rsidR="003D3F59" w:rsidRPr="00477D31">
        <w:rPr>
          <w:rFonts w:ascii="Calibri" w:hAnsi="Calibri" w:cs="Arial"/>
          <w:sz w:val="22"/>
          <w:szCs w:val="22"/>
          <w:lang w:val="es-AR"/>
        </w:rPr>
        <w:t>/201</w:t>
      </w:r>
      <w:r>
        <w:rPr>
          <w:rFonts w:ascii="Calibri" w:hAnsi="Calibri" w:cs="Arial"/>
          <w:sz w:val="22"/>
          <w:szCs w:val="22"/>
          <w:lang w:val="es-AR"/>
        </w:rPr>
        <w:t>8</w:t>
      </w:r>
    </w:p>
    <w:p w:rsidR="003D3F59" w:rsidRPr="00B24417" w:rsidRDefault="003D3F59" w:rsidP="00520F7A">
      <w:pPr>
        <w:rPr>
          <w:rFonts w:ascii="Calibri" w:hAnsi="Calibri" w:cs="Arial"/>
          <w:color w:val="800000"/>
          <w:sz w:val="22"/>
          <w:szCs w:val="22"/>
          <w:lang w:val="es-AR"/>
        </w:rPr>
      </w:pPr>
    </w:p>
    <w:p w:rsidR="003D3F59" w:rsidRDefault="003D3F59" w:rsidP="008A0596">
      <w:pPr>
        <w:jc w:val="both"/>
        <w:rPr>
          <w:rFonts w:ascii="Calibri" w:hAnsi="Calibri" w:cs="Arial"/>
          <w:sz w:val="22"/>
          <w:szCs w:val="22"/>
          <w:lang w:val="es-AR"/>
        </w:rPr>
      </w:pPr>
      <w:r w:rsidRPr="00B24417">
        <w:rPr>
          <w:rFonts w:ascii="Calibri" w:hAnsi="Calibri" w:cs="Arial"/>
          <w:b/>
          <w:sz w:val="22"/>
          <w:szCs w:val="22"/>
          <w:u w:val="single"/>
          <w:lang w:val="es-AR"/>
        </w:rPr>
        <w:t>ARTICULO 1.</w:t>
      </w:r>
      <w:r w:rsidR="0047186C">
        <w:rPr>
          <w:rFonts w:ascii="Calibri" w:hAnsi="Calibri" w:cs="Arial"/>
          <w:b/>
          <w:sz w:val="22"/>
          <w:szCs w:val="22"/>
          <w:lang w:val="es-AR"/>
        </w:rPr>
        <w:t xml:space="preserve"> OBJETO: </w:t>
      </w:r>
      <w:r w:rsidR="00F56280">
        <w:rPr>
          <w:rFonts w:ascii="Calibri" w:hAnsi="Calibri" w:cs="Arial"/>
          <w:b/>
          <w:sz w:val="22"/>
          <w:szCs w:val="22"/>
          <w:lang w:val="es-AR"/>
        </w:rPr>
        <w:t xml:space="preserve">COMPRA DE </w:t>
      </w:r>
      <w:r w:rsidR="00443EE2">
        <w:rPr>
          <w:rFonts w:ascii="Calibri" w:hAnsi="Calibri" w:cs="Arial"/>
          <w:b/>
          <w:sz w:val="22"/>
          <w:szCs w:val="22"/>
          <w:lang w:val="es-AR"/>
        </w:rPr>
        <w:t>ESTACION TOTAL Y BRUJULAS GEOLOGICAS</w:t>
      </w:r>
      <w:r w:rsidR="006F37AD">
        <w:rPr>
          <w:rFonts w:ascii="Calibri" w:hAnsi="Calibri" w:cs="Arial"/>
          <w:b/>
          <w:sz w:val="22"/>
          <w:szCs w:val="22"/>
          <w:lang w:val="es-AR"/>
        </w:rPr>
        <w:t xml:space="preserve"> </w:t>
      </w:r>
      <w:r w:rsidR="00F56280">
        <w:rPr>
          <w:rFonts w:ascii="Calibri" w:hAnsi="Calibri" w:cs="Arial"/>
          <w:b/>
          <w:sz w:val="22"/>
          <w:szCs w:val="22"/>
          <w:lang w:val="es-AR"/>
        </w:rPr>
        <w:t>–NUEVO-</w:t>
      </w:r>
      <w:r w:rsidR="0047186C">
        <w:rPr>
          <w:rFonts w:ascii="Calibri" w:hAnsi="Calibri" w:cs="Arial"/>
          <w:b/>
          <w:sz w:val="22"/>
          <w:szCs w:val="22"/>
          <w:lang w:val="es-AR"/>
        </w:rPr>
        <w:t xml:space="preserve">, </w:t>
      </w:r>
      <w:r w:rsidR="0072120A">
        <w:rPr>
          <w:rFonts w:ascii="Calibri" w:hAnsi="Calibri" w:cs="Arial"/>
          <w:sz w:val="22"/>
          <w:szCs w:val="22"/>
          <w:lang w:val="es-AR"/>
        </w:rPr>
        <w:t>destinad</w:t>
      </w:r>
      <w:r w:rsidR="0047186C">
        <w:rPr>
          <w:rFonts w:ascii="Calibri" w:hAnsi="Calibri" w:cs="Arial"/>
          <w:sz w:val="22"/>
          <w:szCs w:val="22"/>
          <w:lang w:val="es-AR"/>
        </w:rPr>
        <w:t>o a la</w:t>
      </w:r>
      <w:r w:rsidR="006F37AD">
        <w:rPr>
          <w:rFonts w:ascii="Calibri" w:hAnsi="Calibri" w:cs="Arial"/>
          <w:sz w:val="22"/>
          <w:szCs w:val="22"/>
          <w:lang w:val="es-AR"/>
        </w:rPr>
        <w:t xml:space="preserve"> </w:t>
      </w:r>
      <w:r w:rsidR="00F56280">
        <w:rPr>
          <w:rFonts w:ascii="Calibri" w:hAnsi="Calibri" w:cs="Arial"/>
          <w:sz w:val="22"/>
          <w:szCs w:val="22"/>
          <w:lang w:val="es-AR"/>
        </w:rPr>
        <w:t xml:space="preserve">Carrera de </w:t>
      </w:r>
      <w:r w:rsidR="008A702D">
        <w:rPr>
          <w:rFonts w:ascii="Calibri" w:hAnsi="Calibri" w:cs="Arial"/>
          <w:sz w:val="22"/>
          <w:szCs w:val="22"/>
          <w:lang w:val="es-AR"/>
        </w:rPr>
        <w:t>Geología</w:t>
      </w:r>
      <w:r w:rsidR="00F56280">
        <w:rPr>
          <w:rFonts w:ascii="Calibri" w:hAnsi="Calibri" w:cs="Arial"/>
          <w:sz w:val="22"/>
          <w:szCs w:val="22"/>
          <w:lang w:val="es-AR"/>
        </w:rPr>
        <w:t xml:space="preserve"> de la Facultad de Ciencias Naturales y Museo </w:t>
      </w:r>
      <w:r w:rsidR="006F37AD">
        <w:rPr>
          <w:rFonts w:ascii="Calibri" w:hAnsi="Calibri" w:cs="Arial"/>
          <w:sz w:val="22"/>
          <w:szCs w:val="22"/>
          <w:lang w:val="es-AR"/>
        </w:rPr>
        <w:t>de La Plata</w:t>
      </w:r>
      <w:r w:rsidR="0047186C">
        <w:rPr>
          <w:rFonts w:ascii="Calibri" w:hAnsi="Calibri" w:cs="Arial"/>
          <w:sz w:val="22"/>
          <w:szCs w:val="22"/>
          <w:lang w:val="es-AR"/>
        </w:rPr>
        <w:t>, s</w:t>
      </w:r>
      <w:r w:rsidRPr="00B24417">
        <w:rPr>
          <w:rFonts w:ascii="Calibri" w:hAnsi="Calibri" w:cs="Arial"/>
          <w:sz w:val="22"/>
          <w:szCs w:val="22"/>
          <w:lang w:val="es-AR"/>
        </w:rPr>
        <w:t>egún detalle en Anexo I (Especificaciones Técnicas)</w:t>
      </w:r>
      <w:r>
        <w:rPr>
          <w:rFonts w:ascii="Calibri" w:hAnsi="Calibri" w:cs="Arial"/>
          <w:sz w:val="22"/>
          <w:szCs w:val="22"/>
          <w:lang w:val="es-AR"/>
        </w:rPr>
        <w:t>.-</w:t>
      </w:r>
    </w:p>
    <w:p w:rsidR="00532299" w:rsidRDefault="00532299" w:rsidP="008A0596">
      <w:pPr>
        <w:jc w:val="both"/>
        <w:rPr>
          <w:rFonts w:ascii="Calibri" w:hAnsi="Calibri" w:cs="Arial"/>
          <w:sz w:val="22"/>
          <w:szCs w:val="22"/>
          <w:lang w:val="es-AR"/>
        </w:rPr>
      </w:pPr>
    </w:p>
    <w:p w:rsidR="006F37AD" w:rsidRDefault="003D3F59"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w:t>
      </w:r>
      <w:r w:rsidR="008A0596">
        <w:rPr>
          <w:rFonts w:ascii="Calibri" w:hAnsi="Calibri" w:cs="Arial"/>
          <w:sz w:val="22"/>
          <w:szCs w:val="22"/>
          <w:lang w:val="es-AR"/>
        </w:rPr>
        <w:t xml:space="preserve">uma de PESOS </w:t>
      </w:r>
      <w:r w:rsidR="00443EE2">
        <w:rPr>
          <w:rFonts w:ascii="Calibri" w:hAnsi="Calibri" w:cs="Arial"/>
          <w:sz w:val="22"/>
          <w:szCs w:val="22"/>
          <w:lang w:val="es-AR"/>
        </w:rPr>
        <w:t>CIENTO SESENTA M</w:t>
      </w:r>
      <w:r w:rsidR="00F56280">
        <w:rPr>
          <w:rFonts w:ascii="Calibri" w:hAnsi="Calibri" w:cs="Arial"/>
          <w:sz w:val="22"/>
          <w:szCs w:val="22"/>
          <w:lang w:val="es-AR"/>
        </w:rPr>
        <w:t xml:space="preserve">IL </w:t>
      </w:r>
      <w:r w:rsidR="006F37AD">
        <w:rPr>
          <w:rFonts w:ascii="Calibri" w:hAnsi="Calibri" w:cs="Arial"/>
          <w:sz w:val="22"/>
          <w:szCs w:val="22"/>
          <w:lang w:val="es-AR"/>
        </w:rPr>
        <w:t xml:space="preserve">CON 00/100 ($ </w:t>
      </w:r>
      <w:r w:rsidR="00F56280">
        <w:rPr>
          <w:rFonts w:ascii="Calibri" w:hAnsi="Calibri" w:cs="Arial"/>
          <w:sz w:val="22"/>
          <w:szCs w:val="22"/>
          <w:lang w:val="es-AR"/>
        </w:rPr>
        <w:t>1</w:t>
      </w:r>
      <w:r w:rsidR="00443EE2">
        <w:rPr>
          <w:rFonts w:ascii="Calibri" w:hAnsi="Calibri" w:cs="Arial"/>
          <w:sz w:val="22"/>
          <w:szCs w:val="22"/>
          <w:lang w:val="es-AR"/>
        </w:rPr>
        <w:t>6</w:t>
      </w:r>
      <w:r w:rsidR="00F56280">
        <w:rPr>
          <w:rFonts w:ascii="Calibri" w:hAnsi="Calibri" w:cs="Arial"/>
          <w:sz w:val="22"/>
          <w:szCs w:val="22"/>
          <w:lang w:val="es-AR"/>
        </w:rPr>
        <w:t>0.000</w:t>
      </w:r>
      <w:r w:rsidR="006F37AD">
        <w:rPr>
          <w:rFonts w:ascii="Calibri" w:hAnsi="Calibri" w:cs="Arial"/>
          <w:sz w:val="22"/>
          <w:szCs w:val="22"/>
          <w:lang w:val="es-AR"/>
        </w:rPr>
        <w:t>,00)</w:t>
      </w:r>
    </w:p>
    <w:p w:rsidR="006F37AD" w:rsidRDefault="006F37AD" w:rsidP="00520F7A">
      <w:pPr>
        <w:rPr>
          <w:rFonts w:ascii="Calibri" w:hAnsi="Calibri" w:cs="Arial"/>
          <w:b/>
          <w:sz w:val="22"/>
          <w:szCs w:val="22"/>
          <w:u w:val="single"/>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5D0FC6">
      <w:pPr>
        <w:tabs>
          <w:tab w:val="left" w:pos="8316"/>
        </w:tabs>
        <w:rPr>
          <w:rFonts w:ascii="Calibri" w:hAnsi="Calibri" w:cs="Arial"/>
          <w:sz w:val="22"/>
          <w:szCs w:val="22"/>
          <w:lang w:val="es-AR"/>
        </w:rPr>
      </w:pPr>
      <w:r w:rsidRPr="00B24417">
        <w:rPr>
          <w:rFonts w:ascii="Calibri" w:hAnsi="Calibri" w:cs="Arial"/>
          <w:sz w:val="22"/>
          <w:szCs w:val="22"/>
          <w:lang w:val="es-AR"/>
        </w:rPr>
        <w:t>Calle</w:t>
      </w:r>
      <w:r w:rsidR="00FD50A5">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w:t>
      </w:r>
      <w:r w:rsidR="006F37AD">
        <w:rPr>
          <w:rFonts w:ascii="Calibri" w:hAnsi="Calibri" w:cs="Arial"/>
          <w:sz w:val="22"/>
          <w:szCs w:val="22"/>
          <w:lang w:val="es-AR"/>
        </w:rPr>
        <w:t>1</w:t>
      </w:r>
      <w:r w:rsidR="00F56280">
        <w:rPr>
          <w:rFonts w:ascii="Calibri" w:hAnsi="Calibri" w:cs="Arial"/>
          <w:sz w:val="22"/>
          <w:szCs w:val="22"/>
          <w:lang w:val="es-AR"/>
        </w:rPr>
        <w:t>1</w:t>
      </w:r>
      <w:r w:rsidR="00BA67C7">
        <w:rPr>
          <w:rFonts w:ascii="Calibri" w:hAnsi="Calibri" w:cs="Arial"/>
          <w:sz w:val="22"/>
          <w:szCs w:val="22"/>
          <w:lang w:val="es-AR"/>
        </w:rPr>
        <w:t xml:space="preserve"> </w:t>
      </w:r>
      <w:r w:rsidR="00AC5204">
        <w:rPr>
          <w:rFonts w:ascii="Calibri" w:hAnsi="Calibri" w:cs="Arial"/>
          <w:sz w:val="22"/>
          <w:szCs w:val="22"/>
          <w:lang w:val="es-AR"/>
        </w:rPr>
        <w:t xml:space="preserve">DE </w:t>
      </w:r>
      <w:r w:rsidR="00F56280">
        <w:rPr>
          <w:rFonts w:ascii="Calibri" w:hAnsi="Calibri" w:cs="Arial"/>
          <w:sz w:val="22"/>
          <w:szCs w:val="22"/>
          <w:lang w:val="es-AR"/>
        </w:rPr>
        <w:t>ABRIL</w:t>
      </w:r>
      <w:r w:rsidR="006F37AD">
        <w:rPr>
          <w:rFonts w:ascii="Calibri" w:hAnsi="Calibri" w:cs="Arial"/>
          <w:sz w:val="22"/>
          <w:szCs w:val="22"/>
          <w:lang w:val="es-AR"/>
        </w:rPr>
        <w:t xml:space="preserve"> </w:t>
      </w:r>
      <w:r w:rsidR="000D1F41">
        <w:rPr>
          <w:rFonts w:ascii="Calibri" w:hAnsi="Calibri" w:cs="Arial"/>
          <w:sz w:val="22"/>
          <w:szCs w:val="22"/>
          <w:lang w:val="es-AR"/>
        </w:rPr>
        <w:t xml:space="preserve">AL </w:t>
      </w:r>
      <w:r w:rsidR="00443EE2">
        <w:rPr>
          <w:rFonts w:ascii="Calibri" w:hAnsi="Calibri" w:cs="Arial"/>
          <w:sz w:val="22"/>
          <w:szCs w:val="22"/>
          <w:lang w:val="es-AR"/>
        </w:rPr>
        <w:t>19</w:t>
      </w:r>
      <w:r w:rsidR="000D1F41">
        <w:rPr>
          <w:rFonts w:ascii="Calibri" w:hAnsi="Calibri" w:cs="Arial"/>
          <w:sz w:val="22"/>
          <w:szCs w:val="22"/>
          <w:lang w:val="es-AR"/>
        </w:rPr>
        <w:t xml:space="preserve"> DE </w:t>
      </w:r>
      <w:r w:rsidR="00F56280">
        <w:rPr>
          <w:rFonts w:ascii="Calibri" w:hAnsi="Calibri" w:cs="Arial"/>
          <w:sz w:val="22"/>
          <w:szCs w:val="22"/>
          <w:lang w:val="es-AR"/>
        </w:rPr>
        <w:t>ABRIL</w:t>
      </w:r>
      <w:r w:rsidR="00AC5204">
        <w:rPr>
          <w:rFonts w:ascii="Calibri" w:hAnsi="Calibri" w:cs="Arial"/>
          <w:sz w:val="22"/>
          <w:szCs w:val="22"/>
          <w:lang w:val="es-AR"/>
        </w:rPr>
        <w:t xml:space="preserve"> </w:t>
      </w:r>
      <w:r>
        <w:rPr>
          <w:rFonts w:ascii="Calibri" w:hAnsi="Calibri" w:cs="Arial"/>
          <w:sz w:val="22"/>
          <w:szCs w:val="22"/>
          <w:lang w:val="es-AR"/>
        </w:rPr>
        <w:t>DE 201</w:t>
      </w:r>
      <w:r w:rsidR="00FD50A5">
        <w:rPr>
          <w:rFonts w:ascii="Calibri" w:hAnsi="Calibri" w:cs="Arial"/>
          <w:sz w:val="22"/>
          <w:szCs w:val="22"/>
          <w:lang w:val="es-AR"/>
        </w:rPr>
        <w:t>8</w:t>
      </w:r>
      <w:r>
        <w:rPr>
          <w:rFonts w:ascii="Calibri" w:hAnsi="Calibri" w:cs="Arial"/>
          <w:sz w:val="22"/>
          <w:szCs w:val="22"/>
          <w:lang w:val="es-AR"/>
        </w:rPr>
        <w:t>.</w:t>
      </w:r>
    </w:p>
    <w:p w:rsidR="003D3F59" w:rsidRPr="00B24417" w:rsidRDefault="003D3F59"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9"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PLIEGO SIN COSTO</w:t>
      </w:r>
    </w:p>
    <w:p w:rsidR="003D3F59" w:rsidRPr="00B24417" w:rsidRDefault="003D3F59" w:rsidP="00520F7A">
      <w:pPr>
        <w:rPr>
          <w:rFonts w:ascii="Calibri" w:hAnsi="Calibri" w:cs="Arial"/>
          <w:b/>
          <w:color w:val="800000"/>
          <w:sz w:val="22"/>
          <w:szCs w:val="22"/>
          <w:lang w:val="es-AR"/>
        </w:rPr>
      </w:pPr>
    </w:p>
    <w:p w:rsidR="003D3F59" w:rsidRPr="00B24417" w:rsidRDefault="003D3F59"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3D3F59" w:rsidRPr="00B24417" w:rsidRDefault="003D3F59"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FD50A5">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B24417" w:rsidRDefault="003D3F59"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0" w:history="1">
        <w:r w:rsidRPr="00B24417">
          <w:rPr>
            <w:rStyle w:val="Hipervnculo"/>
            <w:rFonts w:ascii="Calibri" w:hAnsi="Calibri" w:cs="Arial"/>
            <w:sz w:val="22"/>
            <w:szCs w:val="22"/>
            <w:lang w:val="es-AR"/>
          </w:rPr>
          <w:t>compras@fcnym.unlp.edu.ar</w:t>
        </w:r>
      </w:hyperlink>
    </w:p>
    <w:p w:rsidR="00F56280" w:rsidRPr="00B24417" w:rsidRDefault="00F56280" w:rsidP="00F56280">
      <w:pPr>
        <w:rPr>
          <w:rFonts w:ascii="Calibri" w:hAnsi="Calibri" w:cs="Arial"/>
          <w:sz w:val="22"/>
          <w:szCs w:val="22"/>
          <w:lang w:val="es-AR"/>
        </w:rPr>
      </w:pPr>
      <w:r w:rsidRPr="00B24417">
        <w:rPr>
          <w:rFonts w:ascii="Calibri" w:hAnsi="Calibri" w:cs="Arial"/>
          <w:sz w:val="22"/>
          <w:szCs w:val="22"/>
          <w:lang w:val="es-AR"/>
        </w:rPr>
        <w:t>PLAZOS:</w:t>
      </w:r>
      <w:r w:rsidR="00443EE2">
        <w:rPr>
          <w:rFonts w:ascii="Calibri" w:hAnsi="Calibri" w:cs="Arial"/>
          <w:sz w:val="22"/>
          <w:szCs w:val="22"/>
          <w:lang w:val="es-AR"/>
        </w:rPr>
        <w:t xml:space="preserve"> DEL DIA 11 DE ABRIL AL 19</w:t>
      </w:r>
      <w:r>
        <w:rPr>
          <w:rFonts w:ascii="Calibri" w:hAnsi="Calibri" w:cs="Arial"/>
          <w:sz w:val="22"/>
          <w:szCs w:val="22"/>
          <w:lang w:val="es-AR"/>
        </w:rPr>
        <w:t xml:space="preserve"> DE ABRIL DE 2018.</w:t>
      </w:r>
    </w:p>
    <w:p w:rsidR="003D3F59" w:rsidRPr="00B24417" w:rsidRDefault="003D3F59" w:rsidP="00323B6B">
      <w:pPr>
        <w:rPr>
          <w:rFonts w:ascii="Calibri" w:hAnsi="Calibri" w:cs="Arial"/>
          <w:sz w:val="22"/>
          <w:szCs w:val="22"/>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F56280">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C77097" w:rsidRDefault="003D3F59" w:rsidP="00A85868">
      <w:pPr>
        <w:rPr>
          <w:rFonts w:ascii="Calibri" w:hAnsi="Calibri" w:cs="Arial"/>
          <w:sz w:val="22"/>
          <w:szCs w:val="22"/>
          <w:lang w:val="es-AR"/>
        </w:rPr>
      </w:pPr>
      <w:r w:rsidRPr="00B24417">
        <w:rPr>
          <w:rFonts w:ascii="Calibri" w:hAnsi="Calibri" w:cs="Arial"/>
          <w:b/>
          <w:sz w:val="22"/>
          <w:szCs w:val="22"/>
          <w:u w:val="single"/>
          <w:lang w:val="es-AR"/>
        </w:rPr>
        <w:t>PLAZO:</w:t>
      </w:r>
      <w:r w:rsidR="00824A0F">
        <w:rPr>
          <w:rFonts w:ascii="Calibri" w:hAnsi="Calibri" w:cs="Arial"/>
          <w:b/>
          <w:sz w:val="22"/>
          <w:szCs w:val="22"/>
          <w:u w:val="single"/>
          <w:lang w:val="es-AR"/>
        </w:rPr>
        <w:t xml:space="preserve"> DÍA </w:t>
      </w:r>
      <w:r w:rsidR="001E287B">
        <w:rPr>
          <w:rFonts w:ascii="Calibri" w:hAnsi="Calibri" w:cs="Arial"/>
          <w:b/>
          <w:sz w:val="22"/>
          <w:szCs w:val="22"/>
          <w:u w:val="single"/>
          <w:lang w:val="es-AR"/>
        </w:rPr>
        <w:t xml:space="preserve"> </w:t>
      </w:r>
      <w:r w:rsidR="00443EE2">
        <w:rPr>
          <w:rFonts w:ascii="Calibri" w:hAnsi="Calibri" w:cs="Arial"/>
          <w:b/>
          <w:sz w:val="22"/>
          <w:szCs w:val="22"/>
          <w:u w:val="single"/>
          <w:lang w:val="es-AR"/>
        </w:rPr>
        <w:t>19</w:t>
      </w:r>
      <w:r w:rsidR="00AC5204">
        <w:rPr>
          <w:rFonts w:ascii="Calibri" w:hAnsi="Calibri" w:cs="Arial"/>
          <w:b/>
          <w:sz w:val="22"/>
          <w:szCs w:val="22"/>
          <w:u w:val="single"/>
          <w:lang w:val="es-AR"/>
        </w:rPr>
        <w:t xml:space="preserve"> DE </w:t>
      </w:r>
      <w:r w:rsidR="00F56280">
        <w:rPr>
          <w:rFonts w:ascii="Calibri" w:hAnsi="Calibri" w:cs="Arial"/>
          <w:b/>
          <w:sz w:val="22"/>
          <w:szCs w:val="22"/>
          <w:u w:val="single"/>
          <w:lang w:val="es-AR"/>
        </w:rPr>
        <w:t>ABRIL</w:t>
      </w:r>
      <w:r w:rsidR="00AC5204">
        <w:rPr>
          <w:rFonts w:ascii="Calibri" w:hAnsi="Calibri" w:cs="Arial"/>
          <w:b/>
          <w:sz w:val="22"/>
          <w:szCs w:val="22"/>
          <w:u w:val="single"/>
          <w:lang w:val="es-AR"/>
        </w:rPr>
        <w:t xml:space="preserve"> </w:t>
      </w:r>
      <w:r>
        <w:rPr>
          <w:rFonts w:ascii="Calibri" w:hAnsi="Calibri" w:cs="Arial"/>
          <w:b/>
          <w:sz w:val="22"/>
          <w:szCs w:val="22"/>
          <w:u w:val="single"/>
          <w:lang w:val="es-AR"/>
        </w:rPr>
        <w:t>DE 201</w:t>
      </w:r>
      <w:r w:rsidR="00DD0929">
        <w:rPr>
          <w:rFonts w:ascii="Calibri" w:hAnsi="Calibri" w:cs="Arial"/>
          <w:b/>
          <w:sz w:val="22"/>
          <w:szCs w:val="22"/>
          <w:u w:val="single"/>
          <w:lang w:val="es-AR"/>
        </w:rPr>
        <w:t>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sidR="00DD0929">
        <w:rPr>
          <w:rFonts w:ascii="Calibri" w:hAnsi="Calibri" w:cs="Arial"/>
          <w:b/>
          <w:sz w:val="22"/>
          <w:szCs w:val="22"/>
          <w:u w:val="single"/>
          <w:lang w:val="es-AR"/>
        </w:rPr>
        <w:t>1</w:t>
      </w:r>
      <w:r w:rsidRPr="00404758">
        <w:rPr>
          <w:rFonts w:ascii="Calibri" w:hAnsi="Calibri" w:cs="Arial"/>
          <w:b/>
          <w:sz w:val="22"/>
          <w:szCs w:val="22"/>
          <w:u w:val="single"/>
          <w:lang w:val="es-AR"/>
        </w:rPr>
        <w:t xml:space="preserve"> HS</w:t>
      </w:r>
      <w:r w:rsidR="00987F0F" w:rsidRPr="00404758">
        <w:rPr>
          <w:rFonts w:ascii="Calibri" w:hAnsi="Calibri" w:cs="Arial"/>
          <w:b/>
          <w:sz w:val="22"/>
          <w:szCs w:val="22"/>
          <w:u w:val="single"/>
          <w:lang w:val="es-AR"/>
        </w:rPr>
        <w:t>. –</w:t>
      </w:r>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3D3F59" w:rsidRPr="00B24417" w:rsidRDefault="003D3F59" w:rsidP="00A85868">
      <w:pPr>
        <w:rPr>
          <w:rFonts w:ascii="Calibri" w:hAnsi="Calibri" w:cs="Arial"/>
          <w:b/>
          <w:color w:val="800000"/>
          <w:sz w:val="22"/>
          <w:szCs w:val="22"/>
          <w:u w:val="single"/>
          <w:lang w:val="es-AR"/>
        </w:rPr>
      </w:pPr>
    </w:p>
    <w:p w:rsidR="003D3F59" w:rsidRPr="00C77097" w:rsidRDefault="003D3F59"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Calle122 Y 61 La Plata- Pcia. De Bs. As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sidR="00987F0F">
        <w:rPr>
          <w:rFonts w:ascii="Calibri" w:hAnsi="Calibri" w:cs="Arial"/>
          <w:sz w:val="22"/>
          <w:szCs w:val="22"/>
          <w:lang w:val="es-AR"/>
        </w:rPr>
        <w:t xml:space="preserve">IA </w:t>
      </w:r>
      <w:r w:rsidR="00443EE2">
        <w:rPr>
          <w:rFonts w:ascii="Calibri" w:hAnsi="Calibri" w:cs="Arial"/>
          <w:sz w:val="22"/>
          <w:szCs w:val="22"/>
          <w:lang w:val="es-AR"/>
        </w:rPr>
        <w:t>20</w:t>
      </w:r>
      <w:r w:rsidR="000D1F41">
        <w:rPr>
          <w:rFonts w:ascii="Calibri" w:hAnsi="Calibri" w:cs="Arial"/>
          <w:sz w:val="22"/>
          <w:szCs w:val="22"/>
          <w:lang w:val="es-AR"/>
        </w:rPr>
        <w:t xml:space="preserve"> DE </w:t>
      </w:r>
      <w:r w:rsidR="00F56280">
        <w:rPr>
          <w:rFonts w:ascii="Calibri" w:hAnsi="Calibri" w:cs="Arial"/>
          <w:sz w:val="22"/>
          <w:szCs w:val="22"/>
          <w:lang w:val="es-AR"/>
        </w:rPr>
        <w:t>ABRIL</w:t>
      </w:r>
      <w:r w:rsidR="000D1F41">
        <w:rPr>
          <w:rFonts w:ascii="Calibri" w:hAnsi="Calibri" w:cs="Arial"/>
          <w:sz w:val="22"/>
          <w:szCs w:val="22"/>
          <w:lang w:val="es-AR"/>
        </w:rPr>
        <w:t xml:space="preserve"> DE 2018</w:t>
      </w:r>
      <w:r>
        <w:rPr>
          <w:rFonts w:ascii="Calibri" w:hAnsi="Calibri" w:cs="Arial"/>
          <w:sz w:val="22"/>
          <w:szCs w:val="22"/>
          <w:lang w:val="es-AR"/>
        </w:rPr>
        <w:t xml:space="preserve"> </w:t>
      </w:r>
      <w:r w:rsidRPr="00B24417">
        <w:rPr>
          <w:rFonts w:ascii="Calibri" w:hAnsi="Calibri" w:cs="Arial"/>
          <w:sz w:val="22"/>
          <w:szCs w:val="22"/>
          <w:lang w:val="es-AR"/>
        </w:rPr>
        <w:t>A</w:t>
      </w:r>
      <w:r w:rsidR="00824A0F">
        <w:rPr>
          <w:rFonts w:ascii="Calibri" w:hAnsi="Calibri" w:cs="Arial"/>
          <w:sz w:val="22"/>
          <w:szCs w:val="22"/>
          <w:lang w:val="es-AR"/>
        </w:rPr>
        <w:t xml:space="preserve"> LAS</w:t>
      </w:r>
      <w:r w:rsidR="00532299">
        <w:rPr>
          <w:rFonts w:ascii="Calibri" w:hAnsi="Calibri" w:cs="Arial"/>
          <w:sz w:val="22"/>
          <w:szCs w:val="22"/>
          <w:lang w:val="es-AR"/>
        </w:rPr>
        <w:t xml:space="preserve"> </w:t>
      </w:r>
      <w:r w:rsidR="006F37AD">
        <w:rPr>
          <w:rFonts w:ascii="Calibri" w:hAnsi="Calibri" w:cs="Arial"/>
          <w:sz w:val="22"/>
          <w:szCs w:val="22"/>
          <w:lang w:val="es-AR"/>
        </w:rPr>
        <w:t>1</w:t>
      </w:r>
      <w:r w:rsidR="00F56280">
        <w:rPr>
          <w:rFonts w:ascii="Calibri" w:hAnsi="Calibri" w:cs="Arial"/>
          <w:sz w:val="22"/>
          <w:szCs w:val="22"/>
          <w:lang w:val="es-AR"/>
        </w:rPr>
        <w:t>1</w:t>
      </w:r>
      <w:r w:rsidR="00AC5204">
        <w:rPr>
          <w:rFonts w:ascii="Calibri" w:hAnsi="Calibri" w:cs="Arial"/>
          <w:sz w:val="22"/>
          <w:szCs w:val="22"/>
          <w:lang w:val="es-AR"/>
        </w:rPr>
        <w:t xml:space="preserve"> HS.</w:t>
      </w:r>
      <w:r w:rsidR="00987F0F">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3D3F59" w:rsidRDefault="003D3F59"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3D3F59" w:rsidRDefault="003D3F59" w:rsidP="003517E3">
      <w:pPr>
        <w:rPr>
          <w:rFonts w:ascii="Calibri" w:hAnsi="Calibri" w:cs="Arial"/>
          <w:sz w:val="22"/>
          <w:szCs w:val="22"/>
          <w:lang w:val="es-AR"/>
        </w:rPr>
      </w:pPr>
      <w:r w:rsidRPr="00B24417">
        <w:rPr>
          <w:rFonts w:ascii="Calibri" w:hAnsi="Calibri" w:cs="Arial"/>
          <w:color w:val="800000"/>
          <w:sz w:val="22"/>
          <w:szCs w:val="22"/>
          <w:lang w:val="es-AR"/>
        </w:rPr>
        <w:lastRenderedPageBreak/>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PRESENTACIÓN DE LA OFERTA</w:t>
      </w:r>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3D3F59" w:rsidRDefault="003D3F59" w:rsidP="003517E3">
      <w:pPr>
        <w:rPr>
          <w:rFonts w:ascii="Calibri" w:hAnsi="Calibri" w:cs="Arial"/>
          <w:sz w:val="22"/>
          <w:szCs w:val="22"/>
          <w:lang w:val="es-AR"/>
        </w:rPr>
      </w:pPr>
    </w:p>
    <w:p w:rsidR="003D3F59" w:rsidRPr="00B24417" w:rsidRDefault="003D3F59" w:rsidP="00F56280">
      <w:pPr>
        <w:pStyle w:val="Textoindependiente"/>
        <w:spacing w:line="240" w:lineRule="auto"/>
        <w:jc w:val="center"/>
        <w:rPr>
          <w:rFonts w:ascii="Calibri" w:hAnsi="Calibri"/>
          <w:b w:val="0"/>
          <w:bCs w:val="0"/>
          <w:sz w:val="22"/>
          <w:szCs w:val="22"/>
        </w:rPr>
      </w:pPr>
    </w:p>
    <w:p w:rsidR="003D3F59" w:rsidRDefault="003D3F59" w:rsidP="00F56280">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3D3F59" w:rsidRPr="00B24417" w:rsidRDefault="003D3F59" w:rsidP="00F56280">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3D3F59" w:rsidRPr="00B24417" w:rsidRDefault="003D3F59" w:rsidP="00F56280">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FACULTAD DE CIENCIAS NATURALES Y MUSEO DE LA PLATA</w:t>
      </w:r>
    </w:p>
    <w:p w:rsidR="003D3F59" w:rsidRPr="00B24417" w:rsidRDefault="003D3F59" w:rsidP="00F56280">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sidR="00E439C2">
        <w:rPr>
          <w:rFonts w:ascii="Calibri" w:hAnsi="Calibri" w:cs="Arial"/>
          <w:sz w:val="22"/>
          <w:szCs w:val="22"/>
        </w:rPr>
        <w:t>7</w:t>
      </w:r>
      <w:r>
        <w:rPr>
          <w:rFonts w:ascii="Calibri" w:hAnsi="Calibri" w:cs="Arial"/>
          <w:sz w:val="22"/>
          <w:szCs w:val="22"/>
        </w:rPr>
        <w:t>/201</w:t>
      </w:r>
      <w:r w:rsidR="00DD0929">
        <w:rPr>
          <w:rFonts w:ascii="Calibri" w:hAnsi="Calibri" w:cs="Arial"/>
          <w:sz w:val="22"/>
          <w:szCs w:val="22"/>
        </w:rPr>
        <w:t>8</w:t>
      </w:r>
    </w:p>
    <w:p w:rsidR="003D3F59" w:rsidRPr="00B24417" w:rsidRDefault="003D3F59" w:rsidP="00F56280">
      <w:pPr>
        <w:pBdr>
          <w:top w:val="single" w:sz="4" w:space="1" w:color="auto"/>
          <w:left w:val="single" w:sz="4" w:space="4" w:color="auto"/>
          <w:bottom w:val="single" w:sz="4" w:space="1" w:color="auto"/>
          <w:right w:val="single" w:sz="4" w:space="4" w:color="auto"/>
        </w:pBdr>
        <w:jc w:val="both"/>
        <w:rPr>
          <w:rFonts w:ascii="Calibri" w:hAnsi="Calibri" w:cs="Arial"/>
          <w:b/>
          <w:bCs/>
          <w:sz w:val="22"/>
          <w:szCs w:val="22"/>
        </w:rPr>
      </w:pPr>
    </w:p>
    <w:p w:rsidR="00E439C2" w:rsidRDefault="00987F0F" w:rsidP="00F56280">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sidRPr="00B24417">
        <w:rPr>
          <w:rFonts w:ascii="Calibri" w:hAnsi="Calibri" w:cs="Arial"/>
          <w:b/>
          <w:sz w:val="22"/>
          <w:szCs w:val="22"/>
          <w:lang w:val="es-AR"/>
        </w:rPr>
        <w:t>OBJETO</w:t>
      </w:r>
      <w:r w:rsidRPr="00B075D9">
        <w:rPr>
          <w:rFonts w:ascii="Calibri" w:hAnsi="Calibri"/>
        </w:rPr>
        <w:t>:</w:t>
      </w:r>
      <w:r w:rsidR="00B075D9">
        <w:rPr>
          <w:rFonts w:ascii="Calibri" w:hAnsi="Calibri"/>
        </w:rPr>
        <w:t xml:space="preserve"> </w:t>
      </w:r>
      <w:r w:rsidR="00E439C2">
        <w:rPr>
          <w:rFonts w:ascii="Calibri" w:hAnsi="Calibri" w:cs="Arial"/>
          <w:b/>
          <w:sz w:val="22"/>
          <w:szCs w:val="22"/>
          <w:lang w:val="es-AR"/>
        </w:rPr>
        <w:t xml:space="preserve">COMPRA DE ESTACION TOTAL Y BRUJULAS GEOLOGICAS –NUEVO-, </w:t>
      </w:r>
      <w:r w:rsidR="00E439C2">
        <w:rPr>
          <w:rFonts w:ascii="Calibri" w:hAnsi="Calibri" w:cs="Arial"/>
          <w:sz w:val="22"/>
          <w:szCs w:val="22"/>
          <w:lang w:val="es-AR"/>
        </w:rPr>
        <w:t xml:space="preserve">destinado a la Carrera de </w:t>
      </w:r>
      <w:r w:rsidR="008A702D">
        <w:rPr>
          <w:rFonts w:ascii="Calibri" w:hAnsi="Calibri" w:cs="Arial"/>
          <w:sz w:val="22"/>
          <w:szCs w:val="22"/>
          <w:lang w:val="es-AR"/>
        </w:rPr>
        <w:t>Geología</w:t>
      </w:r>
      <w:r w:rsidR="00E439C2">
        <w:rPr>
          <w:rFonts w:ascii="Calibri" w:hAnsi="Calibri" w:cs="Arial"/>
          <w:sz w:val="22"/>
          <w:szCs w:val="22"/>
          <w:lang w:val="es-AR"/>
        </w:rPr>
        <w:t xml:space="preserve"> de la Facultad de Ciencias Naturales y Museo de La Plata, s</w:t>
      </w:r>
      <w:r w:rsidR="00E439C2" w:rsidRPr="00B24417">
        <w:rPr>
          <w:rFonts w:ascii="Calibri" w:hAnsi="Calibri" w:cs="Arial"/>
          <w:sz w:val="22"/>
          <w:szCs w:val="22"/>
          <w:lang w:val="es-AR"/>
        </w:rPr>
        <w:t>egún detalle en Anexo I (Especificaciones Técnicas</w:t>
      </w:r>
      <w:r w:rsidR="00E439C2">
        <w:rPr>
          <w:rFonts w:ascii="Calibri" w:hAnsi="Calibri" w:cs="Arial"/>
          <w:sz w:val="22"/>
          <w:szCs w:val="22"/>
          <w:lang w:val="es-AR"/>
        </w:rPr>
        <w:t>).-</w:t>
      </w:r>
    </w:p>
    <w:p w:rsidR="00DD0929" w:rsidRDefault="00F56280" w:rsidP="00F56280">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r>
        <w:rPr>
          <w:rFonts w:ascii="Calibri" w:hAnsi="Calibri" w:cs="Arial"/>
          <w:b/>
          <w:sz w:val="22"/>
          <w:szCs w:val="22"/>
          <w:lang w:val="es-AR"/>
        </w:rPr>
        <w:tab/>
      </w:r>
    </w:p>
    <w:p w:rsidR="003D3F59" w:rsidRPr="00DD0929" w:rsidRDefault="003D3F59" w:rsidP="00F56280">
      <w:pPr>
        <w:pBdr>
          <w:top w:val="single" w:sz="4" w:space="1" w:color="auto"/>
          <w:left w:val="single" w:sz="4" w:space="4" w:color="auto"/>
          <w:bottom w:val="single" w:sz="4" w:space="1" w:color="auto"/>
          <w:right w:val="single" w:sz="4" w:space="4" w:color="auto"/>
        </w:pBdr>
        <w:jc w:val="both"/>
        <w:rPr>
          <w:rFonts w:ascii="Calibri" w:hAnsi="Calibri" w:cs="Arial"/>
          <w:b/>
          <w:sz w:val="22"/>
          <w:szCs w:val="22"/>
          <w:u w:val="single"/>
          <w:lang w:val="es-AR"/>
        </w:rPr>
      </w:pPr>
      <w:r w:rsidRPr="00B24417">
        <w:rPr>
          <w:rFonts w:ascii="Calibri" w:hAnsi="Calibri"/>
          <w:b/>
          <w:sz w:val="22"/>
          <w:szCs w:val="22"/>
        </w:rPr>
        <w:t>FECHA DE PRESENTACIÓN DE OFERTA</w:t>
      </w:r>
      <w:r>
        <w:rPr>
          <w:rFonts w:ascii="Calibri" w:hAnsi="Calibri"/>
          <w:b/>
          <w:sz w:val="22"/>
          <w:szCs w:val="22"/>
        </w:rPr>
        <w:t>S:</w:t>
      </w:r>
      <w:r w:rsidRPr="00F56280">
        <w:rPr>
          <w:rFonts w:ascii="Calibri" w:hAnsi="Calibri" w:cs="Arial"/>
          <w:b/>
          <w:sz w:val="22"/>
          <w:szCs w:val="22"/>
          <w:lang w:val="es-AR"/>
        </w:rPr>
        <w:t xml:space="preserve"> </w:t>
      </w:r>
      <w:r>
        <w:rPr>
          <w:rFonts w:ascii="Calibri" w:hAnsi="Calibri" w:cs="Arial"/>
          <w:b/>
          <w:sz w:val="22"/>
          <w:szCs w:val="22"/>
          <w:u w:val="single"/>
          <w:lang w:val="es-AR"/>
        </w:rPr>
        <w:t>DÍA</w:t>
      </w:r>
      <w:r w:rsidR="00DD0929">
        <w:rPr>
          <w:rFonts w:ascii="Calibri" w:hAnsi="Calibri" w:cs="Arial"/>
          <w:b/>
          <w:sz w:val="22"/>
          <w:szCs w:val="22"/>
          <w:u w:val="single"/>
          <w:lang w:val="es-AR"/>
        </w:rPr>
        <w:t xml:space="preserve"> </w:t>
      </w:r>
      <w:r w:rsidR="00E439C2">
        <w:rPr>
          <w:rFonts w:ascii="Calibri" w:hAnsi="Calibri" w:cs="Arial"/>
          <w:b/>
          <w:sz w:val="22"/>
          <w:szCs w:val="22"/>
          <w:u w:val="single"/>
          <w:lang w:val="es-AR"/>
        </w:rPr>
        <w:t>19</w:t>
      </w:r>
      <w:r w:rsidR="00F56280">
        <w:rPr>
          <w:rFonts w:ascii="Calibri" w:hAnsi="Calibri" w:cs="Arial"/>
          <w:b/>
          <w:sz w:val="22"/>
          <w:szCs w:val="22"/>
          <w:u w:val="single"/>
          <w:lang w:val="es-AR"/>
        </w:rPr>
        <w:t xml:space="preserve"> DE ABRIL</w:t>
      </w:r>
      <w:r w:rsidR="000D1F41">
        <w:rPr>
          <w:rFonts w:ascii="Calibri" w:hAnsi="Calibri" w:cs="Arial"/>
          <w:b/>
          <w:sz w:val="22"/>
          <w:szCs w:val="22"/>
          <w:u w:val="single"/>
          <w:lang w:val="es-AR"/>
        </w:rPr>
        <w:t xml:space="preserve"> DE 201</w:t>
      </w:r>
      <w:r w:rsidR="00DD0929">
        <w:rPr>
          <w:rFonts w:ascii="Calibri" w:hAnsi="Calibri" w:cs="Arial"/>
          <w:b/>
          <w:sz w:val="22"/>
          <w:szCs w:val="22"/>
          <w:u w:val="single"/>
          <w:lang w:val="es-AR"/>
        </w:rPr>
        <w:t>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sidR="00DD0929">
        <w:rPr>
          <w:rFonts w:ascii="Calibri" w:hAnsi="Calibri" w:cs="Arial"/>
          <w:b/>
          <w:sz w:val="22"/>
          <w:szCs w:val="22"/>
          <w:u w:val="single"/>
          <w:lang w:val="es-AR"/>
        </w:rPr>
        <w:t>1</w:t>
      </w:r>
      <w:r w:rsidRPr="00404758">
        <w:rPr>
          <w:rFonts w:ascii="Calibri" w:hAnsi="Calibri" w:cs="Arial"/>
          <w:b/>
          <w:sz w:val="22"/>
          <w:szCs w:val="22"/>
          <w:u w:val="single"/>
          <w:lang w:val="es-AR"/>
        </w:rPr>
        <w:t xml:space="preserve"> HS</w:t>
      </w:r>
      <w:r w:rsidR="00987F0F" w:rsidRPr="00404758">
        <w:rPr>
          <w:rFonts w:ascii="Calibri" w:hAnsi="Calibri" w:cs="Arial"/>
          <w:b/>
          <w:sz w:val="22"/>
          <w:szCs w:val="22"/>
          <w:u w:val="single"/>
          <w:lang w:val="es-AR"/>
        </w:rPr>
        <w:t>. –</w:t>
      </w:r>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w:t>
      </w:r>
    </w:p>
    <w:p w:rsidR="003D3F59" w:rsidRPr="00B24417" w:rsidRDefault="003D3F59" w:rsidP="00F56280">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3D3F59" w:rsidRDefault="00AC5204" w:rsidP="00F56280">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 xml:space="preserve">Expediente: </w:t>
      </w:r>
      <w:r w:rsidR="00F56280">
        <w:rPr>
          <w:rFonts w:ascii="Calibri" w:hAnsi="Calibri" w:cs="Arial"/>
          <w:sz w:val="22"/>
          <w:szCs w:val="22"/>
          <w:lang w:val="es-AR"/>
        </w:rPr>
        <w:t>1000-00952</w:t>
      </w:r>
      <w:r w:rsidR="00E439C2">
        <w:rPr>
          <w:rFonts w:ascii="Calibri" w:hAnsi="Calibri" w:cs="Arial"/>
          <w:sz w:val="22"/>
          <w:szCs w:val="22"/>
          <w:lang w:val="es-AR"/>
        </w:rPr>
        <w:t>7</w:t>
      </w:r>
      <w:r w:rsidR="00DD0929" w:rsidRPr="00477D31">
        <w:rPr>
          <w:rFonts w:ascii="Calibri" w:hAnsi="Calibri" w:cs="Arial"/>
          <w:sz w:val="22"/>
          <w:szCs w:val="22"/>
          <w:lang w:val="es-AR"/>
        </w:rPr>
        <w:t>/201</w:t>
      </w:r>
      <w:r w:rsidR="00F56280">
        <w:rPr>
          <w:rFonts w:ascii="Calibri" w:hAnsi="Calibri" w:cs="Arial"/>
          <w:sz w:val="22"/>
          <w:szCs w:val="22"/>
          <w:lang w:val="es-AR"/>
        </w:rPr>
        <w:t>8</w:t>
      </w:r>
      <w:r w:rsidR="00DD0929">
        <w:rPr>
          <w:rFonts w:ascii="Calibri" w:hAnsi="Calibri" w:cs="Arial"/>
          <w:sz w:val="22"/>
          <w:szCs w:val="22"/>
          <w:lang w:val="es-AR"/>
        </w:rPr>
        <w:t>.-</w:t>
      </w:r>
    </w:p>
    <w:p w:rsidR="00DD0929" w:rsidRPr="00B24417" w:rsidRDefault="00DD0929" w:rsidP="00F56280">
      <w:pPr>
        <w:rPr>
          <w:rFonts w:ascii="Calibri" w:hAnsi="Calibri" w:cs="Arial"/>
          <w:sz w:val="22"/>
          <w:szCs w:val="22"/>
          <w:lang w:val="es-AR"/>
        </w:rPr>
      </w:pPr>
    </w:p>
    <w:p w:rsidR="003D3F59" w:rsidRDefault="003D3F59" w:rsidP="0079545D">
      <w:pPr>
        <w:spacing w:line="360" w:lineRule="auto"/>
        <w:jc w:val="both"/>
        <w:rPr>
          <w:rFonts w:ascii="Calibri" w:hAnsi="Calibri" w:cs="Arial"/>
          <w:sz w:val="22"/>
          <w:szCs w:val="22"/>
          <w:lang w:val="es-AR"/>
        </w:rPr>
      </w:pPr>
    </w:p>
    <w:p w:rsidR="00566C4A"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 xml:space="preserve">la oferta deberá </w:t>
      </w:r>
      <w:r w:rsidR="00987F0F" w:rsidRPr="00B24417">
        <w:rPr>
          <w:rFonts w:ascii="Calibri" w:hAnsi="Calibri" w:cs="Arial"/>
          <w:sz w:val="22"/>
          <w:szCs w:val="22"/>
          <w:lang w:val="es-AR"/>
        </w:rPr>
        <w:t>especificar:</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EL TOTAL GENERAL DE LA OFERTA, EXPRESADO TODO EN LETRA Y NÚMERO.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El precio cotizado será el precio final que deba pagar la Facultad de Ciencias Naturales y Museo por todo concepto.</w:t>
      </w:r>
    </w:p>
    <w:p w:rsidR="003D3F59" w:rsidRDefault="003D3F59"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3D3F59" w:rsidRDefault="003D3F59" w:rsidP="009429A7">
      <w:pPr>
        <w:spacing w:line="360" w:lineRule="auto"/>
        <w:jc w:val="both"/>
        <w:rPr>
          <w:rFonts w:ascii="Calibri" w:hAnsi="Calibri" w:cs="Arial"/>
          <w:b/>
          <w:sz w:val="22"/>
          <w:szCs w:val="22"/>
          <w:lang w:val="es-AR"/>
        </w:rPr>
      </w:pPr>
    </w:p>
    <w:p w:rsidR="003D3F59" w:rsidRPr="009429A7" w:rsidRDefault="003D3F59"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DA3D06">
        <w:rPr>
          <w:rStyle w:val="Textoennegrita"/>
          <w:rFonts w:ascii="Calibri" w:hAnsi="Calibri" w:cs="Arial"/>
          <w:sz w:val="22"/>
          <w:szCs w:val="22"/>
        </w:rPr>
        <w:t xml:space="preserve"> </w:t>
      </w:r>
      <w:r w:rsidRPr="00B24417">
        <w:rPr>
          <w:rFonts w:ascii="Calibri" w:hAnsi="Calibri"/>
          <w:b/>
          <w:sz w:val="22"/>
          <w:szCs w:val="22"/>
        </w:rPr>
        <w:t>GARANTIAS DE OFERTA:</w:t>
      </w:r>
      <w:r w:rsidRPr="00B24417">
        <w:rPr>
          <w:rFonts w:ascii="Calibri" w:hAnsi="Calibri"/>
          <w:sz w:val="22"/>
          <w:szCs w:val="22"/>
        </w:rPr>
        <w:t xml:space="preserve"> el  5 % del monto total presupuestado, en MONEDA NACIO</w:t>
      </w:r>
      <w:r w:rsidR="00987F0F">
        <w:rPr>
          <w:rFonts w:ascii="Calibri" w:hAnsi="Calibri"/>
          <w:sz w:val="22"/>
          <w:szCs w:val="22"/>
        </w:rPr>
        <w:t>NAL, para ofertas mayores a PESOS CIEN MIL $100.000.-</w:t>
      </w:r>
    </w:p>
    <w:p w:rsidR="003D3F59" w:rsidRPr="009429A7" w:rsidRDefault="003D3F59" w:rsidP="009429A7">
      <w:pPr>
        <w:pStyle w:val="NormalWeb"/>
        <w:jc w:val="both"/>
        <w:rPr>
          <w:rFonts w:ascii="Calibri" w:hAnsi="Calibri" w:cs="Arial"/>
          <w:sz w:val="22"/>
          <w:szCs w:val="22"/>
        </w:rPr>
      </w:pPr>
      <w:r w:rsidRPr="00B24417">
        <w:rPr>
          <w:rFonts w:ascii="Calibri" w:hAnsi="Calibri" w:cs="Arial"/>
          <w:b/>
          <w:sz w:val="22"/>
          <w:szCs w:val="22"/>
          <w:u w:val="single"/>
        </w:rPr>
        <w:lastRenderedPageBreak/>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Con aval bancario u otra fianza a satisfacción de la FCNYM, constituyéndose el fiador en deudor solidario, liso, llano y principal pagador con expresa renuncia a los beneficios de excusión y división e</w:t>
      </w:r>
      <w:r w:rsidR="0074384B">
        <w:rPr>
          <w:rFonts w:ascii="Calibri" w:hAnsi="Calibri" w:cs="Arial"/>
          <w:sz w:val="22"/>
          <w:szCs w:val="22"/>
          <w:lang w:val="es-AR"/>
        </w:rPr>
        <w:t>n los términos del artículo 1584 inciso d)</w:t>
      </w:r>
      <w:r w:rsidRPr="00B24417">
        <w:rPr>
          <w:rFonts w:ascii="Calibri" w:hAnsi="Calibri" w:cs="Arial"/>
          <w:sz w:val="22"/>
          <w:szCs w:val="22"/>
          <w:lang w:val="es-AR"/>
        </w:rPr>
        <w:t xml:space="preserve"> del Código Civil, así como al beneficio de interpelación judicial previa.</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Con seguro de caución, mediante pólizas aprobadas por la SUPERINTENDENCIA DE SEGUROS DE LA NACION extendidas a favor de la FCNYM. Los Pliegos de Bases y Condiciones Particulares deberán establecer los requisitos que tendrán que reunir las compañías aseguradoras con el fin de preservar el eventual cobro del seguro de caución.</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3D3F59" w:rsidRPr="00B24417" w:rsidRDefault="003D3F59"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DOCUMENTACION A INCLUIR EN LA OFERTA:</w:t>
      </w:r>
    </w:p>
    <w:p w:rsidR="003D3F59" w:rsidRPr="00B24417" w:rsidRDefault="003D3F59"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3D3F59" w:rsidRPr="00DB2ACA" w:rsidRDefault="003D3F59"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w:t>
      </w:r>
      <w:r w:rsidR="00987F0F" w:rsidRPr="00DB2ACA">
        <w:rPr>
          <w:rFonts w:ascii="Calibri" w:hAnsi="Calibri" w:cs="Arial"/>
          <w:sz w:val="22"/>
          <w:szCs w:val="22"/>
          <w:lang w:val="es-AR"/>
        </w:rPr>
        <w:t>o</w:t>
      </w:r>
      <w:r w:rsidRPr="00DB2ACA">
        <w:rPr>
          <w:rFonts w:ascii="Calibri" w:hAnsi="Calibri" w:cs="Arial"/>
          <w:sz w:val="22"/>
          <w:szCs w:val="22"/>
          <w:lang w:val="es-AR"/>
        </w:rPr>
        <w:t xml:space="preserve"> denominación según corresponda. </w:t>
      </w:r>
      <w:r w:rsidR="00594B63" w:rsidRPr="00DB2ACA">
        <w:rPr>
          <w:rFonts w:ascii="Calibri" w:hAnsi="Calibri" w:cs="Arial"/>
          <w:sz w:val="22"/>
          <w:szCs w:val="22"/>
          <w:lang w:val="es-AR"/>
        </w:rPr>
        <w:t xml:space="preserve">COPIA DE DNI </w:t>
      </w:r>
    </w:p>
    <w:p w:rsidR="00F968B2" w:rsidRDefault="003D3F59" w:rsidP="0079545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 xml:space="preserve">Domicilio real </w:t>
      </w:r>
    </w:p>
    <w:p w:rsidR="003D3F59" w:rsidRPr="00B24417"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3D3F59"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Constancia de </w:t>
      </w:r>
      <w:r w:rsidR="00594B63">
        <w:rPr>
          <w:rFonts w:ascii="Calibri" w:hAnsi="Calibri" w:cs="Arial"/>
          <w:sz w:val="22"/>
          <w:szCs w:val="22"/>
          <w:lang w:val="es-AR"/>
        </w:rPr>
        <w:t xml:space="preserve">Inscripción en AFIP. CUIT </w:t>
      </w:r>
    </w:p>
    <w:p w:rsidR="00F968B2" w:rsidRDefault="003D3F59" w:rsidP="00F968B2">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hyperlink r:id="rId11" w:history="1">
        <w:r w:rsidR="00F968B2" w:rsidRPr="003A7C84">
          <w:rPr>
            <w:rStyle w:val="Hipervnculo"/>
            <w:rFonts w:ascii="Calibri" w:hAnsi="Calibri" w:cs="Calibri"/>
          </w:rPr>
          <w:t>http://comprar.gob.ar/</w:t>
        </w:r>
      </w:hyperlink>
      <w:r w:rsidRPr="00EA72E4">
        <w:rPr>
          <w:rFonts w:ascii="Calibri" w:hAnsi="Calibri" w:cs="Calibri"/>
          <w:sz w:val="22"/>
          <w:szCs w:val="22"/>
        </w:rPr>
        <w:t>).</w:t>
      </w:r>
    </w:p>
    <w:p w:rsidR="003D3F59" w:rsidRPr="00F968B2" w:rsidRDefault="003D3F59" w:rsidP="00F968B2">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DDJJ de que no se encuentra incurso en ninguna de las causales de inhabilidad para contratar con la Administración Pública Nacional.</w:t>
      </w:r>
    </w:p>
    <w:p w:rsidR="003D3F59"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lastRenderedPageBreak/>
        <w:t>Libre deuda previsional AFIP Formulario 522/A c/acuse de recibo de DJ.</w:t>
      </w:r>
    </w:p>
    <w:p w:rsidR="003D3F59" w:rsidRPr="00594B63" w:rsidRDefault="00594B63" w:rsidP="00594B63">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594B63" w:rsidRDefault="00594B63"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w:t>
      </w:r>
      <w:r w:rsidR="00443634">
        <w:rPr>
          <w:rFonts w:ascii="Calibri" w:hAnsi="Calibri" w:cs="Arial"/>
          <w:sz w:val="22"/>
          <w:szCs w:val="22"/>
          <w:lang w:val="es-AR"/>
        </w:rPr>
        <w:t xml:space="preserve">o de la oferta será de </w:t>
      </w:r>
      <w:r w:rsidR="000D1F41">
        <w:rPr>
          <w:rFonts w:ascii="Calibri" w:hAnsi="Calibri" w:cs="Arial"/>
          <w:sz w:val="22"/>
          <w:szCs w:val="22"/>
          <w:lang w:val="es-AR"/>
        </w:rPr>
        <w:t>treinta</w:t>
      </w:r>
      <w:r w:rsidR="00443634">
        <w:rPr>
          <w:rFonts w:ascii="Calibri" w:hAnsi="Calibri" w:cs="Arial"/>
          <w:sz w:val="22"/>
          <w:szCs w:val="22"/>
          <w:lang w:val="es-AR"/>
        </w:rPr>
        <w:t xml:space="preserve"> (</w:t>
      </w:r>
      <w:r w:rsidR="000D1F41">
        <w:rPr>
          <w:rFonts w:ascii="Calibri" w:hAnsi="Calibri" w:cs="Arial"/>
          <w:sz w:val="22"/>
          <w:szCs w:val="22"/>
          <w:lang w:val="es-AR"/>
        </w:rPr>
        <w:t>3</w:t>
      </w:r>
      <w:r w:rsidRPr="00B24417">
        <w:rPr>
          <w:rFonts w:ascii="Calibri" w:hAnsi="Calibri" w:cs="Arial"/>
          <w:sz w:val="22"/>
          <w:szCs w:val="22"/>
          <w:lang w:val="es-AR"/>
        </w:rPr>
        <w:t>0) días hábiles contados a partir de la fecha de apertura de ofertas.</w:t>
      </w:r>
      <w:r>
        <w:rPr>
          <w:rFonts w:ascii="Calibri" w:hAnsi="Calibri" w:cs="Arial"/>
          <w:sz w:val="22"/>
          <w:szCs w:val="22"/>
          <w:lang w:val="es-AR"/>
        </w:rPr>
        <w:t xml:space="preserve"> </w:t>
      </w:r>
    </w:p>
    <w:p w:rsidR="003D3F59" w:rsidRPr="00EA72E4" w:rsidRDefault="003D3F59" w:rsidP="0079545D">
      <w:pPr>
        <w:spacing w:line="360" w:lineRule="auto"/>
        <w:jc w:val="both"/>
        <w:rPr>
          <w:rFonts w:ascii="Calibri" w:hAnsi="Calibri" w:cs="Arial"/>
          <w:sz w:val="22"/>
          <w:szCs w:val="22"/>
          <w:lang w:val="es-AR"/>
        </w:rPr>
      </w:pPr>
    </w:p>
    <w:p w:rsidR="003D3F59" w:rsidRPr="00B24417" w:rsidRDefault="003D3F59" w:rsidP="0079545D">
      <w:pPr>
        <w:pStyle w:val="Textoindependiente"/>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 xml:space="preserve">la adjudicación recaerá sobre la oferta que por ítem se ajuste a lo solicitado, ofrezca el precio más económico </w:t>
      </w:r>
      <w:r w:rsidR="00987F0F" w:rsidRPr="00B24417">
        <w:rPr>
          <w:rFonts w:ascii="Calibri" w:hAnsi="Calibri" w:cs="Arial"/>
          <w:b w:val="0"/>
          <w:bCs w:val="0"/>
          <w:sz w:val="22"/>
          <w:szCs w:val="22"/>
          <w:lang w:val="es-AR"/>
        </w:rPr>
        <w:t>o</w:t>
      </w:r>
      <w:r w:rsidRPr="00B24417">
        <w:rPr>
          <w:rFonts w:ascii="Calibri" w:hAnsi="Calibri" w:cs="Arial"/>
          <w:b w:val="0"/>
          <w:bCs w:val="0"/>
          <w:sz w:val="22"/>
          <w:szCs w:val="22"/>
          <w:lang w:val="es-AR"/>
        </w:rPr>
        <w:t xml:space="preserve"> resulte más conveniente para la satisfacción de los intereses de esta Facultad, producto de una evaluación integral de todas las características de la oferta.</w:t>
      </w:r>
    </w:p>
    <w:p w:rsidR="003D3F59" w:rsidRPr="00B24417" w:rsidRDefault="003D3F59" w:rsidP="0079545D">
      <w:pPr>
        <w:pStyle w:val="Textoindependiente"/>
        <w:rPr>
          <w:rFonts w:ascii="Calibri" w:hAnsi="Calibri" w:cs="Arial"/>
          <w:b w:val="0"/>
          <w:bCs w:val="0"/>
          <w:sz w:val="22"/>
          <w:szCs w:val="22"/>
          <w:lang w:val="es-AR"/>
        </w:rPr>
      </w:pPr>
      <w:r w:rsidRPr="00B24417">
        <w:rPr>
          <w:rFonts w:ascii="Calibri" w:hAnsi="Calibri" w:cs="Arial"/>
          <w:b w:val="0"/>
          <w:bCs w:val="0"/>
          <w:sz w:val="22"/>
          <w:szCs w:val="22"/>
          <w:lang w:val="es-AR"/>
        </w:rPr>
        <w:t xml:space="preserve">La Facultad de Ciencias Naturales y Museo de La Plata se reserva el derecho de rechazar </w:t>
      </w:r>
      <w:r w:rsidR="00987F0F" w:rsidRPr="00B24417">
        <w:rPr>
          <w:rFonts w:ascii="Calibri" w:hAnsi="Calibri" w:cs="Arial"/>
          <w:b w:val="0"/>
          <w:bCs w:val="0"/>
          <w:sz w:val="22"/>
          <w:szCs w:val="22"/>
          <w:lang w:val="es-AR"/>
        </w:rPr>
        <w:t>cualquiera</w:t>
      </w:r>
      <w:r w:rsidRPr="00B24417">
        <w:rPr>
          <w:rFonts w:ascii="Calibri" w:hAnsi="Calibri" w:cs="Arial"/>
          <w:b w:val="0"/>
          <w:bCs w:val="0"/>
          <w:sz w:val="22"/>
          <w:szCs w:val="22"/>
          <w:lang w:val="es-AR"/>
        </w:rPr>
        <w:t xml:space="preserve"> de las propuestas y aún todas si lo creyera oportuno, sin crearse por ello obligación alguna con los proponentes.</w:t>
      </w:r>
    </w:p>
    <w:p w:rsidR="003D3F59" w:rsidRPr="00B24417" w:rsidRDefault="003D3F59" w:rsidP="0079545D">
      <w:pPr>
        <w:pStyle w:val="Textoindependiente"/>
        <w:rPr>
          <w:rFonts w:ascii="Calibri" w:hAnsi="Calibri" w:cs="Arial"/>
          <w:b w:val="0"/>
          <w:bCs w:val="0"/>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3D3F59" w:rsidRPr="00B24417" w:rsidRDefault="003D3F59" w:rsidP="0079545D">
      <w:pPr>
        <w:spacing w:line="360" w:lineRule="auto"/>
        <w:jc w:val="both"/>
        <w:rPr>
          <w:rFonts w:ascii="Calibri" w:hAnsi="Calibri" w:cs="Arial"/>
          <w:b/>
          <w:sz w:val="22"/>
          <w:szCs w:val="22"/>
          <w:lang w:val="es-AR"/>
        </w:rPr>
      </w:pPr>
    </w:p>
    <w:p w:rsidR="00443634" w:rsidRPr="00540E40" w:rsidRDefault="003D3F59" w:rsidP="00443634">
      <w:pPr>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00443634" w:rsidRPr="00C0033A">
        <w:rPr>
          <w:rFonts w:ascii="Calibri" w:hAnsi="Calibri" w:cs="Arial"/>
          <w:sz w:val="22"/>
          <w:szCs w:val="22"/>
          <w:lang w:val="es-AR"/>
        </w:rPr>
        <w:t xml:space="preserve">se efectuará </w:t>
      </w:r>
      <w:r w:rsidR="00E043F9" w:rsidRPr="00C0033A">
        <w:rPr>
          <w:rFonts w:ascii="Calibri" w:hAnsi="Calibri" w:cs="Arial"/>
          <w:sz w:val="22"/>
          <w:szCs w:val="22"/>
          <w:lang w:val="es-AR"/>
        </w:rPr>
        <w:t>a los</w:t>
      </w:r>
      <w:r w:rsidR="00E043F9">
        <w:rPr>
          <w:rFonts w:ascii="Calibri" w:hAnsi="Calibri" w:cs="Arial"/>
          <w:sz w:val="22"/>
          <w:szCs w:val="22"/>
          <w:lang w:val="es-AR"/>
        </w:rPr>
        <w:t xml:space="preserve"> treinta (30</w:t>
      </w:r>
      <w:r w:rsidR="00443634" w:rsidRPr="00540E40">
        <w:rPr>
          <w:rFonts w:ascii="Calibri" w:hAnsi="Calibri" w:cs="Arial"/>
          <w:sz w:val="22"/>
          <w:szCs w:val="22"/>
          <w:lang w:val="es-AR"/>
        </w:rPr>
        <w:t>) días de presentada factura respectiva</w:t>
      </w:r>
      <w:r w:rsidR="00443634">
        <w:rPr>
          <w:rFonts w:ascii="Calibri" w:hAnsi="Calibri" w:cs="Arial"/>
          <w:sz w:val="22"/>
          <w:szCs w:val="22"/>
          <w:lang w:val="es-AR"/>
        </w:rPr>
        <w:t>.</w:t>
      </w:r>
    </w:p>
    <w:p w:rsidR="003D3F59" w:rsidRDefault="003D3F59" w:rsidP="0079545D">
      <w:pPr>
        <w:spacing w:line="360" w:lineRule="auto"/>
        <w:jc w:val="both"/>
        <w:rPr>
          <w:rFonts w:ascii="Calibri" w:hAnsi="Calibri" w:cs="Arial"/>
          <w:b/>
          <w:color w:val="FF0000"/>
          <w:sz w:val="22"/>
          <w:szCs w:val="22"/>
          <w:lang w:val="es-AR"/>
        </w:rPr>
      </w:pPr>
    </w:p>
    <w:p w:rsidR="007D27F7" w:rsidRPr="007D27F7" w:rsidRDefault="003D3F59" w:rsidP="0079545D">
      <w:pPr>
        <w:spacing w:line="360" w:lineRule="auto"/>
        <w:jc w:val="both"/>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7D27F7">
        <w:t xml:space="preserve">: </w:t>
      </w:r>
      <w:r w:rsidR="00443634" w:rsidRPr="00B24417">
        <w:rPr>
          <w:rFonts w:ascii="Calibri" w:hAnsi="Calibri" w:cs="Arial"/>
          <w:sz w:val="22"/>
          <w:szCs w:val="22"/>
          <w:lang w:val="es-AR"/>
        </w:rPr>
        <w:t>Facultad de Ciencias Naturales y Museo</w:t>
      </w:r>
      <w:r w:rsidR="00443634">
        <w:rPr>
          <w:rFonts w:ascii="Calibri" w:hAnsi="Calibri" w:cs="Arial"/>
          <w:sz w:val="22"/>
          <w:szCs w:val="22"/>
          <w:lang w:val="es-AR"/>
        </w:rPr>
        <w:t xml:space="preserve"> (calle 122 y 61).-</w:t>
      </w:r>
    </w:p>
    <w:p w:rsidR="003D3F59" w:rsidRPr="00B24417" w:rsidRDefault="007D27F7" w:rsidP="0079545D">
      <w:pPr>
        <w:spacing w:line="360" w:lineRule="auto"/>
        <w:jc w:val="both"/>
        <w:rPr>
          <w:rFonts w:ascii="Calibri" w:hAnsi="Calibri" w:cs="Arial"/>
          <w:color w:val="800000"/>
          <w:sz w:val="22"/>
          <w:szCs w:val="22"/>
          <w:lang w:val="es-AR"/>
        </w:rPr>
      </w:pPr>
      <w:r w:rsidRPr="007D27F7">
        <w:rPr>
          <w:rFonts w:ascii="Calibri" w:hAnsi="Calibri" w:cs="Arial"/>
          <w:color w:val="800000"/>
          <w:sz w:val="22"/>
          <w:szCs w:val="22"/>
          <w:lang w:val="es-AR"/>
        </w:rPr>
        <w:t xml:space="preserve"> </w:t>
      </w:r>
    </w:p>
    <w:p w:rsidR="00C0033A" w:rsidRDefault="00C0033A" w:rsidP="00C0033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sidR="00D71377">
        <w:rPr>
          <w:rFonts w:ascii="Calibri" w:hAnsi="Calibri" w:cs="Arial"/>
          <w:b/>
          <w:sz w:val="22"/>
          <w:szCs w:val="22"/>
          <w:lang w:val="es-AR"/>
        </w:rPr>
        <w:t xml:space="preserve">. </w:t>
      </w:r>
      <w:r w:rsidRPr="00B24417">
        <w:rPr>
          <w:rFonts w:ascii="Calibri" w:hAnsi="Calibri" w:cs="Arial"/>
          <w:b/>
          <w:sz w:val="22"/>
          <w:szCs w:val="22"/>
          <w:lang w:val="es-AR"/>
        </w:rPr>
        <w:t>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C0033A" w:rsidRDefault="00C0033A" w:rsidP="00C0033A">
      <w:pPr>
        <w:tabs>
          <w:tab w:val="left" w:pos="-720"/>
        </w:tabs>
        <w:suppressAutoHyphens/>
        <w:spacing w:line="360" w:lineRule="auto"/>
        <w:jc w:val="both"/>
        <w:rPr>
          <w:rFonts w:ascii="Calibri" w:hAnsi="Calibri" w:cs="Arial"/>
          <w:b/>
          <w:sz w:val="22"/>
          <w:szCs w:val="22"/>
          <w:u w:val="single"/>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w:t>
      </w:r>
      <w:r w:rsidR="00C0033A">
        <w:rPr>
          <w:rFonts w:ascii="Calibri" w:hAnsi="Calibri" w:cs="Arial"/>
          <w:b/>
          <w:sz w:val="22"/>
          <w:szCs w:val="22"/>
          <w:u w:val="single"/>
          <w:lang w:val="es-AR"/>
        </w:rPr>
        <w:t xml:space="preserve"> 1</w:t>
      </w:r>
      <w:r w:rsidR="00F56280">
        <w:rPr>
          <w:rFonts w:ascii="Calibri" w:hAnsi="Calibri" w:cs="Arial"/>
          <w:b/>
          <w:sz w:val="22"/>
          <w:szCs w:val="22"/>
          <w:u w:val="single"/>
          <w:lang w:val="es-AR"/>
        </w:rPr>
        <w:t>8</w:t>
      </w:r>
      <w:r w:rsidR="00C0033A">
        <w:rPr>
          <w:rFonts w:ascii="Calibri" w:hAnsi="Calibri" w:cs="Arial"/>
          <w:b/>
          <w:sz w:val="22"/>
          <w:szCs w:val="22"/>
          <w:u w:val="single"/>
          <w:lang w:val="es-AR"/>
        </w:rPr>
        <w:t>:</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3D3F59" w:rsidRDefault="003D3F59" w:rsidP="003517E3">
      <w:pPr>
        <w:spacing w:line="360" w:lineRule="auto"/>
        <w:jc w:val="both"/>
        <w:rPr>
          <w:rFonts w:ascii="Calibri" w:hAnsi="Calibri" w:cs="Arial"/>
          <w:b/>
          <w:sz w:val="22"/>
          <w:szCs w:val="22"/>
          <w:u w:val="single"/>
          <w:lang w:val="es-AR"/>
        </w:rPr>
      </w:pPr>
    </w:p>
    <w:p w:rsidR="003D3F59" w:rsidRPr="00B24417" w:rsidRDefault="00F56280"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lastRenderedPageBreak/>
        <w:t>ARTICULO 19</w:t>
      </w:r>
      <w:r w:rsidR="003D3F59" w:rsidRPr="00B24417">
        <w:rPr>
          <w:rFonts w:ascii="Calibri" w:hAnsi="Calibri" w:cs="Arial"/>
          <w:b/>
          <w:sz w:val="22"/>
          <w:szCs w:val="22"/>
          <w:u w:val="single"/>
          <w:lang w:val="es-AR"/>
        </w:rPr>
        <w:t>.</w:t>
      </w:r>
      <w:r w:rsidR="003D3F59" w:rsidRPr="00B24417">
        <w:rPr>
          <w:rFonts w:ascii="Calibri" w:hAnsi="Calibri" w:cs="Arial"/>
          <w:b/>
          <w:sz w:val="22"/>
          <w:szCs w:val="22"/>
          <w:lang w:val="es-AR"/>
        </w:rPr>
        <w:t xml:space="preserve">  JURISDICCION: </w:t>
      </w:r>
      <w:r w:rsidR="003D3F59"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3D3F59" w:rsidRPr="00B24417" w:rsidRDefault="003D3F59" w:rsidP="003517E3">
      <w:pPr>
        <w:spacing w:line="360" w:lineRule="auto"/>
        <w:jc w:val="both"/>
        <w:rPr>
          <w:rFonts w:ascii="Calibri" w:hAnsi="Calibri" w:cs="Arial"/>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 xml:space="preserve">ARTICULO </w:t>
      </w:r>
      <w:r w:rsidR="00F56280">
        <w:rPr>
          <w:rFonts w:ascii="Calibri" w:hAnsi="Calibri" w:cs="Arial"/>
          <w:b/>
          <w:sz w:val="22"/>
          <w:szCs w:val="22"/>
          <w:u w:val="single"/>
          <w:lang w:val="es-AR"/>
        </w:rPr>
        <w:t>20</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w:t>
      </w:r>
      <w:r w:rsidR="006A6E0A">
        <w:rPr>
          <w:rFonts w:ascii="Calibri" w:hAnsi="Calibri" w:cs="Arial"/>
          <w:sz w:val="22"/>
          <w:szCs w:val="22"/>
          <w:lang w:val="es-AR"/>
        </w:rPr>
        <w:t>nes particulares, el Anexo I,  E</w:t>
      </w:r>
      <w:r w:rsidRPr="00B24417">
        <w:rPr>
          <w:rFonts w:ascii="Calibri" w:hAnsi="Calibri" w:cs="Arial"/>
          <w:sz w:val="22"/>
          <w:szCs w:val="22"/>
          <w:lang w:val="es-AR"/>
        </w:rPr>
        <w:t>specifica</w:t>
      </w:r>
      <w:r w:rsidR="006A6E0A">
        <w:rPr>
          <w:rFonts w:ascii="Calibri" w:hAnsi="Calibri" w:cs="Arial"/>
          <w:sz w:val="22"/>
          <w:szCs w:val="22"/>
          <w:lang w:val="es-AR"/>
        </w:rPr>
        <w:t>ciones T</w:t>
      </w:r>
      <w:r w:rsidRPr="00B24417">
        <w:rPr>
          <w:rFonts w:ascii="Calibri" w:hAnsi="Calibri" w:cs="Arial"/>
          <w:sz w:val="22"/>
          <w:szCs w:val="22"/>
          <w:lang w:val="es-AR"/>
        </w:rPr>
        <w:t>écnicas.</w:t>
      </w:r>
    </w:p>
    <w:p w:rsidR="003D3F59" w:rsidRPr="00B24417" w:rsidRDefault="003D3F59" w:rsidP="003517E3">
      <w:pPr>
        <w:spacing w:line="360" w:lineRule="auto"/>
        <w:jc w:val="both"/>
        <w:rPr>
          <w:rFonts w:ascii="Calibri" w:eastAsia="Batang" w:hAnsi="Calibri" w:cs="Arial"/>
          <w:b/>
          <w:bCs/>
          <w:sz w:val="22"/>
          <w:szCs w:val="22"/>
          <w:lang w:val="es-AR"/>
        </w:rPr>
      </w:pPr>
    </w:p>
    <w:p w:rsidR="006A6E0A" w:rsidRDefault="00F56280" w:rsidP="003517E3">
      <w:pPr>
        <w:spacing w:line="360" w:lineRule="auto"/>
        <w:jc w:val="both"/>
        <w:rPr>
          <w:rFonts w:ascii="Calibri" w:hAnsi="Calibri" w:cs="Arial"/>
          <w:sz w:val="22"/>
          <w:szCs w:val="22"/>
          <w:lang w:val="es-AR"/>
        </w:rPr>
      </w:pPr>
      <w:r>
        <w:rPr>
          <w:rFonts w:ascii="Calibri" w:eastAsia="Batang" w:hAnsi="Calibri" w:cs="Arial"/>
          <w:b/>
          <w:bCs/>
          <w:sz w:val="22"/>
          <w:szCs w:val="22"/>
          <w:u w:val="single"/>
          <w:lang w:val="es-AR"/>
        </w:rPr>
        <w:t>ARTICULO 21</w:t>
      </w:r>
      <w:r w:rsidR="003D3F59" w:rsidRPr="00B24417">
        <w:rPr>
          <w:rFonts w:ascii="Calibri" w:eastAsia="Batang" w:hAnsi="Calibri" w:cs="Arial"/>
          <w:b/>
          <w:bCs/>
          <w:sz w:val="22"/>
          <w:szCs w:val="22"/>
          <w:lang w:val="es-AR"/>
        </w:rPr>
        <w:t xml:space="preserve">. CATEGORIZACIÓN DE LA UNLP FRENTE A LOS IMPUESTOS: </w:t>
      </w:r>
      <w:r w:rsidR="003D3F59" w:rsidRPr="00B24417">
        <w:rPr>
          <w:rFonts w:ascii="Calibri" w:hAnsi="Calibri" w:cs="Arial"/>
          <w:sz w:val="22"/>
          <w:szCs w:val="22"/>
          <w:lang w:val="es-AR"/>
        </w:rPr>
        <w:t xml:space="preserve">la Facultad de Ciencias Naturales de la Universidad Nacional de La Plata, se encuentra inscripto en la afip bajo el cuit nº 30-54666670-7 siendo considerada su condición como responsable exento. </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La Facultad de Ciencias Naturales actúa como agente de retención de los impuestos IVA, ganancias y suss.</w:t>
      </w:r>
    </w:p>
    <w:p w:rsidR="003D3F59" w:rsidRPr="00B24417" w:rsidRDefault="003D3F59" w:rsidP="003517E3">
      <w:pPr>
        <w:spacing w:line="360" w:lineRule="auto"/>
        <w:jc w:val="both"/>
        <w:rPr>
          <w:rFonts w:ascii="Calibri" w:hAnsi="Calibri" w:cs="Arial"/>
          <w:b/>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00F56280">
        <w:rPr>
          <w:rFonts w:ascii="Calibri" w:hAnsi="Calibri" w:cs="Arial"/>
          <w:b/>
          <w:sz w:val="22"/>
          <w:szCs w:val="22"/>
          <w:u w:val="single"/>
          <w:lang w:val="es-AR"/>
        </w:rPr>
        <w:t>2</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w:t>
      </w:r>
      <w:r w:rsidR="006A6E0A">
        <w:rPr>
          <w:rFonts w:ascii="Calibri" w:hAnsi="Calibri" w:cs="Arial"/>
          <w:sz w:val="22"/>
          <w:szCs w:val="22"/>
          <w:lang w:val="es-AR"/>
        </w:rPr>
        <w:t xml:space="preserve">, como cualquier otra cuestión no prevista en el presente Pliego, se regirán </w:t>
      </w:r>
      <w:r w:rsidR="00987F0F">
        <w:rPr>
          <w:rFonts w:ascii="Calibri" w:hAnsi="Calibri" w:cs="Arial"/>
          <w:sz w:val="22"/>
          <w:szCs w:val="22"/>
          <w:lang w:val="es-AR"/>
        </w:rPr>
        <w:t>por:</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6A6E0A" w:rsidRPr="00B24417" w:rsidRDefault="006A6E0A"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 UNLP</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3D3F59" w:rsidRDefault="003D3F59" w:rsidP="00254D44">
      <w:pPr>
        <w:spacing w:line="360" w:lineRule="auto"/>
        <w:jc w:val="both"/>
        <w:rPr>
          <w:rFonts w:ascii="Calibri" w:hAnsi="Calibri" w:cs="Arial"/>
          <w:sz w:val="22"/>
          <w:szCs w:val="22"/>
          <w:lang w:val="es-AR"/>
        </w:rPr>
      </w:pPr>
    </w:p>
    <w:p w:rsidR="003D3F59" w:rsidRPr="00B24417" w:rsidRDefault="003D3F59"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3D3F59" w:rsidRDefault="003D3F59"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b</w:t>
      </w:r>
      <w:r w:rsidR="003D3F59" w:rsidRPr="00B24417">
        <w:rPr>
          <w:rFonts w:ascii="Calibri" w:hAnsi="Calibri" w:cs="Arial"/>
          <w:sz w:val="22"/>
          <w:szCs w:val="22"/>
          <w:lang w:val="es-AR"/>
        </w:rPr>
        <w:t xml:space="preserve">) </w:t>
      </w:r>
      <w:r w:rsidR="00D378B6">
        <w:rPr>
          <w:rFonts w:ascii="Calibri" w:hAnsi="Calibri" w:cs="Arial"/>
          <w:sz w:val="22"/>
          <w:szCs w:val="22"/>
          <w:lang w:val="es-AR"/>
        </w:rPr>
        <w:t>Resolución 1053/16 UNLP</w:t>
      </w:r>
    </w:p>
    <w:p w:rsidR="00D378B6"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c</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el Pliego de Bases y Condiciones Particulares</w:t>
      </w:r>
      <w:r w:rsidR="00D378B6">
        <w:rPr>
          <w:rFonts w:ascii="Calibri" w:hAnsi="Calibri" w:cs="Arial"/>
          <w:sz w:val="22"/>
          <w:szCs w:val="22"/>
          <w:lang w:val="es-AR"/>
        </w:rPr>
        <w:t xml:space="preserve"> </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d</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la Oferta</w:t>
      </w:r>
    </w:p>
    <w:p w:rsidR="00D378B6" w:rsidRPr="00B24417" w:rsidRDefault="003D3F59" w:rsidP="00D378B6">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00D378B6">
        <w:rPr>
          <w:rFonts w:ascii="Calibri" w:hAnsi="Calibri" w:cs="Arial"/>
          <w:sz w:val="22"/>
          <w:szCs w:val="22"/>
          <w:lang w:val="es-AR"/>
        </w:rPr>
        <w:t xml:space="preserve"> </w:t>
      </w:r>
      <w:r>
        <w:rPr>
          <w:rFonts w:ascii="Calibri" w:hAnsi="Calibri" w:cs="Arial"/>
          <w:sz w:val="22"/>
          <w:szCs w:val="22"/>
          <w:lang w:val="es-AR"/>
        </w:rPr>
        <w:t xml:space="preserve"> </w:t>
      </w:r>
      <w:r w:rsidR="006A6E0A">
        <w:rPr>
          <w:rFonts w:ascii="Calibri" w:hAnsi="Calibri" w:cs="Arial"/>
          <w:sz w:val="22"/>
          <w:szCs w:val="22"/>
          <w:lang w:val="es-AR"/>
        </w:rPr>
        <w:t>e</w:t>
      </w:r>
      <w:r w:rsidRPr="00B24417">
        <w:rPr>
          <w:rFonts w:ascii="Calibri" w:hAnsi="Calibri" w:cs="Arial"/>
          <w:sz w:val="22"/>
          <w:szCs w:val="22"/>
          <w:lang w:val="es-AR"/>
        </w:rPr>
        <w:t xml:space="preserve">) </w:t>
      </w:r>
      <w:r w:rsidR="00D378B6" w:rsidRPr="00B24417">
        <w:rPr>
          <w:rFonts w:ascii="Calibri" w:hAnsi="Calibri" w:cs="Arial"/>
          <w:sz w:val="22"/>
          <w:szCs w:val="22"/>
          <w:lang w:val="es-AR"/>
        </w:rPr>
        <w:t>la Adjudicación</w:t>
      </w:r>
    </w:p>
    <w:p w:rsidR="003D3F59" w:rsidRPr="00AD6811" w:rsidRDefault="00D378B6"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f) </w:t>
      </w:r>
      <w:r w:rsidR="003D3F59" w:rsidRPr="00B24417">
        <w:rPr>
          <w:rFonts w:ascii="Calibri" w:hAnsi="Calibri" w:cs="Arial"/>
          <w:sz w:val="22"/>
          <w:szCs w:val="22"/>
          <w:lang w:val="es-AR"/>
        </w:rPr>
        <w:t>a Orden de compra o contrato</w:t>
      </w:r>
    </w:p>
    <w:p w:rsidR="003D3F59" w:rsidRDefault="003D3F5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lastRenderedPageBreak/>
        <w:t xml:space="preserve">                                                                                                                                                                                                                                                                                                                                                                                                                                                                                                                                                                                                                                                                                        </w:t>
      </w:r>
    </w:p>
    <w:p w:rsidR="003D3F59" w:rsidRPr="009D45F8" w:rsidRDefault="003D3F59" w:rsidP="00C0033A">
      <w:pPr>
        <w:spacing w:line="360" w:lineRule="auto"/>
        <w:jc w:val="center"/>
        <w:rPr>
          <w:rFonts w:ascii="Calibri" w:hAnsi="Calibri" w:cs="Arial"/>
          <w:b/>
          <w:sz w:val="28"/>
          <w:szCs w:val="28"/>
          <w:u w:val="single"/>
          <w:lang w:val="es-AR"/>
        </w:rPr>
      </w:pPr>
      <w:r w:rsidRPr="009D45F8">
        <w:rPr>
          <w:rFonts w:ascii="Calibri" w:hAnsi="Calibri" w:cs="Arial"/>
          <w:b/>
          <w:sz w:val="28"/>
          <w:szCs w:val="28"/>
          <w:u w:val="single"/>
          <w:lang w:val="es-AR"/>
        </w:rPr>
        <w:t>ANEXO I</w:t>
      </w:r>
    </w:p>
    <w:p w:rsidR="003D3F59" w:rsidRDefault="003D3F59" w:rsidP="00C0033A">
      <w:pPr>
        <w:spacing w:line="360" w:lineRule="auto"/>
        <w:jc w:val="center"/>
        <w:rPr>
          <w:rFonts w:ascii="Calibri" w:hAnsi="Calibri" w:cs="Arial"/>
          <w:b/>
          <w:sz w:val="22"/>
          <w:szCs w:val="22"/>
          <w:u w:val="single"/>
          <w:lang w:val="es-AR"/>
        </w:rPr>
      </w:pPr>
      <w:r>
        <w:rPr>
          <w:rFonts w:ascii="Calibri" w:hAnsi="Calibri" w:cs="Arial"/>
          <w:b/>
          <w:sz w:val="22"/>
          <w:szCs w:val="22"/>
          <w:u w:val="single"/>
          <w:lang w:val="es-AR"/>
        </w:rPr>
        <w:t>ESPECIFICACIONES TÉCNICAS:</w:t>
      </w:r>
    </w:p>
    <w:p w:rsidR="003D3F59" w:rsidRDefault="003D3F59" w:rsidP="00B03830">
      <w:pPr>
        <w:pStyle w:val="Normal2"/>
        <w:widowControl w:val="0"/>
        <w:spacing w:line="240" w:lineRule="auto"/>
        <w:rPr>
          <w:sz w:val="20"/>
          <w:szCs w:val="20"/>
        </w:rPr>
      </w:pPr>
    </w:p>
    <w:p w:rsidR="00D378B6" w:rsidRPr="00E81B76" w:rsidRDefault="00D378B6" w:rsidP="00B03830">
      <w:pPr>
        <w:pStyle w:val="Normal2"/>
        <w:widowControl w:val="0"/>
        <w:spacing w:line="240" w:lineRule="auto"/>
        <w:rPr>
          <w:rFonts w:ascii="Calibri" w:hAnsi="Calibri"/>
          <w:sz w:val="24"/>
          <w:szCs w:val="24"/>
        </w:rPr>
      </w:pPr>
    </w:p>
    <w:p w:rsidR="00E64F14" w:rsidRDefault="00877151" w:rsidP="00E64F14">
      <w:pPr>
        <w:jc w:val="both"/>
        <w:rPr>
          <w:rFonts w:ascii="Calibri" w:hAnsi="Calibri" w:cs="Arial"/>
          <w:sz w:val="22"/>
          <w:szCs w:val="22"/>
          <w:lang w:val="es-AR"/>
        </w:rPr>
      </w:pPr>
      <w:r>
        <w:rPr>
          <w:rFonts w:ascii="Calibri" w:hAnsi="Calibri" w:cs="Arial"/>
          <w:b/>
          <w:sz w:val="22"/>
          <w:szCs w:val="22"/>
          <w:lang w:val="es-AR"/>
        </w:rPr>
        <w:t xml:space="preserve">OBJETO: </w:t>
      </w:r>
      <w:r w:rsidR="003509D8">
        <w:rPr>
          <w:rFonts w:ascii="Calibri" w:hAnsi="Calibri" w:cs="Arial"/>
          <w:b/>
          <w:sz w:val="22"/>
          <w:szCs w:val="22"/>
          <w:lang w:val="es-AR"/>
        </w:rPr>
        <w:t xml:space="preserve">COMPRA DE ESTACION TOTAL Y BRUJULAS GEOLOGICAS –NUEVO-, </w:t>
      </w:r>
      <w:r w:rsidR="003509D8">
        <w:rPr>
          <w:rFonts w:ascii="Calibri" w:hAnsi="Calibri" w:cs="Arial"/>
          <w:sz w:val="22"/>
          <w:szCs w:val="22"/>
          <w:lang w:val="es-AR"/>
        </w:rPr>
        <w:t xml:space="preserve">destinado a la Carrera de </w:t>
      </w:r>
      <w:r w:rsidR="008A702D">
        <w:rPr>
          <w:rFonts w:ascii="Calibri" w:hAnsi="Calibri" w:cs="Arial"/>
          <w:sz w:val="22"/>
          <w:szCs w:val="22"/>
          <w:lang w:val="es-AR"/>
        </w:rPr>
        <w:t>Geología</w:t>
      </w:r>
      <w:r w:rsidR="003509D8">
        <w:rPr>
          <w:rFonts w:ascii="Calibri" w:hAnsi="Calibri" w:cs="Arial"/>
          <w:sz w:val="22"/>
          <w:szCs w:val="22"/>
          <w:lang w:val="es-AR"/>
        </w:rPr>
        <w:t xml:space="preserve"> de la Facultad de Ciencias Naturales y Museo de La Plata, s</w:t>
      </w:r>
      <w:r w:rsidR="003509D8" w:rsidRPr="00B24417">
        <w:rPr>
          <w:rFonts w:ascii="Calibri" w:hAnsi="Calibri" w:cs="Arial"/>
          <w:sz w:val="22"/>
          <w:szCs w:val="22"/>
          <w:lang w:val="es-AR"/>
        </w:rPr>
        <w:t>egún detalle en Anexo I (Especificaciones Técnicas</w:t>
      </w:r>
      <w:r w:rsidR="003509D8">
        <w:rPr>
          <w:rFonts w:ascii="Calibri" w:hAnsi="Calibri" w:cs="Arial"/>
          <w:sz w:val="22"/>
          <w:szCs w:val="22"/>
          <w:lang w:val="es-AR"/>
        </w:rPr>
        <w:t>).-</w:t>
      </w:r>
    </w:p>
    <w:p w:rsidR="00D378B6" w:rsidRPr="00E043F9" w:rsidRDefault="00D378B6" w:rsidP="00877151">
      <w:pPr>
        <w:jc w:val="center"/>
        <w:rPr>
          <w:rFonts w:ascii="Calibri" w:hAnsi="Calibri"/>
        </w:rPr>
      </w:pPr>
    </w:p>
    <w:tbl>
      <w:tblPr>
        <w:tblW w:w="10607" w:type="dxa"/>
        <w:tblInd w:w="55" w:type="dxa"/>
        <w:tblCellMar>
          <w:left w:w="70" w:type="dxa"/>
          <w:right w:w="70" w:type="dxa"/>
        </w:tblCellMar>
        <w:tblLook w:val="04A0" w:firstRow="1" w:lastRow="0" w:firstColumn="1" w:lastColumn="0" w:noHBand="0" w:noVBand="1"/>
      </w:tblPr>
      <w:tblGrid>
        <w:gridCol w:w="9087"/>
        <w:gridCol w:w="1520"/>
      </w:tblGrid>
      <w:tr w:rsidR="004A01EC" w:rsidTr="00877151">
        <w:trPr>
          <w:trHeight w:val="652"/>
        </w:trPr>
        <w:tc>
          <w:tcPr>
            <w:tcW w:w="9087" w:type="dxa"/>
            <w:shd w:val="clear" w:color="auto" w:fill="auto"/>
            <w:noWrap/>
            <w:vAlign w:val="bottom"/>
            <w:hideMark/>
          </w:tcPr>
          <w:p w:rsidR="00E64F14" w:rsidRDefault="00877151" w:rsidP="00877151">
            <w:pPr>
              <w:spacing w:line="360" w:lineRule="auto"/>
              <w:rPr>
                <w:rFonts w:ascii="Calibri" w:hAnsi="Calibri" w:cs="Arial"/>
                <w:b/>
                <w:lang w:val="es-AR"/>
              </w:rPr>
            </w:pPr>
            <w:r w:rsidRPr="00E81B76">
              <w:rPr>
                <w:rFonts w:ascii="Calibri" w:hAnsi="Calibri"/>
                <w:b/>
                <w:u w:val="single"/>
              </w:rPr>
              <w:t>RENGLON 1</w:t>
            </w:r>
            <w:r w:rsidRPr="00877151">
              <w:rPr>
                <w:rFonts w:ascii="Calibri" w:hAnsi="Calibri" w:cs="Arial"/>
                <w:b/>
                <w:lang w:val="es-AR"/>
              </w:rPr>
              <w:t xml:space="preserve">. </w:t>
            </w:r>
          </w:p>
          <w:p w:rsidR="00877151" w:rsidRPr="00E64F14" w:rsidRDefault="003509D8" w:rsidP="00E64F14">
            <w:pPr>
              <w:numPr>
                <w:ilvl w:val="0"/>
                <w:numId w:val="9"/>
              </w:numPr>
              <w:spacing w:line="360" w:lineRule="auto"/>
              <w:rPr>
                <w:rFonts w:ascii="Arial" w:hAnsi="Arial" w:cs="Arial"/>
              </w:rPr>
            </w:pPr>
            <w:r>
              <w:rPr>
                <w:rFonts w:ascii="Calibri" w:hAnsi="Calibri" w:cs="Arial"/>
                <w:b/>
                <w:lang w:val="es-AR"/>
              </w:rPr>
              <w:t>1</w:t>
            </w:r>
            <w:r w:rsidR="00E64F14">
              <w:rPr>
                <w:rFonts w:ascii="Calibri" w:hAnsi="Calibri" w:cs="Arial"/>
                <w:b/>
                <w:lang w:val="es-AR"/>
              </w:rPr>
              <w:t xml:space="preserve"> </w:t>
            </w:r>
            <w:r>
              <w:rPr>
                <w:rFonts w:ascii="Calibri" w:hAnsi="Calibri" w:cs="Arial"/>
                <w:b/>
                <w:lang w:val="es-AR"/>
              </w:rPr>
              <w:t>ESTACION TOTAL C</w:t>
            </w:r>
            <w:r w:rsidR="00E64F14">
              <w:rPr>
                <w:rFonts w:ascii="Calibri" w:hAnsi="Calibri" w:cs="Arial"/>
                <w:b/>
                <w:lang w:val="es-AR"/>
              </w:rPr>
              <w:t>ON SIGUIENTES CARACTERISTICAS</w:t>
            </w:r>
          </w:p>
          <w:p w:rsidR="00E64F14" w:rsidRPr="003509D8" w:rsidRDefault="003509D8" w:rsidP="00E64F14">
            <w:pPr>
              <w:numPr>
                <w:ilvl w:val="1"/>
                <w:numId w:val="9"/>
              </w:numPr>
              <w:spacing w:line="360" w:lineRule="auto"/>
              <w:rPr>
                <w:rFonts w:ascii="Arial" w:hAnsi="Arial" w:cs="Arial"/>
              </w:rPr>
            </w:pPr>
            <w:r>
              <w:rPr>
                <w:rFonts w:ascii="Calibri" w:hAnsi="Calibri" w:cs="Arial"/>
                <w:b/>
                <w:lang w:val="es-AR"/>
              </w:rPr>
              <w:t>Precisión angular de 2” y 5”</w:t>
            </w:r>
          </w:p>
          <w:p w:rsidR="003509D8" w:rsidRPr="003509D8" w:rsidRDefault="003509D8" w:rsidP="00E64F14">
            <w:pPr>
              <w:numPr>
                <w:ilvl w:val="1"/>
                <w:numId w:val="9"/>
              </w:numPr>
              <w:spacing w:line="360" w:lineRule="auto"/>
              <w:rPr>
                <w:rFonts w:ascii="Arial" w:hAnsi="Arial" w:cs="Arial"/>
              </w:rPr>
            </w:pPr>
            <w:r>
              <w:rPr>
                <w:rFonts w:ascii="Calibri" w:hAnsi="Calibri" w:cs="Arial"/>
                <w:b/>
                <w:lang w:val="es-AR"/>
              </w:rPr>
              <w:t>Medición de hasta 5.000 mts. de alcance con 1 prisma, y de medición sin prisma de hasta 300 mts</w:t>
            </w:r>
          </w:p>
          <w:p w:rsidR="003509D8" w:rsidRPr="003509D8" w:rsidRDefault="003509D8" w:rsidP="00E64F14">
            <w:pPr>
              <w:numPr>
                <w:ilvl w:val="1"/>
                <w:numId w:val="9"/>
              </w:numPr>
              <w:spacing w:line="360" w:lineRule="auto"/>
              <w:rPr>
                <w:rFonts w:ascii="Arial" w:hAnsi="Arial" w:cs="Arial"/>
              </w:rPr>
            </w:pPr>
            <w:r>
              <w:rPr>
                <w:rFonts w:ascii="Calibri" w:hAnsi="Calibri" w:cs="Arial"/>
                <w:b/>
                <w:lang w:val="es-AR"/>
              </w:rPr>
              <w:t>Precisión en la medición de distancias de +/-(2mm+2ppm)</w:t>
            </w:r>
          </w:p>
          <w:p w:rsidR="003509D8" w:rsidRPr="003509D8" w:rsidRDefault="003509D8" w:rsidP="00E64F14">
            <w:pPr>
              <w:numPr>
                <w:ilvl w:val="1"/>
                <w:numId w:val="9"/>
              </w:numPr>
              <w:spacing w:line="360" w:lineRule="auto"/>
              <w:rPr>
                <w:rFonts w:ascii="Arial" w:hAnsi="Arial" w:cs="Arial"/>
              </w:rPr>
            </w:pPr>
            <w:r>
              <w:rPr>
                <w:rFonts w:ascii="Calibri" w:hAnsi="Calibri" w:cs="Arial"/>
                <w:b/>
                <w:lang w:val="es-AR"/>
              </w:rPr>
              <w:t>Display LCD retroiluminable y teclado alfanumérico</w:t>
            </w:r>
          </w:p>
          <w:p w:rsidR="003509D8" w:rsidRPr="003509D8" w:rsidRDefault="003509D8" w:rsidP="00E64F14">
            <w:pPr>
              <w:numPr>
                <w:ilvl w:val="1"/>
                <w:numId w:val="9"/>
              </w:numPr>
              <w:spacing w:line="360" w:lineRule="auto"/>
              <w:rPr>
                <w:rFonts w:ascii="Arial" w:hAnsi="Arial" w:cs="Arial"/>
              </w:rPr>
            </w:pPr>
            <w:r>
              <w:rPr>
                <w:rFonts w:ascii="Calibri" w:hAnsi="Calibri" w:cs="Arial"/>
                <w:b/>
                <w:lang w:val="es-AR"/>
              </w:rPr>
              <w:t xml:space="preserve">Paquete de programas internos para </w:t>
            </w:r>
            <w:r w:rsidR="008A702D">
              <w:rPr>
                <w:rFonts w:ascii="Calibri" w:hAnsi="Calibri" w:cs="Arial"/>
                <w:b/>
                <w:lang w:val="es-AR"/>
              </w:rPr>
              <w:t>cálculo</w:t>
            </w:r>
            <w:r>
              <w:rPr>
                <w:rFonts w:ascii="Calibri" w:hAnsi="Calibri" w:cs="Arial"/>
                <w:b/>
                <w:lang w:val="es-AR"/>
              </w:rPr>
              <w:t xml:space="preserve"> de áreas, elevación remota, missing line, medición y replanteo en coordenadas, etc.</w:t>
            </w:r>
          </w:p>
          <w:p w:rsidR="003509D8" w:rsidRPr="003509D8" w:rsidRDefault="003509D8" w:rsidP="00E64F14">
            <w:pPr>
              <w:numPr>
                <w:ilvl w:val="1"/>
                <w:numId w:val="9"/>
              </w:numPr>
              <w:spacing w:line="360" w:lineRule="auto"/>
              <w:rPr>
                <w:rFonts w:ascii="Arial" w:hAnsi="Arial" w:cs="Arial"/>
              </w:rPr>
            </w:pPr>
            <w:r>
              <w:rPr>
                <w:rFonts w:ascii="Calibri" w:hAnsi="Calibri" w:cs="Arial"/>
                <w:b/>
                <w:lang w:val="es-AR"/>
              </w:rPr>
              <w:t xml:space="preserve">Batería incorporable de </w:t>
            </w:r>
            <w:r w:rsidR="008A702D">
              <w:rPr>
                <w:rFonts w:ascii="Calibri" w:hAnsi="Calibri" w:cs="Arial"/>
                <w:b/>
                <w:lang w:val="es-AR"/>
              </w:rPr>
              <w:t>más</w:t>
            </w:r>
            <w:r>
              <w:rPr>
                <w:rFonts w:ascii="Calibri" w:hAnsi="Calibri" w:cs="Arial"/>
                <w:b/>
                <w:lang w:val="es-AR"/>
              </w:rPr>
              <w:t xml:space="preserve"> de 8 hrs de uso</w:t>
            </w:r>
          </w:p>
          <w:p w:rsidR="004A01EC" w:rsidRDefault="004A01EC" w:rsidP="003509D8">
            <w:pPr>
              <w:spacing w:line="360" w:lineRule="auto"/>
              <w:ind w:left="1440"/>
              <w:rPr>
                <w:rFonts w:ascii="Arial" w:hAnsi="Arial" w:cs="Arial"/>
                <w:sz w:val="20"/>
                <w:szCs w:val="20"/>
              </w:rPr>
            </w:pPr>
          </w:p>
        </w:tc>
        <w:tc>
          <w:tcPr>
            <w:tcW w:w="1520" w:type="dxa"/>
            <w:shd w:val="clear" w:color="auto" w:fill="auto"/>
            <w:noWrap/>
            <w:vAlign w:val="bottom"/>
          </w:tcPr>
          <w:p w:rsidR="004A01EC" w:rsidRDefault="004A01EC">
            <w:pPr>
              <w:rPr>
                <w:rFonts w:ascii="Arial" w:hAnsi="Arial" w:cs="Arial"/>
                <w:sz w:val="20"/>
                <w:szCs w:val="20"/>
              </w:rPr>
            </w:pPr>
          </w:p>
        </w:tc>
      </w:tr>
    </w:tbl>
    <w:p w:rsidR="00E043F9" w:rsidRDefault="00E64F14" w:rsidP="00E64F14">
      <w:pPr>
        <w:spacing w:line="360" w:lineRule="auto"/>
        <w:rPr>
          <w:rFonts w:ascii="Calibri" w:hAnsi="Calibri"/>
          <w:b/>
          <w:u w:val="single"/>
        </w:rPr>
      </w:pPr>
      <w:r w:rsidRPr="00E64F14">
        <w:rPr>
          <w:rFonts w:ascii="Calibri" w:hAnsi="Calibri"/>
          <w:b/>
          <w:u w:val="single"/>
        </w:rPr>
        <w:t>RENGLON 2.</w:t>
      </w:r>
    </w:p>
    <w:p w:rsidR="00E64F14" w:rsidRDefault="003509D8" w:rsidP="00E64F14">
      <w:pPr>
        <w:numPr>
          <w:ilvl w:val="0"/>
          <w:numId w:val="9"/>
        </w:numPr>
        <w:spacing w:line="360" w:lineRule="auto"/>
        <w:rPr>
          <w:rFonts w:ascii="Calibri" w:hAnsi="Calibri"/>
          <w:b/>
        </w:rPr>
      </w:pPr>
      <w:r>
        <w:rPr>
          <w:rFonts w:ascii="Calibri" w:hAnsi="Calibri"/>
          <w:b/>
        </w:rPr>
        <w:t>15 BRUJULAS GEOLOGICAS</w:t>
      </w:r>
      <w:r w:rsidR="004366AB">
        <w:rPr>
          <w:rFonts w:ascii="Calibri" w:hAnsi="Calibri"/>
          <w:b/>
        </w:rPr>
        <w:t xml:space="preserve"> CON SIGUIENTES CARACTERISTICAS</w:t>
      </w:r>
    </w:p>
    <w:p w:rsidR="003509D8" w:rsidRDefault="003509D8" w:rsidP="004366AB">
      <w:pPr>
        <w:numPr>
          <w:ilvl w:val="1"/>
          <w:numId w:val="9"/>
        </w:numPr>
        <w:spacing w:line="360" w:lineRule="auto"/>
        <w:rPr>
          <w:rFonts w:ascii="Calibri" w:hAnsi="Calibri"/>
          <w:b/>
        </w:rPr>
      </w:pPr>
      <w:r>
        <w:rPr>
          <w:rFonts w:ascii="Calibri" w:hAnsi="Calibri"/>
          <w:b/>
        </w:rPr>
        <w:t>Deberán ser tipo Brunton</w:t>
      </w:r>
      <w:bookmarkStart w:id="0" w:name="_GoBack"/>
      <w:bookmarkEnd w:id="0"/>
    </w:p>
    <w:sectPr w:rsidR="003509D8" w:rsidSect="00DD0929">
      <w:headerReference w:type="default" r:id="rId12"/>
      <w:footerReference w:type="even" r:id="rId13"/>
      <w:footerReference w:type="default" r:id="rId14"/>
      <w:pgSz w:w="11907" w:h="16840" w:code="9"/>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B60" w:rsidRDefault="00414B60">
      <w:r>
        <w:separator/>
      </w:r>
    </w:p>
  </w:endnote>
  <w:endnote w:type="continuationSeparator" w:id="0">
    <w:p w:rsidR="00414B60" w:rsidRDefault="0041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107306"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end"/>
    </w:r>
  </w:p>
  <w:p w:rsidR="003D3F59" w:rsidRDefault="003D3F59"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107306"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separate"/>
    </w:r>
    <w:r w:rsidR="008A702D">
      <w:rPr>
        <w:rStyle w:val="Nmerodepgina"/>
        <w:noProof/>
      </w:rPr>
      <w:t>6</w:t>
    </w:r>
    <w:r>
      <w:rPr>
        <w:rStyle w:val="Nmerodepgina"/>
      </w:rPr>
      <w:fldChar w:fldCharType="end"/>
    </w:r>
  </w:p>
  <w:p w:rsidR="003D3F59" w:rsidRDefault="003D3F59" w:rsidP="006251C9">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B60" w:rsidRDefault="00414B60">
      <w:r>
        <w:separator/>
      </w:r>
    </w:p>
  </w:footnote>
  <w:footnote w:type="continuationSeparator" w:id="0">
    <w:p w:rsidR="00414B60" w:rsidRDefault="00414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225" w:rsidRDefault="00414B60" w:rsidP="000C5225">
    <w:pPr>
      <w:ind w:left="540" w:right="-316"/>
      <w:jc w:val="both"/>
      <w:rPr>
        <w:rFonts w:ascii="Calibri" w:hAnsi="Calibri"/>
        <w:noProof/>
        <w:lang w:val="es-AR" w:eastAsia="es-AR"/>
      </w:rPr>
    </w:pPr>
    <w:r>
      <w:pict>
        <v:rect id="Rectangle 3" o:spid="_x0000_s2051" style="position:absolute;left:0;text-align:left;margin-left:-19.85pt;margin-top:-16.65pt;width:121.85pt;height:27.7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0 0"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" filled="f" stroked="f">
          <v:textbox>
            <w:txbxContent>
              <w:p w:rsidR="000C5225" w:rsidRDefault="000C5225" w:rsidP="000C5225">
                <w:pPr>
                  <w:pStyle w:val="NormalWeb"/>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FACULTAD DE CIENCIAS</w:t>
                </w:r>
              </w:p>
              <w:p w:rsidR="000C5225" w:rsidRDefault="000C5225" w:rsidP="000C5225">
                <w:pPr>
                  <w:pStyle w:val="NormalWeb"/>
                  <w:kinsoku w:val="0"/>
                  <w:overflowPunct w:val="0"/>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NATURALES Y MUSEO</w:t>
                </w:r>
              </w:p>
            </w:txbxContent>
          </v:textbox>
          <w10:wrap type="through"/>
        </v:rect>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102.2pt;margin-top:-26.4pt;width:98.75pt;height:49.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wrapcoords="-164 0 -164 21273 21600 21273 21600 0 -164 0" strokeweight="1.5pt">
          <v:imagedata r:id="rId1" o:title=""/>
          <w10:wrap type="through"/>
        </v:shape>
      </w:pict>
    </w:r>
    <w:r>
      <w:pict>
        <v:line id="5 Conector recto" o:spid="_x0000_s2050" style="position:absolute;left:0;text-align:lef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1.7pt,-27.15pt" to="101.7pt,23.1pt" wrapcoords="0 1 0 67 2 67 2 1 0 1"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" strokeweight="1.5pt">
          <w10:wrap type="through"/>
        </v:line>
      </w:pict>
    </w:r>
  </w:p>
  <w:p w:rsidR="000C5225" w:rsidRDefault="000C5225" w:rsidP="000C5225">
    <w:pPr>
      <w:ind w:left="540" w:right="-316"/>
      <w:jc w:val="both"/>
      <w:rPr>
        <w:rFonts w:ascii="Calibri" w:hAnsi="Calibri"/>
        <w:b/>
        <w:noProof/>
        <w:lang w:val="es-AR" w:eastAsia="es-AR"/>
      </w:rPr>
    </w:pPr>
    <w:r>
      <w:rPr>
        <w:rFonts w:ascii="Calibri" w:hAnsi="Calibri"/>
        <w:b/>
        <w:noProof/>
        <w:lang w:val="es-AR" w:eastAsia="es-AR"/>
      </w:rPr>
      <w:t xml:space="preserve">   </w:t>
    </w:r>
  </w:p>
  <w:p w:rsidR="000C5225" w:rsidRDefault="000C5225" w:rsidP="000C5225">
    <w:pPr>
      <w:ind w:right="-316"/>
      <w:rPr>
        <w:rFonts w:ascii="Calibri" w:hAnsi="Calibri"/>
        <w:noProof/>
        <w:sz w:val="16"/>
        <w:szCs w:val="16"/>
        <w:lang w:val="es-AR" w:eastAsia="es-AR"/>
      </w:rPr>
    </w:pPr>
    <w:r>
      <w:rPr>
        <w:rFonts w:ascii="Calibri" w:hAnsi="Calibri"/>
        <w:b/>
        <w:noProof/>
        <w:sz w:val="16"/>
        <w:szCs w:val="16"/>
        <w:lang w:val="es-AR" w:eastAsia="es-AR"/>
      </w:rPr>
      <w:t>“</w:t>
    </w:r>
    <w:r w:rsidR="00354879">
      <w:rPr>
        <w:rFonts w:ascii="Calibri" w:hAnsi="Calibri"/>
        <w:b/>
        <w:noProof/>
        <w:sz w:val="16"/>
        <w:szCs w:val="16"/>
        <w:lang w:val="es-AR" w:eastAsia="es-AR"/>
      </w:rPr>
      <w:t xml:space="preserve">2018 - </w:t>
    </w:r>
    <w:r>
      <w:rPr>
        <w:rFonts w:ascii="Calibri" w:hAnsi="Calibri"/>
        <w:b/>
        <w:noProof/>
        <w:sz w:val="16"/>
        <w:szCs w:val="16"/>
        <w:lang w:val="es-AR" w:eastAsia="es-AR"/>
      </w:rPr>
      <w:t>AÑO DEL CENTENARIO DE LA REFORMA UNIVERSITARIA”</w:t>
    </w:r>
  </w:p>
  <w:p w:rsidR="000C5225" w:rsidRDefault="000C52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96"/>
    <w:multiLevelType w:val="hybridMultilevel"/>
    <w:tmpl w:val="0D4427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7FE3B2E"/>
    <w:multiLevelType w:val="hybridMultilevel"/>
    <w:tmpl w:val="FA26319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6">
    <w:nsid w:val="6796207E"/>
    <w:multiLevelType w:val="hybridMultilevel"/>
    <w:tmpl w:val="4FB42B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7"/>
  </w:num>
  <w:num w:numId="3">
    <w:abstractNumId w:val="4"/>
  </w:num>
  <w:num w:numId="4">
    <w:abstractNumId w:val="8"/>
  </w:num>
  <w:num w:numId="5">
    <w:abstractNumId w:val="5"/>
  </w:num>
  <w:num w:numId="6">
    <w:abstractNumId w:val="1"/>
  </w:num>
  <w:num w:numId="7">
    <w:abstractNumId w:val="6"/>
  </w:num>
  <w:num w:numId="8">
    <w:abstractNumId w:val="0"/>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57"/>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624"/>
    <w:rsid w:val="0000328F"/>
    <w:rsid w:val="000061C7"/>
    <w:rsid w:val="000069A0"/>
    <w:rsid w:val="00010258"/>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4696"/>
    <w:rsid w:val="000B6BB4"/>
    <w:rsid w:val="000C0EEF"/>
    <w:rsid w:val="000C5225"/>
    <w:rsid w:val="000C78B5"/>
    <w:rsid w:val="000D114E"/>
    <w:rsid w:val="000D1F41"/>
    <w:rsid w:val="000D4066"/>
    <w:rsid w:val="000D4D10"/>
    <w:rsid w:val="000D7EFE"/>
    <w:rsid w:val="000E191E"/>
    <w:rsid w:val="000E539D"/>
    <w:rsid w:val="000F1DA2"/>
    <w:rsid w:val="000F239A"/>
    <w:rsid w:val="000F3251"/>
    <w:rsid w:val="000F3C02"/>
    <w:rsid w:val="000F4A8D"/>
    <w:rsid w:val="00100572"/>
    <w:rsid w:val="00100C57"/>
    <w:rsid w:val="00103513"/>
    <w:rsid w:val="00104FBC"/>
    <w:rsid w:val="00106CBB"/>
    <w:rsid w:val="00107306"/>
    <w:rsid w:val="00113B56"/>
    <w:rsid w:val="00114392"/>
    <w:rsid w:val="00114D02"/>
    <w:rsid w:val="00116AE0"/>
    <w:rsid w:val="001243E9"/>
    <w:rsid w:val="00124836"/>
    <w:rsid w:val="00127F1C"/>
    <w:rsid w:val="001306B3"/>
    <w:rsid w:val="001312E5"/>
    <w:rsid w:val="00131C3E"/>
    <w:rsid w:val="00133AA8"/>
    <w:rsid w:val="0013591E"/>
    <w:rsid w:val="001368DD"/>
    <w:rsid w:val="00143580"/>
    <w:rsid w:val="00143F80"/>
    <w:rsid w:val="00144110"/>
    <w:rsid w:val="00145CAD"/>
    <w:rsid w:val="00146232"/>
    <w:rsid w:val="00153FB2"/>
    <w:rsid w:val="00163B0C"/>
    <w:rsid w:val="001649A9"/>
    <w:rsid w:val="001663DC"/>
    <w:rsid w:val="00172042"/>
    <w:rsid w:val="00173CA4"/>
    <w:rsid w:val="001741A6"/>
    <w:rsid w:val="001753F4"/>
    <w:rsid w:val="0018310E"/>
    <w:rsid w:val="001832B7"/>
    <w:rsid w:val="00186088"/>
    <w:rsid w:val="001864E4"/>
    <w:rsid w:val="00187E8D"/>
    <w:rsid w:val="00192DC8"/>
    <w:rsid w:val="00193B33"/>
    <w:rsid w:val="001947B3"/>
    <w:rsid w:val="001957F5"/>
    <w:rsid w:val="001A0100"/>
    <w:rsid w:val="001A07F0"/>
    <w:rsid w:val="001A7888"/>
    <w:rsid w:val="001B106C"/>
    <w:rsid w:val="001B47D3"/>
    <w:rsid w:val="001B4831"/>
    <w:rsid w:val="001B4FA6"/>
    <w:rsid w:val="001B53D8"/>
    <w:rsid w:val="001B612B"/>
    <w:rsid w:val="001B726C"/>
    <w:rsid w:val="001C2346"/>
    <w:rsid w:val="001C6B3A"/>
    <w:rsid w:val="001D5F02"/>
    <w:rsid w:val="001D7B9B"/>
    <w:rsid w:val="001D7EB5"/>
    <w:rsid w:val="001E0708"/>
    <w:rsid w:val="001E072C"/>
    <w:rsid w:val="001E130C"/>
    <w:rsid w:val="001E287B"/>
    <w:rsid w:val="001E4D2C"/>
    <w:rsid w:val="001E4F14"/>
    <w:rsid w:val="001F1EEA"/>
    <w:rsid w:val="001F402D"/>
    <w:rsid w:val="001F6311"/>
    <w:rsid w:val="002002EC"/>
    <w:rsid w:val="0020064F"/>
    <w:rsid w:val="00203775"/>
    <w:rsid w:val="002078AD"/>
    <w:rsid w:val="00211449"/>
    <w:rsid w:val="00213477"/>
    <w:rsid w:val="00216D77"/>
    <w:rsid w:val="0022324A"/>
    <w:rsid w:val="0022564A"/>
    <w:rsid w:val="002262B4"/>
    <w:rsid w:val="002264A8"/>
    <w:rsid w:val="0022750F"/>
    <w:rsid w:val="00231837"/>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2EE2"/>
    <w:rsid w:val="0030346C"/>
    <w:rsid w:val="00305BE1"/>
    <w:rsid w:val="00314152"/>
    <w:rsid w:val="00322396"/>
    <w:rsid w:val="00323B6B"/>
    <w:rsid w:val="0032741E"/>
    <w:rsid w:val="003306D2"/>
    <w:rsid w:val="003309BB"/>
    <w:rsid w:val="00333B69"/>
    <w:rsid w:val="0033492C"/>
    <w:rsid w:val="003356FF"/>
    <w:rsid w:val="003406E5"/>
    <w:rsid w:val="00350159"/>
    <w:rsid w:val="003509D8"/>
    <w:rsid w:val="003517E3"/>
    <w:rsid w:val="003526A0"/>
    <w:rsid w:val="00354879"/>
    <w:rsid w:val="00354EDB"/>
    <w:rsid w:val="0035585E"/>
    <w:rsid w:val="003631CA"/>
    <w:rsid w:val="003631CF"/>
    <w:rsid w:val="003663E8"/>
    <w:rsid w:val="003663EE"/>
    <w:rsid w:val="003674F2"/>
    <w:rsid w:val="003712C8"/>
    <w:rsid w:val="003746A6"/>
    <w:rsid w:val="00376B9C"/>
    <w:rsid w:val="0038378E"/>
    <w:rsid w:val="00384949"/>
    <w:rsid w:val="00385D3B"/>
    <w:rsid w:val="0038726C"/>
    <w:rsid w:val="00387F0E"/>
    <w:rsid w:val="003961E5"/>
    <w:rsid w:val="003967E0"/>
    <w:rsid w:val="003977A3"/>
    <w:rsid w:val="003A133E"/>
    <w:rsid w:val="003A3A45"/>
    <w:rsid w:val="003A56AC"/>
    <w:rsid w:val="003A5AEB"/>
    <w:rsid w:val="003B170B"/>
    <w:rsid w:val="003B6A64"/>
    <w:rsid w:val="003C06B3"/>
    <w:rsid w:val="003D0875"/>
    <w:rsid w:val="003D3F59"/>
    <w:rsid w:val="003E4A04"/>
    <w:rsid w:val="003E71C1"/>
    <w:rsid w:val="003F1786"/>
    <w:rsid w:val="003F4A9F"/>
    <w:rsid w:val="003F7A23"/>
    <w:rsid w:val="003F7F55"/>
    <w:rsid w:val="00402556"/>
    <w:rsid w:val="00404758"/>
    <w:rsid w:val="0040498C"/>
    <w:rsid w:val="00404D06"/>
    <w:rsid w:val="0040693E"/>
    <w:rsid w:val="004136C2"/>
    <w:rsid w:val="00414B60"/>
    <w:rsid w:val="0041542C"/>
    <w:rsid w:val="00417A66"/>
    <w:rsid w:val="00420E00"/>
    <w:rsid w:val="004225C4"/>
    <w:rsid w:val="00430865"/>
    <w:rsid w:val="00433745"/>
    <w:rsid w:val="0043478B"/>
    <w:rsid w:val="004366AB"/>
    <w:rsid w:val="00442C43"/>
    <w:rsid w:val="00443634"/>
    <w:rsid w:val="00443EE2"/>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186C"/>
    <w:rsid w:val="00472C5A"/>
    <w:rsid w:val="00477D31"/>
    <w:rsid w:val="00483F9D"/>
    <w:rsid w:val="00484D0D"/>
    <w:rsid w:val="004860E3"/>
    <w:rsid w:val="00486B3F"/>
    <w:rsid w:val="00492831"/>
    <w:rsid w:val="004934E9"/>
    <w:rsid w:val="0049417B"/>
    <w:rsid w:val="004943DA"/>
    <w:rsid w:val="004A01EC"/>
    <w:rsid w:val="004A0331"/>
    <w:rsid w:val="004A30FB"/>
    <w:rsid w:val="004A4F7D"/>
    <w:rsid w:val="004B3A53"/>
    <w:rsid w:val="004B48BE"/>
    <w:rsid w:val="004B79BD"/>
    <w:rsid w:val="004C1250"/>
    <w:rsid w:val="004C260D"/>
    <w:rsid w:val="004C3BC5"/>
    <w:rsid w:val="004D30BA"/>
    <w:rsid w:val="004D3D20"/>
    <w:rsid w:val="004D617A"/>
    <w:rsid w:val="004D6883"/>
    <w:rsid w:val="004E20D5"/>
    <w:rsid w:val="004E2EDB"/>
    <w:rsid w:val="004E42DC"/>
    <w:rsid w:val="004E4FD7"/>
    <w:rsid w:val="004E5462"/>
    <w:rsid w:val="004E7DC4"/>
    <w:rsid w:val="004F087F"/>
    <w:rsid w:val="004F5646"/>
    <w:rsid w:val="004F79B0"/>
    <w:rsid w:val="005007C0"/>
    <w:rsid w:val="00512657"/>
    <w:rsid w:val="005138D4"/>
    <w:rsid w:val="00514275"/>
    <w:rsid w:val="00515597"/>
    <w:rsid w:val="00517FE0"/>
    <w:rsid w:val="00520F7A"/>
    <w:rsid w:val="00521684"/>
    <w:rsid w:val="00523D4B"/>
    <w:rsid w:val="00532299"/>
    <w:rsid w:val="005374DA"/>
    <w:rsid w:val="00537ED4"/>
    <w:rsid w:val="0054340E"/>
    <w:rsid w:val="00543B85"/>
    <w:rsid w:val="005462E5"/>
    <w:rsid w:val="00546FD9"/>
    <w:rsid w:val="005472AE"/>
    <w:rsid w:val="005472B9"/>
    <w:rsid w:val="005479C7"/>
    <w:rsid w:val="00550BBE"/>
    <w:rsid w:val="00556DAE"/>
    <w:rsid w:val="00557F34"/>
    <w:rsid w:val="00563C51"/>
    <w:rsid w:val="00564872"/>
    <w:rsid w:val="00564987"/>
    <w:rsid w:val="00565A37"/>
    <w:rsid w:val="005661C7"/>
    <w:rsid w:val="00566282"/>
    <w:rsid w:val="00566A90"/>
    <w:rsid w:val="00566C4A"/>
    <w:rsid w:val="00574479"/>
    <w:rsid w:val="00576041"/>
    <w:rsid w:val="00577219"/>
    <w:rsid w:val="005878C5"/>
    <w:rsid w:val="00590726"/>
    <w:rsid w:val="00591433"/>
    <w:rsid w:val="00594B63"/>
    <w:rsid w:val="00596F5B"/>
    <w:rsid w:val="005A0831"/>
    <w:rsid w:val="005A28F5"/>
    <w:rsid w:val="005A3D02"/>
    <w:rsid w:val="005A5DB8"/>
    <w:rsid w:val="005B282B"/>
    <w:rsid w:val="005B5A42"/>
    <w:rsid w:val="005B5B6D"/>
    <w:rsid w:val="005C0E50"/>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47DD5"/>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91F34"/>
    <w:rsid w:val="00692379"/>
    <w:rsid w:val="00695FFA"/>
    <w:rsid w:val="00697CDF"/>
    <w:rsid w:val="00697DD0"/>
    <w:rsid w:val="006A1A9D"/>
    <w:rsid w:val="006A2639"/>
    <w:rsid w:val="006A39AF"/>
    <w:rsid w:val="006A5AFD"/>
    <w:rsid w:val="006A6BB0"/>
    <w:rsid w:val="006A6CE4"/>
    <w:rsid w:val="006A6E0A"/>
    <w:rsid w:val="006A7118"/>
    <w:rsid w:val="006B256F"/>
    <w:rsid w:val="006B2EDB"/>
    <w:rsid w:val="006B2F22"/>
    <w:rsid w:val="006B3467"/>
    <w:rsid w:val="006B6757"/>
    <w:rsid w:val="006B68CF"/>
    <w:rsid w:val="006C0CCE"/>
    <w:rsid w:val="006C2258"/>
    <w:rsid w:val="006C26A0"/>
    <w:rsid w:val="006C3949"/>
    <w:rsid w:val="006C5383"/>
    <w:rsid w:val="006D01BF"/>
    <w:rsid w:val="006D524C"/>
    <w:rsid w:val="006D55E5"/>
    <w:rsid w:val="006D6A4A"/>
    <w:rsid w:val="006D6E81"/>
    <w:rsid w:val="006E05C2"/>
    <w:rsid w:val="006E3624"/>
    <w:rsid w:val="006E4C30"/>
    <w:rsid w:val="006F1CC0"/>
    <w:rsid w:val="006F37AD"/>
    <w:rsid w:val="006F5199"/>
    <w:rsid w:val="007000AD"/>
    <w:rsid w:val="007004A7"/>
    <w:rsid w:val="00703ED7"/>
    <w:rsid w:val="007058FA"/>
    <w:rsid w:val="0071059E"/>
    <w:rsid w:val="00710F22"/>
    <w:rsid w:val="0071316B"/>
    <w:rsid w:val="00716DEB"/>
    <w:rsid w:val="0072120A"/>
    <w:rsid w:val="00722FC9"/>
    <w:rsid w:val="00725B19"/>
    <w:rsid w:val="00727411"/>
    <w:rsid w:val="00727BA9"/>
    <w:rsid w:val="00730F70"/>
    <w:rsid w:val="00732372"/>
    <w:rsid w:val="007353FA"/>
    <w:rsid w:val="00737EB1"/>
    <w:rsid w:val="0074098B"/>
    <w:rsid w:val="0074384B"/>
    <w:rsid w:val="00744871"/>
    <w:rsid w:val="0074755A"/>
    <w:rsid w:val="00754104"/>
    <w:rsid w:val="007567CF"/>
    <w:rsid w:val="00761B4F"/>
    <w:rsid w:val="00762934"/>
    <w:rsid w:val="007703B9"/>
    <w:rsid w:val="00770A64"/>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D27F7"/>
    <w:rsid w:val="007E4A88"/>
    <w:rsid w:val="007E6898"/>
    <w:rsid w:val="007F0209"/>
    <w:rsid w:val="00801005"/>
    <w:rsid w:val="00803595"/>
    <w:rsid w:val="00807827"/>
    <w:rsid w:val="00811243"/>
    <w:rsid w:val="00812A2C"/>
    <w:rsid w:val="00816D8C"/>
    <w:rsid w:val="008173F3"/>
    <w:rsid w:val="008203EB"/>
    <w:rsid w:val="00823FA1"/>
    <w:rsid w:val="00824A0F"/>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42AB"/>
    <w:rsid w:val="00874565"/>
    <w:rsid w:val="00876BD6"/>
    <w:rsid w:val="00876E52"/>
    <w:rsid w:val="00877151"/>
    <w:rsid w:val="008814DE"/>
    <w:rsid w:val="0088634E"/>
    <w:rsid w:val="0088703D"/>
    <w:rsid w:val="00890F84"/>
    <w:rsid w:val="0089793B"/>
    <w:rsid w:val="008A039F"/>
    <w:rsid w:val="008A0596"/>
    <w:rsid w:val="008A3E8E"/>
    <w:rsid w:val="008A4C44"/>
    <w:rsid w:val="008A6EBB"/>
    <w:rsid w:val="008A702D"/>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400E0"/>
    <w:rsid w:val="0094141D"/>
    <w:rsid w:val="00941683"/>
    <w:rsid w:val="009429A7"/>
    <w:rsid w:val="0094486A"/>
    <w:rsid w:val="009459DE"/>
    <w:rsid w:val="00947BE5"/>
    <w:rsid w:val="00947D97"/>
    <w:rsid w:val="0095054E"/>
    <w:rsid w:val="0095158C"/>
    <w:rsid w:val="00952F66"/>
    <w:rsid w:val="0095451C"/>
    <w:rsid w:val="00954DEC"/>
    <w:rsid w:val="00955064"/>
    <w:rsid w:val="0095721B"/>
    <w:rsid w:val="00960EE6"/>
    <w:rsid w:val="00963D4B"/>
    <w:rsid w:val="00966AAB"/>
    <w:rsid w:val="0097028F"/>
    <w:rsid w:val="00971298"/>
    <w:rsid w:val="00974A04"/>
    <w:rsid w:val="00976C8E"/>
    <w:rsid w:val="00980077"/>
    <w:rsid w:val="0098459A"/>
    <w:rsid w:val="009865A3"/>
    <w:rsid w:val="00987262"/>
    <w:rsid w:val="00987BE2"/>
    <w:rsid w:val="00987F0F"/>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1240"/>
    <w:rsid w:val="009C2750"/>
    <w:rsid w:val="009C48FA"/>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074EA"/>
    <w:rsid w:val="00A13B9A"/>
    <w:rsid w:val="00A15630"/>
    <w:rsid w:val="00A26B44"/>
    <w:rsid w:val="00A3016C"/>
    <w:rsid w:val="00A34676"/>
    <w:rsid w:val="00A401EF"/>
    <w:rsid w:val="00A413F2"/>
    <w:rsid w:val="00A44D1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430E"/>
    <w:rsid w:val="00A94840"/>
    <w:rsid w:val="00A97F11"/>
    <w:rsid w:val="00AA3F78"/>
    <w:rsid w:val="00AA479F"/>
    <w:rsid w:val="00AA59A3"/>
    <w:rsid w:val="00AA6678"/>
    <w:rsid w:val="00AA6685"/>
    <w:rsid w:val="00AA6964"/>
    <w:rsid w:val="00AB187A"/>
    <w:rsid w:val="00AB1A85"/>
    <w:rsid w:val="00AB48D3"/>
    <w:rsid w:val="00AB5919"/>
    <w:rsid w:val="00AB5A65"/>
    <w:rsid w:val="00AB71BC"/>
    <w:rsid w:val="00AC5204"/>
    <w:rsid w:val="00AC5218"/>
    <w:rsid w:val="00AC7077"/>
    <w:rsid w:val="00AD24F1"/>
    <w:rsid w:val="00AD2889"/>
    <w:rsid w:val="00AD5BC7"/>
    <w:rsid w:val="00AD6811"/>
    <w:rsid w:val="00AE0951"/>
    <w:rsid w:val="00AF08F6"/>
    <w:rsid w:val="00AF2A5E"/>
    <w:rsid w:val="00B02B87"/>
    <w:rsid w:val="00B03830"/>
    <w:rsid w:val="00B04620"/>
    <w:rsid w:val="00B06E26"/>
    <w:rsid w:val="00B075D9"/>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67C7"/>
    <w:rsid w:val="00BA7A32"/>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33A"/>
    <w:rsid w:val="00C00503"/>
    <w:rsid w:val="00C0551B"/>
    <w:rsid w:val="00C13015"/>
    <w:rsid w:val="00C15D56"/>
    <w:rsid w:val="00C17844"/>
    <w:rsid w:val="00C32ADE"/>
    <w:rsid w:val="00C34DFB"/>
    <w:rsid w:val="00C35B37"/>
    <w:rsid w:val="00C41921"/>
    <w:rsid w:val="00C45A4E"/>
    <w:rsid w:val="00C56CA6"/>
    <w:rsid w:val="00C627F2"/>
    <w:rsid w:val="00C63735"/>
    <w:rsid w:val="00C71807"/>
    <w:rsid w:val="00C71EFC"/>
    <w:rsid w:val="00C74B6E"/>
    <w:rsid w:val="00C75044"/>
    <w:rsid w:val="00C75879"/>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7D2E"/>
    <w:rsid w:val="00CF227D"/>
    <w:rsid w:val="00CF36F7"/>
    <w:rsid w:val="00CF5489"/>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378B6"/>
    <w:rsid w:val="00D40FFC"/>
    <w:rsid w:val="00D42113"/>
    <w:rsid w:val="00D42472"/>
    <w:rsid w:val="00D460F8"/>
    <w:rsid w:val="00D4625F"/>
    <w:rsid w:val="00D52961"/>
    <w:rsid w:val="00D55A02"/>
    <w:rsid w:val="00D6396E"/>
    <w:rsid w:val="00D71377"/>
    <w:rsid w:val="00D71AA3"/>
    <w:rsid w:val="00D72594"/>
    <w:rsid w:val="00D72621"/>
    <w:rsid w:val="00D8155B"/>
    <w:rsid w:val="00D84087"/>
    <w:rsid w:val="00D85B7D"/>
    <w:rsid w:val="00D85BB2"/>
    <w:rsid w:val="00D87AEE"/>
    <w:rsid w:val="00D94DD4"/>
    <w:rsid w:val="00D957CB"/>
    <w:rsid w:val="00D95A4C"/>
    <w:rsid w:val="00D960E6"/>
    <w:rsid w:val="00D96C4F"/>
    <w:rsid w:val="00DA3D06"/>
    <w:rsid w:val="00DA4BEA"/>
    <w:rsid w:val="00DA507B"/>
    <w:rsid w:val="00DA5989"/>
    <w:rsid w:val="00DA6038"/>
    <w:rsid w:val="00DA7B68"/>
    <w:rsid w:val="00DA7D79"/>
    <w:rsid w:val="00DB0735"/>
    <w:rsid w:val="00DB1696"/>
    <w:rsid w:val="00DB2ACA"/>
    <w:rsid w:val="00DB325E"/>
    <w:rsid w:val="00DB33B1"/>
    <w:rsid w:val="00DB68CA"/>
    <w:rsid w:val="00DB7E84"/>
    <w:rsid w:val="00DC0CD6"/>
    <w:rsid w:val="00DC29B6"/>
    <w:rsid w:val="00DC4539"/>
    <w:rsid w:val="00DD088A"/>
    <w:rsid w:val="00DD0929"/>
    <w:rsid w:val="00DD0E1C"/>
    <w:rsid w:val="00DD2C2D"/>
    <w:rsid w:val="00DD447A"/>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43F9"/>
    <w:rsid w:val="00E05CA3"/>
    <w:rsid w:val="00E10C99"/>
    <w:rsid w:val="00E1202E"/>
    <w:rsid w:val="00E13143"/>
    <w:rsid w:val="00E160F8"/>
    <w:rsid w:val="00E20CD2"/>
    <w:rsid w:val="00E22444"/>
    <w:rsid w:val="00E23E1C"/>
    <w:rsid w:val="00E268CD"/>
    <w:rsid w:val="00E27537"/>
    <w:rsid w:val="00E32C0C"/>
    <w:rsid w:val="00E34928"/>
    <w:rsid w:val="00E3592D"/>
    <w:rsid w:val="00E372C8"/>
    <w:rsid w:val="00E37728"/>
    <w:rsid w:val="00E40676"/>
    <w:rsid w:val="00E41418"/>
    <w:rsid w:val="00E416D1"/>
    <w:rsid w:val="00E439C2"/>
    <w:rsid w:val="00E44DDF"/>
    <w:rsid w:val="00E45F6A"/>
    <w:rsid w:val="00E461A4"/>
    <w:rsid w:val="00E50ADF"/>
    <w:rsid w:val="00E51422"/>
    <w:rsid w:val="00E52636"/>
    <w:rsid w:val="00E604E9"/>
    <w:rsid w:val="00E607A3"/>
    <w:rsid w:val="00E616B3"/>
    <w:rsid w:val="00E63021"/>
    <w:rsid w:val="00E63AC5"/>
    <w:rsid w:val="00E64F14"/>
    <w:rsid w:val="00E660AF"/>
    <w:rsid w:val="00E66235"/>
    <w:rsid w:val="00E662FA"/>
    <w:rsid w:val="00E70E0C"/>
    <w:rsid w:val="00E72CC6"/>
    <w:rsid w:val="00E7515D"/>
    <w:rsid w:val="00E81B76"/>
    <w:rsid w:val="00E8265C"/>
    <w:rsid w:val="00E8268D"/>
    <w:rsid w:val="00E82BAB"/>
    <w:rsid w:val="00E83BFD"/>
    <w:rsid w:val="00E87E71"/>
    <w:rsid w:val="00E91225"/>
    <w:rsid w:val="00E92844"/>
    <w:rsid w:val="00EA10B3"/>
    <w:rsid w:val="00EA17A3"/>
    <w:rsid w:val="00EA1B3E"/>
    <w:rsid w:val="00EA2111"/>
    <w:rsid w:val="00EA281D"/>
    <w:rsid w:val="00EA3681"/>
    <w:rsid w:val="00EA65DD"/>
    <w:rsid w:val="00EA72E4"/>
    <w:rsid w:val="00EA7730"/>
    <w:rsid w:val="00EB094C"/>
    <w:rsid w:val="00EB3C14"/>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2467"/>
    <w:rsid w:val="00F54345"/>
    <w:rsid w:val="00F551DB"/>
    <w:rsid w:val="00F55538"/>
    <w:rsid w:val="00F56280"/>
    <w:rsid w:val="00F56CE8"/>
    <w:rsid w:val="00F61165"/>
    <w:rsid w:val="00F61773"/>
    <w:rsid w:val="00F63EFB"/>
    <w:rsid w:val="00F640B1"/>
    <w:rsid w:val="00F64937"/>
    <w:rsid w:val="00F64ADC"/>
    <w:rsid w:val="00F66A30"/>
    <w:rsid w:val="00F71A0D"/>
    <w:rsid w:val="00F71E27"/>
    <w:rsid w:val="00F75B6C"/>
    <w:rsid w:val="00F7659C"/>
    <w:rsid w:val="00F77581"/>
    <w:rsid w:val="00F77857"/>
    <w:rsid w:val="00F81085"/>
    <w:rsid w:val="00F816AE"/>
    <w:rsid w:val="00F83D62"/>
    <w:rsid w:val="00F8459D"/>
    <w:rsid w:val="00F84D62"/>
    <w:rsid w:val="00F86D50"/>
    <w:rsid w:val="00F87A11"/>
    <w:rsid w:val="00F9529F"/>
    <w:rsid w:val="00F957AC"/>
    <w:rsid w:val="00F962AB"/>
    <w:rsid w:val="00F968B2"/>
    <w:rsid w:val="00FA0F18"/>
    <w:rsid w:val="00FA143F"/>
    <w:rsid w:val="00FA34F7"/>
    <w:rsid w:val="00FA5073"/>
    <w:rsid w:val="00FA6CE6"/>
    <w:rsid w:val="00FA78C4"/>
    <w:rsid w:val="00FB2FCD"/>
    <w:rsid w:val="00FC351D"/>
    <w:rsid w:val="00FC4199"/>
    <w:rsid w:val="00FC4927"/>
    <w:rsid w:val="00FC5E44"/>
    <w:rsid w:val="00FD11F5"/>
    <w:rsid w:val="00FD50A5"/>
    <w:rsid w:val="00FD579D"/>
    <w:rsid w:val="00FD5DC2"/>
    <w:rsid w:val="00FD5F4E"/>
    <w:rsid w:val="00FD6272"/>
    <w:rsid w:val="00FE136A"/>
    <w:rsid w:val="00FE4436"/>
    <w:rsid w:val="00FE4848"/>
    <w:rsid w:val="00FF104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b/>
      <w:smallCaps/>
      <w:sz w:val="20"/>
    </w:rPr>
  </w:style>
  <w:style w:type="paragraph" w:styleId="Ttulo2">
    <w:name w:val="heading 2"/>
    <w:basedOn w:val="Normal"/>
    <w:next w:val="Normal"/>
    <w:link w:val="Ttulo2Car"/>
    <w:uiPriority w:val="99"/>
    <w:qFormat/>
    <w:rsid w:val="00072C4A"/>
    <w:pPr>
      <w:keepNext/>
      <w:jc w:val="center"/>
      <w:outlineLvl w:val="1"/>
    </w:pPr>
    <w:rPr>
      <w:sz w:val="20"/>
      <w:u w:val="single"/>
    </w:rPr>
  </w:style>
  <w:style w:type="paragraph" w:styleId="Ttulo3">
    <w:name w:val="heading 3"/>
    <w:basedOn w:val="Normal"/>
    <w:next w:val="Normal"/>
    <w:link w:val="Ttulo3Car"/>
    <w:uiPriority w:val="99"/>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8F007C"/>
    <w:rPr>
      <w:rFonts w:ascii="Cambria" w:hAnsi="Cambria" w:cs="Times New Roman"/>
      <w:b/>
      <w:bCs/>
      <w:kern w:val="32"/>
      <w:sz w:val="32"/>
      <w:szCs w:val="32"/>
      <w:lang w:val="es-ES" w:eastAsia="es-ES"/>
    </w:rPr>
  </w:style>
  <w:style w:type="character" w:customStyle="1" w:styleId="Ttulo2Car">
    <w:name w:val="Título 2 Car"/>
    <w:link w:val="Ttulo2"/>
    <w:uiPriority w:val="99"/>
    <w:semiHidden/>
    <w:locked/>
    <w:rsid w:val="008F007C"/>
    <w:rPr>
      <w:rFonts w:ascii="Cambria" w:hAnsi="Cambria" w:cs="Times New Roman"/>
      <w:b/>
      <w:bCs/>
      <w:i/>
      <w:iCs/>
      <w:sz w:val="28"/>
      <w:szCs w:val="28"/>
      <w:lang w:val="es-ES" w:eastAsia="es-ES"/>
    </w:rPr>
  </w:style>
  <w:style w:type="character" w:customStyle="1" w:styleId="Ttulo3Car">
    <w:name w:val="Título 3 Car"/>
    <w:link w:val="Ttulo3"/>
    <w:uiPriority w:val="99"/>
    <w:semiHidden/>
    <w:locked/>
    <w:rsid w:val="008F007C"/>
    <w:rPr>
      <w:rFonts w:ascii="Cambria" w:hAnsi="Cambria" w:cs="Times New Roman"/>
      <w:b/>
      <w:bCs/>
      <w:sz w:val="26"/>
      <w:szCs w:val="26"/>
      <w:lang w:val="es-ES" w:eastAsia="es-ES"/>
    </w:rPr>
  </w:style>
  <w:style w:type="character" w:customStyle="1" w:styleId="Ttulo4Car">
    <w:name w:val="Título 4 Car"/>
    <w:link w:val="Ttulo4"/>
    <w:uiPriority w:val="99"/>
    <w:semiHidden/>
    <w:locked/>
    <w:rsid w:val="008F007C"/>
    <w:rPr>
      <w:rFonts w:ascii="Calibri" w:hAnsi="Calibri" w:cs="Times New Roman"/>
      <w:b/>
      <w:bCs/>
      <w:sz w:val="28"/>
      <w:szCs w:val="28"/>
      <w:lang w:val="es-ES" w:eastAsia="es-ES"/>
    </w:rPr>
  </w:style>
  <w:style w:type="character" w:customStyle="1" w:styleId="Ttulo5Car">
    <w:name w:val="Título 5 Car"/>
    <w:link w:val="Ttulo5"/>
    <w:uiPriority w:val="99"/>
    <w:semiHidden/>
    <w:locked/>
    <w:rsid w:val="008F007C"/>
    <w:rPr>
      <w:rFonts w:ascii="Calibri" w:hAnsi="Calibri" w:cs="Times New Roman"/>
      <w:b/>
      <w:bCs/>
      <w:i/>
      <w:iCs/>
      <w:sz w:val="26"/>
      <w:szCs w:val="26"/>
      <w:lang w:val="es-ES" w:eastAsia="es-ES"/>
    </w:rPr>
  </w:style>
  <w:style w:type="character" w:customStyle="1" w:styleId="Ttulo6Car">
    <w:name w:val="Título 6 Car"/>
    <w:link w:val="Ttulo6"/>
    <w:uiPriority w:val="99"/>
    <w:semiHidden/>
    <w:locked/>
    <w:rsid w:val="008F007C"/>
    <w:rPr>
      <w:rFonts w:ascii="Calibri" w:hAnsi="Calibri" w:cs="Times New Roman"/>
      <w:b/>
      <w:bCs/>
      <w:lang w:val="es-ES" w:eastAsia="es-ES"/>
    </w:rPr>
  </w:style>
  <w:style w:type="character" w:customStyle="1" w:styleId="Ttulo7Car">
    <w:name w:val="Título 7 Car"/>
    <w:link w:val="Ttulo7"/>
    <w:uiPriority w:val="99"/>
    <w:semiHidden/>
    <w:locked/>
    <w:rsid w:val="008F007C"/>
    <w:rPr>
      <w:rFonts w:ascii="Calibri" w:hAnsi="Calibri" w:cs="Times New Roman"/>
      <w:sz w:val="24"/>
      <w:szCs w:val="24"/>
      <w:lang w:val="es-ES" w:eastAsia="es-ES"/>
    </w:rPr>
  </w:style>
  <w:style w:type="character" w:customStyle="1" w:styleId="Ttulo8Car">
    <w:name w:val="Título 8 Car"/>
    <w:link w:val="Ttulo8"/>
    <w:uiPriority w:val="99"/>
    <w:semiHidden/>
    <w:locked/>
    <w:rsid w:val="008F007C"/>
    <w:rPr>
      <w:rFonts w:ascii="Calibri" w:hAnsi="Calibri" w:cs="Times New Roman"/>
      <w:i/>
      <w:iCs/>
      <w:sz w:val="24"/>
      <w:szCs w:val="24"/>
      <w:lang w:val="es-ES" w:eastAsia="es-ES"/>
    </w:rPr>
  </w:style>
  <w:style w:type="character" w:customStyle="1" w:styleId="Ttulo9Car">
    <w:name w:val="Título 9 Car"/>
    <w:link w:val="Ttulo9"/>
    <w:uiPriority w:val="99"/>
    <w:semiHidden/>
    <w:locked/>
    <w:rsid w:val="008F007C"/>
    <w:rPr>
      <w:rFonts w:ascii="Cambria"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link w:val="Piedepgina"/>
    <w:uiPriority w:val="99"/>
    <w:semiHidden/>
    <w:locked/>
    <w:rsid w:val="008F007C"/>
    <w:rPr>
      <w:rFonts w:cs="Times New Roman"/>
      <w:sz w:val="24"/>
      <w:szCs w:val="24"/>
      <w:lang w:val="es-ES" w:eastAsia="es-ES"/>
    </w:rPr>
  </w:style>
  <w:style w:type="character" w:styleId="Nmerodepgina">
    <w:name w:val="page numb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link w:val="TextodegloboCar"/>
    <w:uiPriority w:val="99"/>
    <w:semiHidden/>
    <w:rsid w:val="007353FA"/>
    <w:rPr>
      <w:rFonts w:ascii="Tahoma" w:hAnsi="Tahoma" w:cs="Tahoma"/>
      <w:sz w:val="16"/>
      <w:szCs w:val="16"/>
    </w:rPr>
  </w:style>
  <w:style w:type="character" w:customStyle="1" w:styleId="TextodegloboCar">
    <w:name w:val="Texto de globo Car"/>
    <w:link w:val="Textodeglobo"/>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rPr>
      <w:b/>
      <w:bCs/>
    </w:rPr>
  </w:style>
  <w:style w:type="character" w:customStyle="1" w:styleId="TextoindependienteCar">
    <w:name w:val="Texto independiente Car"/>
    <w:link w:val="Textoindependiente"/>
    <w:uiPriority w:val="99"/>
    <w:semiHidden/>
    <w:locked/>
    <w:rsid w:val="008F007C"/>
    <w:rPr>
      <w:rFonts w:cs="Times New Roman"/>
      <w:sz w:val="24"/>
      <w:szCs w:val="24"/>
      <w:lang w:val="es-ES" w:eastAsia="es-ES"/>
    </w:rPr>
  </w:style>
  <w:style w:type="character" w:styleId="Textoennegrita">
    <w:name w:val="Strong"/>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link w:val="Encabezado"/>
    <w:uiPriority w:val="99"/>
    <w:locked/>
    <w:rsid w:val="001832B7"/>
    <w:rPr>
      <w:rFonts w:cs="Times New Roman"/>
      <w:sz w:val="24"/>
      <w:szCs w:val="24"/>
      <w:lang w:val="es-ES" w:eastAsia="es-ES"/>
    </w:rPr>
  </w:style>
  <w:style w:type="paragraph" w:styleId="Prrafodelista">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rsid w:val="00B03830"/>
    <w:pPr>
      <w:spacing w:line="276" w:lineRule="auto"/>
    </w:pPr>
    <w:rPr>
      <w:rFonts w:ascii="Arial" w:hAnsi="Arial" w:cs="Arial"/>
      <w:color w:val="000000"/>
      <w:sz w:val="22"/>
      <w:szCs w:val="22"/>
    </w:rPr>
  </w:style>
  <w:style w:type="character" w:styleId="Referenciasutil">
    <w:name w:val="Subtle Reference"/>
    <w:uiPriority w:val="31"/>
    <w:qFormat/>
    <w:rsid w:val="007D27F7"/>
    <w:rPr>
      <w:smallCaps/>
      <w:color w:val="C0504D"/>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673141">
      <w:bodyDiv w:val="1"/>
      <w:marLeft w:val="0"/>
      <w:marRight w:val="0"/>
      <w:marTop w:val="0"/>
      <w:marBottom w:val="0"/>
      <w:divBdr>
        <w:top w:val="none" w:sz="0" w:space="0" w:color="auto"/>
        <w:left w:val="none" w:sz="0" w:space="0" w:color="auto"/>
        <w:bottom w:val="none" w:sz="0" w:space="0" w:color="auto"/>
        <w:right w:val="none" w:sz="0" w:space="0" w:color="auto"/>
      </w:divBdr>
    </w:div>
    <w:div w:id="1236743137">
      <w:marLeft w:val="0"/>
      <w:marRight w:val="0"/>
      <w:marTop w:val="0"/>
      <w:marBottom w:val="0"/>
      <w:divBdr>
        <w:top w:val="none" w:sz="0" w:space="0" w:color="auto"/>
        <w:left w:val="none" w:sz="0" w:space="0" w:color="auto"/>
        <w:bottom w:val="none" w:sz="0" w:space="0" w:color="auto"/>
        <w:right w:val="none" w:sz="0" w:space="0" w:color="auto"/>
      </w:divBdr>
    </w:div>
    <w:div w:id="1236743138">
      <w:marLeft w:val="0"/>
      <w:marRight w:val="0"/>
      <w:marTop w:val="0"/>
      <w:marBottom w:val="0"/>
      <w:divBdr>
        <w:top w:val="none" w:sz="0" w:space="0" w:color="auto"/>
        <w:left w:val="none" w:sz="0" w:space="0" w:color="auto"/>
        <w:bottom w:val="none" w:sz="0" w:space="0" w:color="auto"/>
        <w:right w:val="none" w:sz="0" w:space="0" w:color="auto"/>
      </w:divBdr>
    </w:div>
    <w:div w:id="1236743139">
      <w:marLeft w:val="0"/>
      <w:marRight w:val="0"/>
      <w:marTop w:val="0"/>
      <w:marBottom w:val="0"/>
      <w:divBdr>
        <w:top w:val="none" w:sz="0" w:space="0" w:color="auto"/>
        <w:left w:val="none" w:sz="0" w:space="0" w:color="auto"/>
        <w:bottom w:val="none" w:sz="0" w:space="0" w:color="auto"/>
        <w:right w:val="none" w:sz="0" w:space="0" w:color="auto"/>
      </w:divBdr>
    </w:div>
    <w:div w:id="1236743140">
      <w:marLeft w:val="0"/>
      <w:marRight w:val="0"/>
      <w:marTop w:val="0"/>
      <w:marBottom w:val="0"/>
      <w:divBdr>
        <w:top w:val="none" w:sz="0" w:space="0" w:color="auto"/>
        <w:left w:val="none" w:sz="0" w:space="0" w:color="auto"/>
        <w:bottom w:val="none" w:sz="0" w:space="0" w:color="auto"/>
        <w:right w:val="none" w:sz="0" w:space="0" w:color="auto"/>
      </w:divBdr>
    </w:div>
    <w:div w:id="1236743141">
      <w:marLeft w:val="0"/>
      <w:marRight w:val="0"/>
      <w:marTop w:val="0"/>
      <w:marBottom w:val="0"/>
      <w:divBdr>
        <w:top w:val="none" w:sz="0" w:space="0" w:color="auto"/>
        <w:left w:val="none" w:sz="0" w:space="0" w:color="auto"/>
        <w:bottom w:val="none" w:sz="0" w:space="0" w:color="auto"/>
        <w:right w:val="none" w:sz="0" w:space="0" w:color="auto"/>
      </w:divBdr>
    </w:div>
    <w:div w:id="1236743142">
      <w:marLeft w:val="0"/>
      <w:marRight w:val="0"/>
      <w:marTop w:val="0"/>
      <w:marBottom w:val="0"/>
      <w:divBdr>
        <w:top w:val="none" w:sz="0" w:space="0" w:color="auto"/>
        <w:left w:val="none" w:sz="0" w:space="0" w:color="auto"/>
        <w:bottom w:val="none" w:sz="0" w:space="0" w:color="auto"/>
        <w:right w:val="none" w:sz="0" w:space="0" w:color="auto"/>
      </w:divBdr>
    </w:div>
    <w:div w:id="1236743143">
      <w:marLeft w:val="0"/>
      <w:marRight w:val="0"/>
      <w:marTop w:val="0"/>
      <w:marBottom w:val="0"/>
      <w:divBdr>
        <w:top w:val="none" w:sz="0" w:space="0" w:color="auto"/>
        <w:left w:val="none" w:sz="0" w:space="0" w:color="auto"/>
        <w:bottom w:val="none" w:sz="0" w:space="0" w:color="auto"/>
        <w:right w:val="none" w:sz="0" w:space="0" w:color="auto"/>
      </w:divBdr>
    </w:div>
    <w:div w:id="1236743144">
      <w:marLeft w:val="0"/>
      <w:marRight w:val="0"/>
      <w:marTop w:val="0"/>
      <w:marBottom w:val="0"/>
      <w:divBdr>
        <w:top w:val="none" w:sz="0" w:space="0" w:color="auto"/>
        <w:left w:val="none" w:sz="0" w:space="0" w:color="auto"/>
        <w:bottom w:val="none" w:sz="0" w:space="0" w:color="auto"/>
        <w:right w:val="none" w:sz="0" w:space="0" w:color="auto"/>
      </w:divBdr>
    </w:div>
    <w:div w:id="1236743145">
      <w:marLeft w:val="0"/>
      <w:marRight w:val="0"/>
      <w:marTop w:val="0"/>
      <w:marBottom w:val="0"/>
      <w:divBdr>
        <w:top w:val="none" w:sz="0" w:space="0" w:color="auto"/>
        <w:left w:val="none" w:sz="0" w:space="0" w:color="auto"/>
        <w:bottom w:val="none" w:sz="0" w:space="0" w:color="auto"/>
        <w:right w:val="none" w:sz="0" w:space="0" w:color="auto"/>
      </w:divBdr>
    </w:div>
    <w:div w:id="1236743146">
      <w:marLeft w:val="0"/>
      <w:marRight w:val="0"/>
      <w:marTop w:val="0"/>
      <w:marBottom w:val="0"/>
      <w:divBdr>
        <w:top w:val="none" w:sz="0" w:space="0" w:color="auto"/>
        <w:left w:val="none" w:sz="0" w:space="0" w:color="auto"/>
        <w:bottom w:val="none" w:sz="0" w:space="0" w:color="auto"/>
        <w:right w:val="none" w:sz="0" w:space="0" w:color="auto"/>
      </w:divBdr>
    </w:div>
    <w:div w:id="1236743147">
      <w:marLeft w:val="0"/>
      <w:marRight w:val="0"/>
      <w:marTop w:val="0"/>
      <w:marBottom w:val="0"/>
      <w:divBdr>
        <w:top w:val="none" w:sz="0" w:space="0" w:color="auto"/>
        <w:left w:val="none" w:sz="0" w:space="0" w:color="auto"/>
        <w:bottom w:val="none" w:sz="0" w:space="0" w:color="auto"/>
        <w:right w:val="none" w:sz="0" w:space="0" w:color="auto"/>
      </w:divBdr>
    </w:div>
    <w:div w:id="1236743148">
      <w:marLeft w:val="0"/>
      <w:marRight w:val="0"/>
      <w:marTop w:val="0"/>
      <w:marBottom w:val="0"/>
      <w:divBdr>
        <w:top w:val="none" w:sz="0" w:space="0" w:color="auto"/>
        <w:left w:val="none" w:sz="0" w:space="0" w:color="auto"/>
        <w:bottom w:val="none" w:sz="0" w:space="0" w:color="auto"/>
        <w:right w:val="none" w:sz="0" w:space="0" w:color="auto"/>
      </w:divBdr>
    </w:div>
    <w:div w:id="1236743149">
      <w:marLeft w:val="0"/>
      <w:marRight w:val="0"/>
      <w:marTop w:val="0"/>
      <w:marBottom w:val="0"/>
      <w:divBdr>
        <w:top w:val="none" w:sz="0" w:space="0" w:color="auto"/>
        <w:left w:val="none" w:sz="0" w:space="0" w:color="auto"/>
        <w:bottom w:val="none" w:sz="0" w:space="0" w:color="auto"/>
        <w:right w:val="none" w:sz="0" w:space="0" w:color="auto"/>
      </w:divBdr>
    </w:div>
    <w:div w:id="1236743150">
      <w:marLeft w:val="0"/>
      <w:marRight w:val="0"/>
      <w:marTop w:val="0"/>
      <w:marBottom w:val="0"/>
      <w:divBdr>
        <w:top w:val="none" w:sz="0" w:space="0" w:color="auto"/>
        <w:left w:val="none" w:sz="0" w:space="0" w:color="auto"/>
        <w:bottom w:val="none" w:sz="0" w:space="0" w:color="auto"/>
        <w:right w:val="none" w:sz="0" w:space="0" w:color="auto"/>
      </w:divBdr>
    </w:div>
    <w:div w:id="1236743151">
      <w:marLeft w:val="0"/>
      <w:marRight w:val="0"/>
      <w:marTop w:val="0"/>
      <w:marBottom w:val="0"/>
      <w:divBdr>
        <w:top w:val="none" w:sz="0" w:space="0" w:color="auto"/>
        <w:left w:val="none" w:sz="0" w:space="0" w:color="auto"/>
        <w:bottom w:val="none" w:sz="0" w:space="0" w:color="auto"/>
        <w:right w:val="none" w:sz="0" w:space="0" w:color="auto"/>
      </w:divBdr>
    </w:div>
    <w:div w:id="1236743152">
      <w:marLeft w:val="0"/>
      <w:marRight w:val="0"/>
      <w:marTop w:val="0"/>
      <w:marBottom w:val="0"/>
      <w:divBdr>
        <w:top w:val="none" w:sz="0" w:space="0" w:color="auto"/>
        <w:left w:val="none" w:sz="0" w:space="0" w:color="auto"/>
        <w:bottom w:val="none" w:sz="0" w:space="0" w:color="auto"/>
        <w:right w:val="none" w:sz="0" w:space="0" w:color="auto"/>
      </w:divBdr>
    </w:div>
    <w:div w:id="1236743153">
      <w:marLeft w:val="0"/>
      <w:marRight w:val="0"/>
      <w:marTop w:val="0"/>
      <w:marBottom w:val="0"/>
      <w:divBdr>
        <w:top w:val="none" w:sz="0" w:space="0" w:color="auto"/>
        <w:left w:val="none" w:sz="0" w:space="0" w:color="auto"/>
        <w:bottom w:val="none" w:sz="0" w:space="0" w:color="auto"/>
        <w:right w:val="none" w:sz="0" w:space="0" w:color="auto"/>
      </w:divBdr>
    </w:div>
    <w:div w:id="1236743154">
      <w:marLeft w:val="0"/>
      <w:marRight w:val="0"/>
      <w:marTop w:val="0"/>
      <w:marBottom w:val="0"/>
      <w:divBdr>
        <w:top w:val="none" w:sz="0" w:space="0" w:color="auto"/>
        <w:left w:val="none" w:sz="0" w:space="0" w:color="auto"/>
        <w:bottom w:val="none" w:sz="0" w:space="0" w:color="auto"/>
        <w:right w:val="none" w:sz="0" w:space="0" w:color="auto"/>
      </w:divBdr>
    </w:div>
    <w:div w:id="1236743155">
      <w:marLeft w:val="0"/>
      <w:marRight w:val="0"/>
      <w:marTop w:val="0"/>
      <w:marBottom w:val="0"/>
      <w:divBdr>
        <w:top w:val="none" w:sz="0" w:space="0" w:color="auto"/>
        <w:left w:val="none" w:sz="0" w:space="0" w:color="auto"/>
        <w:bottom w:val="none" w:sz="0" w:space="0" w:color="auto"/>
        <w:right w:val="none" w:sz="0" w:space="0" w:color="auto"/>
      </w:divBdr>
    </w:div>
    <w:div w:id="207049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mprar.gob.a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mpras@fcnym.unlp.edu.ar" TargetMode="External"/><Relationship Id="rId4" Type="http://schemas.microsoft.com/office/2007/relationships/stylesWithEffects" Target="stylesWithEffects.xml"/><Relationship Id="rId9" Type="http://schemas.openxmlformats.org/officeDocument/2006/relationships/hyperlink" Target="http://www.argentinacompra.gov.a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86378-DA11-4A3D-AB98-2DEA3FB2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Pages>
  <Words>1657</Words>
  <Characters>9115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10751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Marina</cp:lastModifiedBy>
  <cp:revision>28</cp:revision>
  <cp:lastPrinted>2018-04-04T14:31:00Z</cp:lastPrinted>
  <dcterms:created xsi:type="dcterms:W3CDTF">2017-11-30T16:05:00Z</dcterms:created>
  <dcterms:modified xsi:type="dcterms:W3CDTF">2018-04-04T14:31:00Z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