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0124" w:rsidRDefault="00250124" w:rsidP="00917568">
      <w:pPr>
        <w:jc w:val="both"/>
        <w:rPr>
          <w:rFonts w:ascii="Arial" w:hAnsi="Arial"/>
          <w:sz w:val="18"/>
        </w:rPr>
      </w:pPr>
      <w:r>
        <w:rPr>
          <w:noProof/>
          <w:lang w:val="es-AR" w:eastAsia="es-AR"/>
        </w:rPr>
        <w:pict>
          <v:group id="6 Grupo" o:spid="_x0000_s1026" style="position:absolute;left:0;text-align:left;margin-left:-4.8pt;margin-top:.1pt;width:264.25pt;height:70.65pt;z-index:251658240" coordorigin="36433,3571" coordsize="33559,8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5" o:title=""/>
            </v:shape>
            <v:line id="5 Conector recto" o:spid="_x0000_s1028" style="position:absolute;rotation:90;visibility:visibl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weight="1.5pt"/>
            <v:rect id="Rectangle 3" o:spid="_x0000_s1029" style="position:absolute;left:36433;top:5716;width:17862;height:437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250124" w:rsidRDefault="00250124" w:rsidP="00917568">
                    <w:pPr>
                      <w:pStyle w:val="NormalWeb"/>
                      <w:spacing w:before="0" w:beforeAutospacing="0" w:after="0" w:afterAutospacing="0"/>
                      <w:jc w:val="center"/>
                      <w:textAlignment w:val="baseline"/>
                    </w:pPr>
                    <w:r w:rsidRPr="007564DB">
                      <w:rPr>
                        <w:rFonts w:ascii="Open Sans" w:hAnsi="Open Sans" w:cs="Open Sans"/>
                        <w:color w:val="000000"/>
                        <w:kern w:val="24"/>
                        <w:sz w:val="20"/>
                        <w:szCs w:val="20"/>
                      </w:rPr>
                      <w:t>FACULTAD DE CIENCIAS</w:t>
                    </w:r>
                  </w:p>
                  <w:p w:rsidR="00250124" w:rsidRDefault="00250124" w:rsidP="00917568">
                    <w:pPr>
                      <w:pStyle w:val="NormalWeb"/>
                      <w:kinsoku w:val="0"/>
                      <w:overflowPunct w:val="0"/>
                      <w:spacing w:before="0" w:beforeAutospacing="0" w:after="0" w:afterAutospacing="0"/>
                      <w:jc w:val="center"/>
                      <w:textAlignment w:val="baseline"/>
                    </w:pPr>
                    <w:r w:rsidRPr="007564DB">
                      <w:rPr>
                        <w:rFonts w:ascii="Open Sans" w:hAnsi="Open Sans" w:cs="Open Sans"/>
                        <w:color w:val="000000"/>
                        <w:kern w:val="24"/>
                        <w:sz w:val="20"/>
                        <w:szCs w:val="20"/>
                      </w:rPr>
                      <w:t>NATURALES Y MUSEO</w:t>
                    </w:r>
                  </w:p>
                </w:txbxContent>
              </v:textbox>
            </v:rect>
            <w10:wrap type="square"/>
          </v:group>
        </w:pict>
      </w:r>
      <w:r>
        <w:rPr>
          <w:rFonts w:ascii="Arial" w:hAnsi="Arial"/>
          <w:sz w:val="18"/>
        </w:rPr>
        <w:t xml:space="preserve">       </w:t>
      </w:r>
    </w:p>
    <w:p w:rsidR="00250124" w:rsidRDefault="00250124" w:rsidP="00917568">
      <w:pPr>
        <w:jc w:val="both"/>
        <w:rPr>
          <w:rFonts w:ascii="Arial" w:hAnsi="Arial"/>
          <w:sz w:val="18"/>
        </w:rPr>
      </w:pPr>
    </w:p>
    <w:p w:rsidR="00250124" w:rsidRDefault="00250124" w:rsidP="00917568">
      <w:pPr>
        <w:jc w:val="both"/>
        <w:rPr>
          <w:rFonts w:ascii="Arial" w:hAnsi="Arial"/>
          <w:sz w:val="18"/>
        </w:rPr>
      </w:pPr>
      <w:r>
        <w:rPr>
          <w:rFonts w:ascii="Arial" w:hAnsi="Arial"/>
          <w:sz w:val="18"/>
        </w:rPr>
        <w:t xml:space="preserve">                                                                                                                                                                                                                                                                                                                                                                                                                                                                                                                                                                                                                                                                                                                                                                                                                                                                                                                                                                                                                                                                                                                                                                                                                                                                                                                                                                                                                                                                                                                                                                                                                                                                                                                                                                                                                                                                                                                                                                                                                                                                                                                                                                                                                                                                                                                                                                                                                                                                                                                                                                                                                                                                                                                                                                                                                                                                                                                                                                                                                                                                                                                                                                                                                                                                                                                                                                                                                                                                                                                                                                                                                                                                                                                                                                                                                                                                                                                                                                                                                                                                                                                                                                                                                                                                                                                                                                                                                                                                                                                                                                                                                                                                                                                                                                                                                                                                                                                                                                                                                                                                                                                                                                                                                                                                                                                                                                                                                                                                                                                                                                                                                                                                                                                                                                                                                                                                                                                                                                                                                                                                                                                                                                                                                                                                                                                                                                                                                                                                                                                                                                                                                                                                                                                                                                                                                                                                                                                                                                                                                                                                                                                                                                                                                                                                                                                                                                                                                                                                                                                                                                                                                                                                                                                                                                                                                                                                                                                                                                                                                                                                                                                                                                                                                                                                                                                                                                                                                                                                                                                                                                                                                                                                                                                                                                                                                                                                                                                                                                                                                                                                                                                                                                                                                                                                                                                                                                                                                                                                                                                                                                                                                                                                                                                                                                                                                                                                                                                                                                                                                                                                                                                                                                                                                                                                                                                                                                                                                                                                                                                                                                                                                                                                                                                                                                                                                                                                                                                                                                                                                                                                                                                                                                                                                                                                                                                                                                                                                                                                                                                                                                                                                                                                                                                                                                                                                                                                                                                                                                                                                                                                                                                                                                                                                                                                                                                                                                                                                                                                                                                                                                                                                                                                                                                                                                                                                                                                                                                                                                                                                                                                                                                                                                                                              </w:t>
      </w:r>
    </w:p>
    <w:p w:rsidR="00250124" w:rsidRDefault="00250124" w:rsidP="00917568">
      <w:pPr>
        <w:jc w:val="both"/>
        <w:rPr>
          <w:rFonts w:ascii="Arial" w:hAnsi="Arial"/>
          <w:sz w:val="18"/>
        </w:rPr>
      </w:pPr>
    </w:p>
    <w:p w:rsidR="00250124" w:rsidRDefault="00250124" w:rsidP="00917568">
      <w:pPr>
        <w:jc w:val="both"/>
        <w:rPr>
          <w:rFonts w:ascii="Arial" w:hAnsi="Arial"/>
          <w:sz w:val="18"/>
        </w:rPr>
      </w:pPr>
    </w:p>
    <w:p w:rsidR="00250124" w:rsidRDefault="00250124" w:rsidP="00917568">
      <w:pPr>
        <w:jc w:val="both"/>
        <w:rPr>
          <w:rFonts w:ascii="Arial" w:hAnsi="Arial"/>
          <w:sz w:val="18"/>
        </w:rPr>
      </w:pPr>
    </w:p>
    <w:p w:rsidR="00250124" w:rsidRDefault="00250124" w:rsidP="00917568">
      <w:pPr>
        <w:jc w:val="both"/>
        <w:rPr>
          <w:b/>
          <w:bCs/>
          <w:sz w:val="22"/>
          <w:szCs w:val="22"/>
        </w:rPr>
      </w:pPr>
    </w:p>
    <w:p w:rsidR="00250124" w:rsidRPr="003E5B2E" w:rsidRDefault="00250124" w:rsidP="00917568">
      <w:pPr>
        <w:jc w:val="both"/>
        <w:rPr>
          <w:sz w:val="22"/>
          <w:szCs w:val="22"/>
        </w:rPr>
      </w:pPr>
      <w:r w:rsidRPr="0006478F">
        <w:rPr>
          <w:rFonts w:ascii="Calibri" w:hAnsi="Calibri"/>
          <w:sz w:val="22"/>
          <w:szCs w:val="22"/>
        </w:rPr>
        <w:t xml:space="preserve">          </w:t>
      </w:r>
    </w:p>
    <w:p w:rsidR="00250124" w:rsidRPr="0006478F" w:rsidRDefault="00250124"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w:t>
      </w:r>
      <w:r>
        <w:rPr>
          <w:rFonts w:ascii="Calibri" w:hAnsi="Calibri"/>
          <w:b/>
          <w:sz w:val="22"/>
          <w:szCs w:val="22"/>
        </w:rPr>
        <w:t>008609</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250124" w:rsidRDefault="00250124"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 Nº 18</w:t>
      </w:r>
      <w:r w:rsidRPr="00471492">
        <w:rPr>
          <w:rFonts w:ascii="Calibri" w:hAnsi="Calibri"/>
          <w:b/>
          <w:sz w:val="22"/>
          <w:szCs w:val="22"/>
          <w:u w:val="single"/>
        </w:rPr>
        <w:t xml:space="preserve"> - PLIEGO/</w:t>
      </w:r>
      <w:r w:rsidRPr="0006478F">
        <w:rPr>
          <w:rFonts w:ascii="Calibri" w:hAnsi="Calibri"/>
          <w:b/>
          <w:sz w:val="22"/>
          <w:szCs w:val="22"/>
          <w:u w:val="single"/>
        </w:rPr>
        <w:t xml:space="preserve">VIAJE </w:t>
      </w:r>
      <w:r>
        <w:rPr>
          <w:rFonts w:ascii="Calibri" w:hAnsi="Calibri"/>
          <w:b/>
          <w:sz w:val="22"/>
          <w:szCs w:val="22"/>
          <w:u w:val="single"/>
        </w:rPr>
        <w:t>20</w:t>
      </w:r>
      <w:r w:rsidRPr="0006478F">
        <w:rPr>
          <w:rFonts w:ascii="Calibri" w:hAnsi="Calibri"/>
          <w:b/>
          <w:sz w:val="22"/>
          <w:szCs w:val="22"/>
          <w:u w:val="single"/>
        </w:rPr>
        <w:t>/201</w:t>
      </w:r>
      <w:r>
        <w:rPr>
          <w:rFonts w:ascii="Calibri" w:hAnsi="Calibri"/>
          <w:b/>
          <w:sz w:val="22"/>
          <w:szCs w:val="22"/>
          <w:u w:val="single"/>
        </w:rPr>
        <w:t>7</w:t>
      </w:r>
    </w:p>
    <w:p w:rsidR="00250124" w:rsidRPr="00307564" w:rsidRDefault="00250124"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Pr>
          <w:rFonts w:ascii="Calibri" w:hAnsi="Calibri"/>
          <w:b/>
          <w:sz w:val="22"/>
          <w:szCs w:val="22"/>
        </w:rPr>
        <w:t xml:space="preserve">26 </w:t>
      </w:r>
      <w:r w:rsidRPr="00307564">
        <w:rPr>
          <w:rFonts w:ascii="Calibri" w:hAnsi="Calibri"/>
          <w:b/>
          <w:sz w:val="22"/>
          <w:szCs w:val="22"/>
        </w:rPr>
        <w:t>de</w:t>
      </w:r>
      <w:r>
        <w:rPr>
          <w:rFonts w:ascii="Calibri" w:hAnsi="Calibri"/>
          <w:b/>
          <w:sz w:val="22"/>
          <w:szCs w:val="22"/>
        </w:rPr>
        <w:t xml:space="preserve"> Octubre</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Pr>
          <w:rFonts w:ascii="Calibri" w:hAnsi="Calibri"/>
          <w:b/>
          <w:sz w:val="22"/>
          <w:szCs w:val="22"/>
        </w:rPr>
        <w:t>2</w:t>
      </w:r>
      <w:r w:rsidRPr="00307564">
        <w:rPr>
          <w:rFonts w:ascii="Calibri" w:hAnsi="Calibri"/>
          <w:b/>
          <w:sz w:val="22"/>
          <w:szCs w:val="22"/>
        </w:rPr>
        <w:t>:</w:t>
      </w:r>
      <w:r>
        <w:rPr>
          <w:rFonts w:ascii="Calibri" w:hAnsi="Calibri"/>
          <w:b/>
          <w:sz w:val="22"/>
          <w:szCs w:val="22"/>
        </w:rPr>
        <w:t>0</w:t>
      </w:r>
      <w:r w:rsidRPr="00307564">
        <w:rPr>
          <w:rFonts w:ascii="Calibri" w:hAnsi="Calibri"/>
          <w:b/>
          <w:sz w:val="22"/>
          <w:szCs w:val="22"/>
        </w:rPr>
        <w:t>0 hs.</w:t>
      </w:r>
    </w:p>
    <w:p w:rsidR="00250124" w:rsidRDefault="00250124"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 xml:space="preserve">27 </w:t>
      </w:r>
      <w:r w:rsidRPr="00DE3FD6">
        <w:rPr>
          <w:rFonts w:ascii="Calibri" w:hAnsi="Calibri"/>
          <w:b/>
          <w:sz w:val="22"/>
          <w:szCs w:val="22"/>
        </w:rPr>
        <w:t>de</w:t>
      </w:r>
      <w:r>
        <w:rPr>
          <w:rFonts w:ascii="Calibri" w:hAnsi="Calibri"/>
          <w:b/>
          <w:sz w:val="22"/>
          <w:szCs w:val="22"/>
        </w:rPr>
        <w:t xml:space="preserve"> Octubre</w:t>
      </w:r>
      <w:r w:rsidRPr="00DE3FD6">
        <w:rPr>
          <w:rFonts w:ascii="Calibri" w:hAnsi="Calibri"/>
          <w:b/>
          <w:sz w:val="22"/>
          <w:szCs w:val="22"/>
        </w:rPr>
        <w:t xml:space="preserve"> de 201</w:t>
      </w:r>
      <w:r>
        <w:rPr>
          <w:rFonts w:ascii="Calibri" w:hAnsi="Calibri"/>
          <w:b/>
          <w:sz w:val="22"/>
          <w:szCs w:val="22"/>
        </w:rPr>
        <w:t>7 12:15</w:t>
      </w:r>
      <w:r w:rsidRPr="00DE3FD6">
        <w:rPr>
          <w:rFonts w:ascii="Calibri" w:hAnsi="Calibri"/>
          <w:b/>
          <w:sz w:val="22"/>
          <w:szCs w:val="22"/>
        </w:rPr>
        <w:t>hs</w:t>
      </w:r>
    </w:p>
    <w:p w:rsidR="00250124" w:rsidRDefault="00250124"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250124" w:rsidRPr="00553ACC" w:rsidRDefault="0025012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250124" w:rsidRPr="00553ACC" w:rsidRDefault="0025012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250124" w:rsidRDefault="00250124" w:rsidP="00FE1654">
      <w:pPr>
        <w:pBdr>
          <w:top w:val="single" w:sz="4" w:space="1" w:color="auto"/>
          <w:left w:val="single" w:sz="4" w:space="4" w:color="auto"/>
          <w:bottom w:val="single" w:sz="4" w:space="1" w:color="auto"/>
          <w:right w:val="single" w:sz="4" w:space="4" w:color="auto"/>
        </w:pBdr>
        <w:jc w:val="center"/>
        <w:rPr>
          <w:rFonts w:ascii="Calibri" w:hAnsi="Calibri"/>
          <w:b/>
          <w:sz w:val="22"/>
          <w:szCs w:val="22"/>
        </w:rPr>
      </w:pPr>
    </w:p>
    <w:p w:rsidR="00250124" w:rsidRPr="0006478F" w:rsidRDefault="00250124" w:rsidP="00917568">
      <w:pPr>
        <w:jc w:val="both"/>
        <w:rPr>
          <w:rFonts w:ascii="Calibri" w:hAnsi="Calibri"/>
          <w:b/>
          <w:sz w:val="22"/>
          <w:szCs w:val="22"/>
          <w:u w:val="single"/>
        </w:rPr>
      </w:pPr>
    </w:p>
    <w:p w:rsidR="00250124" w:rsidRPr="00196E66" w:rsidRDefault="00250124"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250124" w:rsidRPr="00196E66" w:rsidRDefault="00250124"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250124" w:rsidRDefault="00250124" w:rsidP="00917568">
      <w:pPr>
        <w:jc w:val="both"/>
        <w:rPr>
          <w:rFonts w:ascii="Calibri" w:hAnsi="Calibri"/>
          <w:b/>
          <w:sz w:val="22"/>
          <w:szCs w:val="22"/>
        </w:rPr>
      </w:pPr>
    </w:p>
    <w:p w:rsidR="00250124" w:rsidRPr="0006478F" w:rsidRDefault="00250124"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la Facultad de Cs. Naturales y Museo-UNLP al lugar que se especifica en el anexo, en el mismo se incluye la información de fechas estimadas, zonas, cantidad de personas y aclaración y especificaciones del viaje.</w:t>
      </w:r>
    </w:p>
    <w:p w:rsidR="00250124" w:rsidRPr="0006478F" w:rsidRDefault="00250124" w:rsidP="00917568">
      <w:pPr>
        <w:jc w:val="both"/>
        <w:rPr>
          <w:rFonts w:ascii="Calibri" w:hAnsi="Calibri"/>
          <w:sz w:val="22"/>
          <w:szCs w:val="22"/>
        </w:rPr>
      </w:pPr>
    </w:p>
    <w:p w:rsidR="00250124" w:rsidRPr="0006478F" w:rsidRDefault="00250124"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250124" w:rsidRPr="0006478F" w:rsidRDefault="00250124"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250124" w:rsidRPr="00E95195" w:rsidRDefault="00250124" w:rsidP="00917568">
      <w:pPr>
        <w:jc w:val="both"/>
        <w:rPr>
          <w:rFonts w:ascii="Calibri" w:hAnsi="Calibri"/>
          <w:b/>
        </w:rPr>
      </w:pPr>
      <w:r w:rsidRPr="00E95195">
        <w:rPr>
          <w:rFonts w:ascii="Calibri" w:hAnsi="Calibri"/>
          <w:b/>
        </w:rPr>
        <w:t>Para aquellos viajes en los que se necesite más de una unidad de transporte, el presupuesto deberá presentarse especificando el valor unitario por unidad cotizada y valor total de la oferta.</w:t>
      </w:r>
    </w:p>
    <w:p w:rsidR="00250124" w:rsidRPr="0006478F" w:rsidRDefault="00250124" w:rsidP="00917568">
      <w:pPr>
        <w:jc w:val="both"/>
        <w:rPr>
          <w:rFonts w:ascii="Calibri" w:hAnsi="Calibri"/>
          <w:sz w:val="22"/>
          <w:szCs w:val="22"/>
        </w:rPr>
      </w:pPr>
    </w:p>
    <w:p w:rsidR="00250124" w:rsidRPr="0006478F" w:rsidRDefault="00250124"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250124" w:rsidRPr="00F06CB0" w:rsidRDefault="00250124" w:rsidP="00F06CB0">
      <w:pPr>
        <w:spacing w:line="360" w:lineRule="auto"/>
        <w:ind w:left="1080"/>
        <w:jc w:val="both"/>
        <w:rPr>
          <w:rFonts w:ascii="Calibri" w:hAnsi="Calibri" w:cs="Calibri"/>
          <w:sz w:val="18"/>
          <w:szCs w:val="18"/>
        </w:rPr>
      </w:pPr>
    </w:p>
    <w:p w:rsidR="00250124" w:rsidRPr="00F06CB0" w:rsidRDefault="00250124" w:rsidP="00F06CB0">
      <w:pPr>
        <w:numPr>
          <w:ilvl w:val="0"/>
          <w:numId w:val="3"/>
        </w:numPr>
        <w:jc w:val="both"/>
        <w:rPr>
          <w:rFonts w:ascii="Calibri" w:hAnsi="Calibri" w:cs="Arial"/>
          <w:sz w:val="22"/>
          <w:szCs w:val="22"/>
        </w:rPr>
      </w:pPr>
      <w:r w:rsidRPr="00F06CB0">
        <w:rPr>
          <w:rFonts w:ascii="Calibri" w:hAnsi="Calibri" w:cs="Arial"/>
          <w:sz w:val="22"/>
          <w:szCs w:val="22"/>
        </w:rPr>
        <w:t>Nombre y apellido completo ó denominación según corresponda. DNI ( número de documento)</w:t>
      </w:r>
    </w:p>
    <w:p w:rsidR="00250124" w:rsidRPr="00F06CB0" w:rsidRDefault="00250124" w:rsidP="00F06CB0">
      <w:pPr>
        <w:numPr>
          <w:ilvl w:val="0"/>
          <w:numId w:val="3"/>
        </w:numPr>
        <w:jc w:val="both"/>
        <w:rPr>
          <w:rFonts w:ascii="Calibri" w:hAnsi="Calibri" w:cs="Arial"/>
          <w:sz w:val="22"/>
          <w:szCs w:val="22"/>
        </w:rPr>
      </w:pPr>
      <w:r w:rsidRPr="00F06CB0">
        <w:rPr>
          <w:rFonts w:ascii="Calibri" w:hAnsi="Calibri" w:cs="Arial"/>
          <w:sz w:val="22"/>
          <w:szCs w:val="22"/>
        </w:rPr>
        <w:t>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250124" w:rsidRPr="00F06CB0" w:rsidRDefault="00250124"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250124" w:rsidRPr="00F06CB0" w:rsidRDefault="00250124"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250124" w:rsidRPr="0006478F" w:rsidRDefault="00250124"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250124" w:rsidRPr="0006478F" w:rsidRDefault="00250124" w:rsidP="00917568">
      <w:pPr>
        <w:numPr>
          <w:ilvl w:val="1"/>
          <w:numId w:val="3"/>
        </w:numPr>
        <w:jc w:val="both"/>
        <w:rPr>
          <w:rFonts w:ascii="Calibri" w:hAnsi="Calibri"/>
          <w:sz w:val="22"/>
          <w:szCs w:val="22"/>
        </w:rPr>
      </w:pPr>
      <w:r w:rsidRPr="0006478F">
        <w:rPr>
          <w:rFonts w:ascii="Calibri" w:hAnsi="Calibri"/>
          <w:sz w:val="22"/>
          <w:szCs w:val="22"/>
        </w:rPr>
        <w:t>Libre  Deuda Previsional (Formulario 522 A)</w:t>
      </w:r>
    </w:p>
    <w:p w:rsidR="00250124" w:rsidRPr="000E4980" w:rsidRDefault="00250124"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Pr="000E4980">
        <w:rPr>
          <w:rFonts w:ascii="Calibri" w:hAnsi="Calibri" w:cs="Calibri"/>
        </w:rPr>
        <w:t>http://comprar.gob.ar/</w:t>
      </w:r>
      <w:r w:rsidRPr="000E4980">
        <w:rPr>
          <w:rFonts w:ascii="Calibri" w:hAnsi="Calibri" w:cs="Calibri"/>
          <w:sz w:val="22"/>
          <w:szCs w:val="22"/>
        </w:rPr>
        <w:t>).</w:t>
      </w:r>
    </w:p>
    <w:p w:rsidR="00250124" w:rsidRPr="0006478F" w:rsidRDefault="00250124" w:rsidP="00917568">
      <w:pPr>
        <w:ind w:left="1080"/>
        <w:jc w:val="both"/>
        <w:rPr>
          <w:rFonts w:ascii="Calibri" w:hAnsi="Calibri"/>
          <w:sz w:val="22"/>
          <w:szCs w:val="22"/>
        </w:rPr>
      </w:pPr>
    </w:p>
    <w:p w:rsidR="00250124" w:rsidRDefault="00250124"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Pr="00F06CB0">
        <w:rPr>
          <w:rFonts w:ascii="Arial" w:hAnsi="Arial" w:cs="Arial"/>
          <w:sz w:val="18"/>
          <w:szCs w:val="18"/>
          <w:lang w:val="es-AR"/>
        </w:rPr>
        <w:t xml:space="preserve"> </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Documentación que acredite la calidad invocada por el firmante de la oferta.</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250124" w:rsidRPr="00F06CB0" w:rsidRDefault="00250124"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250124" w:rsidRDefault="00250124" w:rsidP="00F06CB0">
      <w:pPr>
        <w:spacing w:line="276" w:lineRule="auto"/>
        <w:ind w:left="720"/>
        <w:jc w:val="both"/>
        <w:rPr>
          <w:rFonts w:ascii="Calibri" w:hAnsi="Calibri"/>
          <w:sz w:val="22"/>
          <w:szCs w:val="22"/>
        </w:rPr>
      </w:pPr>
    </w:p>
    <w:p w:rsidR="00250124" w:rsidRPr="0006478F" w:rsidRDefault="00250124" w:rsidP="00917568">
      <w:pPr>
        <w:ind w:left="1080"/>
        <w:jc w:val="both"/>
        <w:rPr>
          <w:rFonts w:ascii="Calibri" w:hAnsi="Calibri"/>
          <w:sz w:val="22"/>
          <w:szCs w:val="22"/>
        </w:rPr>
      </w:pPr>
    </w:p>
    <w:p w:rsidR="00250124" w:rsidRPr="0006478F" w:rsidRDefault="00250124"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La Facultad se reserva el derecho de solicitar la siguiente documentación al momento de la adjudicación del viaje.</w:t>
      </w:r>
    </w:p>
    <w:p w:rsidR="00250124" w:rsidRPr="0006478F" w:rsidRDefault="00250124" w:rsidP="00917568">
      <w:pPr>
        <w:ind w:left="720"/>
        <w:jc w:val="both"/>
        <w:rPr>
          <w:rFonts w:ascii="Calibri" w:hAnsi="Calibri"/>
          <w:sz w:val="22"/>
          <w:szCs w:val="22"/>
        </w:rPr>
      </w:pPr>
    </w:p>
    <w:p w:rsidR="00250124" w:rsidRPr="0006478F" w:rsidRDefault="00250124" w:rsidP="00917568">
      <w:pPr>
        <w:numPr>
          <w:ilvl w:val="0"/>
          <w:numId w:val="4"/>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250124" w:rsidRPr="0006478F" w:rsidRDefault="00250124"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250124" w:rsidRPr="0006478F" w:rsidRDefault="00250124"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250124" w:rsidRPr="0006478F" w:rsidRDefault="00250124"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250124" w:rsidRPr="0006478F" w:rsidRDefault="00250124" w:rsidP="00917568">
      <w:pPr>
        <w:numPr>
          <w:ilvl w:val="0"/>
          <w:numId w:val="4"/>
        </w:numPr>
        <w:jc w:val="both"/>
        <w:rPr>
          <w:rFonts w:ascii="Calibri" w:hAnsi="Calibri"/>
          <w:sz w:val="22"/>
          <w:szCs w:val="22"/>
        </w:rPr>
      </w:pPr>
      <w:r w:rsidRPr="0006478F">
        <w:rPr>
          <w:rFonts w:ascii="Calibri" w:hAnsi="Calibri"/>
          <w:sz w:val="22"/>
          <w:szCs w:val="22"/>
        </w:rPr>
        <w:t>VTV del vehículo.</w:t>
      </w:r>
    </w:p>
    <w:p w:rsidR="00250124" w:rsidRPr="0006478F" w:rsidRDefault="00250124"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250124" w:rsidRPr="00196E66" w:rsidRDefault="00250124"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250124" w:rsidRDefault="00250124" w:rsidP="00917568">
      <w:pPr>
        <w:jc w:val="both"/>
        <w:rPr>
          <w:rFonts w:ascii="Calibri" w:hAnsi="Calibri"/>
          <w:sz w:val="22"/>
          <w:szCs w:val="22"/>
          <w:u w:val="single"/>
        </w:rPr>
      </w:pPr>
    </w:p>
    <w:p w:rsidR="00250124" w:rsidRPr="0006478F" w:rsidRDefault="00250124"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La UNLP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la Seguridad Social.</w:t>
      </w:r>
    </w:p>
    <w:p w:rsidR="00250124" w:rsidRPr="0006478F" w:rsidRDefault="00250124" w:rsidP="00917568">
      <w:pPr>
        <w:jc w:val="both"/>
        <w:rPr>
          <w:rFonts w:ascii="Calibri" w:hAnsi="Calibri"/>
          <w:sz w:val="22"/>
          <w:szCs w:val="22"/>
        </w:rPr>
      </w:pPr>
    </w:p>
    <w:p w:rsidR="00250124" w:rsidRPr="0006478F" w:rsidRDefault="00250124"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250124" w:rsidRPr="0006478F" w:rsidRDefault="00250124" w:rsidP="00917568">
      <w:pPr>
        <w:jc w:val="both"/>
        <w:rPr>
          <w:rFonts w:ascii="Calibri" w:hAnsi="Calibri"/>
          <w:sz w:val="22"/>
          <w:szCs w:val="22"/>
        </w:rPr>
      </w:pPr>
    </w:p>
    <w:p w:rsidR="00250124" w:rsidRDefault="00250124"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250124" w:rsidRPr="00F05F08" w:rsidRDefault="00250124" w:rsidP="00917568">
      <w:pPr>
        <w:jc w:val="both"/>
        <w:rPr>
          <w:rFonts w:ascii="Calibri" w:hAnsi="Calibri"/>
          <w:b/>
          <w:sz w:val="22"/>
          <w:szCs w:val="22"/>
        </w:rPr>
      </w:pPr>
    </w:p>
    <w:p w:rsidR="00250124" w:rsidRPr="00F05F08" w:rsidRDefault="00250124"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GARANTIA CUMPLIMIENTO DE CONTRATO: el que como resultado de la presente contratación resultare adjudicatario tiene la obligación de INTEGRAR LA GARANTIA DE CUMPLIMIENTO DE CONTRATO, del diez por ciento (10%) del valor total de la adjudicación (cuando supere los cinco mil pesos ($5.000), a presentar dentro de los cinco (5) días de recibida la orden de compra. Vencido dicho plazo se rescindirá el contrato con la pérdida de la Garantía de Mantenimiento de la Oferta.-</w:t>
      </w:r>
    </w:p>
    <w:p w:rsidR="00250124" w:rsidRPr="002611DC" w:rsidRDefault="00250124" w:rsidP="00917568">
      <w:pPr>
        <w:jc w:val="both"/>
        <w:rPr>
          <w:rFonts w:ascii="Calibri" w:hAnsi="Calibri"/>
          <w:b/>
          <w:sz w:val="22"/>
          <w:szCs w:val="22"/>
        </w:rPr>
      </w:pPr>
    </w:p>
    <w:p w:rsidR="00250124" w:rsidRPr="0006478F" w:rsidRDefault="00250124"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250124" w:rsidRPr="0006478F" w:rsidRDefault="00250124" w:rsidP="00917568">
      <w:pPr>
        <w:jc w:val="both"/>
        <w:rPr>
          <w:rFonts w:ascii="Calibri" w:hAnsi="Calibri"/>
          <w:sz w:val="20"/>
          <w:szCs w:val="20"/>
        </w:rPr>
      </w:pPr>
    </w:p>
    <w:p w:rsidR="00250124" w:rsidRPr="0006478F" w:rsidRDefault="00250124"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250124" w:rsidRPr="0006478F" w:rsidRDefault="00250124" w:rsidP="00917568">
      <w:pPr>
        <w:tabs>
          <w:tab w:val="num" w:pos="1080"/>
        </w:tabs>
        <w:ind w:left="720"/>
        <w:jc w:val="both"/>
        <w:rPr>
          <w:rFonts w:ascii="Calibri" w:hAnsi="Calibri"/>
          <w:sz w:val="22"/>
          <w:szCs w:val="22"/>
        </w:rPr>
      </w:pPr>
    </w:p>
    <w:p w:rsidR="00250124" w:rsidRPr="0006478F" w:rsidRDefault="00250124"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250124" w:rsidRPr="0006478F" w:rsidRDefault="00250124" w:rsidP="00917568">
      <w:pPr>
        <w:tabs>
          <w:tab w:val="num" w:pos="1080"/>
        </w:tabs>
        <w:ind w:left="720"/>
        <w:jc w:val="both"/>
        <w:rPr>
          <w:rFonts w:ascii="Calibri" w:hAnsi="Calibri"/>
          <w:sz w:val="22"/>
          <w:szCs w:val="22"/>
        </w:rPr>
      </w:pPr>
    </w:p>
    <w:p w:rsidR="00250124" w:rsidRPr="0006478F" w:rsidRDefault="00250124"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aval bancario u otra fianza a satisfacción de la FCNYM, constituyéndose el fiador en deudor solidario, liso, llano y principal pagador con expresa renuncia a los beneficios de excusión y división en los términos del artículo 2013 del Código Civil, así como al beneficio de interpelación judicial previa.</w:t>
      </w:r>
    </w:p>
    <w:p w:rsidR="00250124" w:rsidRPr="0006478F" w:rsidRDefault="00250124" w:rsidP="00917568">
      <w:pPr>
        <w:tabs>
          <w:tab w:val="num" w:pos="1080"/>
        </w:tabs>
        <w:ind w:left="720"/>
        <w:jc w:val="both"/>
        <w:rPr>
          <w:rFonts w:ascii="Calibri" w:hAnsi="Calibri"/>
          <w:sz w:val="22"/>
          <w:szCs w:val="22"/>
        </w:rPr>
      </w:pPr>
    </w:p>
    <w:p w:rsidR="00250124" w:rsidRPr="0006478F" w:rsidRDefault="00250124"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seguro de caución, mediante pólizas aprobadas por la SUPERINTENDENCIA DE SEGUROS DE LA NACION extendidas a favor de la FCNYM. Los Pliegos de Bases y Condiciones Particulares deberán establecer los requisitos que tendrán que reunir las compañías aseguradoras con el fin de preservar el eventual cobro del seguro de caución.</w:t>
      </w:r>
    </w:p>
    <w:p w:rsidR="00250124" w:rsidRPr="0006478F" w:rsidRDefault="00250124" w:rsidP="00917568">
      <w:pPr>
        <w:tabs>
          <w:tab w:val="num" w:pos="1080"/>
        </w:tabs>
        <w:ind w:left="720"/>
        <w:jc w:val="both"/>
        <w:rPr>
          <w:rFonts w:ascii="Calibri" w:hAnsi="Calibri"/>
          <w:sz w:val="22"/>
          <w:szCs w:val="22"/>
        </w:rPr>
      </w:pPr>
    </w:p>
    <w:p w:rsidR="00250124" w:rsidRPr="0006478F" w:rsidRDefault="00250124" w:rsidP="00F06CB0">
      <w:pPr>
        <w:tabs>
          <w:tab w:val="num" w:pos="851"/>
        </w:tabs>
        <w:ind w:left="720"/>
        <w:jc w:val="both"/>
        <w:rPr>
          <w:rFonts w:ascii="Calibri" w:hAnsi="Calibri"/>
          <w:sz w:val="22"/>
          <w:szCs w:val="22"/>
        </w:rPr>
      </w:pPr>
      <w:r>
        <w:rPr>
          <w:rFonts w:ascii="Calibri" w:hAnsi="Calibri"/>
          <w:sz w:val="22"/>
          <w:szCs w:val="22"/>
        </w:rPr>
        <w:t xml:space="preserve">5. </w:t>
      </w:r>
      <w:r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250124" w:rsidRPr="0006478F" w:rsidRDefault="00250124" w:rsidP="00917568">
      <w:pPr>
        <w:jc w:val="both"/>
        <w:rPr>
          <w:rFonts w:ascii="Calibri" w:hAnsi="Calibri"/>
          <w:bCs/>
          <w:sz w:val="20"/>
          <w:szCs w:val="20"/>
        </w:rPr>
      </w:pPr>
    </w:p>
    <w:p w:rsidR="00250124" w:rsidRPr="0006478F" w:rsidRDefault="00250124"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250124" w:rsidRPr="0006478F" w:rsidRDefault="00250124" w:rsidP="00917568">
      <w:pPr>
        <w:jc w:val="both"/>
        <w:rPr>
          <w:rFonts w:ascii="Calibri" w:hAnsi="Calibri"/>
          <w:sz w:val="22"/>
          <w:szCs w:val="22"/>
        </w:rPr>
      </w:pPr>
    </w:p>
    <w:p w:rsidR="00250124" w:rsidRPr="0006478F" w:rsidRDefault="00250124" w:rsidP="00917568">
      <w:pPr>
        <w:jc w:val="both"/>
        <w:rPr>
          <w:rFonts w:ascii="Calibri" w:hAnsi="Calibri"/>
          <w:sz w:val="22"/>
          <w:szCs w:val="22"/>
        </w:rPr>
      </w:pPr>
    </w:p>
    <w:p w:rsidR="00250124" w:rsidRPr="0006478F" w:rsidRDefault="00250124" w:rsidP="00917568">
      <w:pPr>
        <w:jc w:val="both"/>
        <w:rPr>
          <w:rFonts w:ascii="Calibri" w:hAnsi="Calibri"/>
          <w:sz w:val="22"/>
          <w:szCs w:val="22"/>
        </w:rPr>
      </w:pPr>
      <w:r w:rsidRPr="002611DC">
        <w:rPr>
          <w:rFonts w:ascii="Calibri" w:hAnsi="Calibri"/>
          <w:b/>
          <w:sz w:val="22"/>
          <w:szCs w:val="22"/>
        </w:rPr>
        <w:t xml:space="preserve">Art. </w:t>
      </w:r>
      <w:r>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250124" w:rsidRPr="0006478F" w:rsidRDefault="00250124" w:rsidP="00917568">
      <w:pPr>
        <w:jc w:val="both"/>
        <w:rPr>
          <w:rFonts w:ascii="Calibri" w:hAnsi="Calibri"/>
          <w:sz w:val="22"/>
          <w:szCs w:val="22"/>
        </w:rPr>
      </w:pPr>
      <w:r w:rsidRPr="0006478F">
        <w:rPr>
          <w:rFonts w:ascii="Calibri" w:hAnsi="Calibri"/>
          <w:sz w:val="22"/>
          <w:szCs w:val="22"/>
        </w:rPr>
        <w:t>Vencido el plazo de cumplimiento del contrato sin que los servicios fueran prestados de conformidad, la UNLP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250124" w:rsidRPr="0006478F" w:rsidRDefault="00250124"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250124" w:rsidRPr="0006478F" w:rsidRDefault="00250124"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250124" w:rsidRPr="0006478F" w:rsidRDefault="00250124" w:rsidP="00917568">
      <w:pPr>
        <w:numPr>
          <w:ilvl w:val="0"/>
          <w:numId w:val="1"/>
        </w:numPr>
        <w:jc w:val="both"/>
        <w:rPr>
          <w:rFonts w:ascii="Calibri" w:hAnsi="Calibri"/>
          <w:sz w:val="22"/>
          <w:szCs w:val="22"/>
        </w:rPr>
      </w:pPr>
      <w:r w:rsidRPr="0006478F">
        <w:rPr>
          <w:rFonts w:ascii="Calibri" w:hAnsi="Calibri"/>
          <w:sz w:val="22"/>
          <w:szCs w:val="22"/>
        </w:rPr>
        <w:t>Cuando el adjudicatario sea culpable de fraude o negligencia, ó incumpla las  obligaciones y condiciones estipuladas en el  contrato.</w:t>
      </w:r>
    </w:p>
    <w:p w:rsidR="00250124" w:rsidRPr="0006478F" w:rsidRDefault="00250124"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250124" w:rsidRPr="0006478F" w:rsidRDefault="00250124" w:rsidP="00917568">
      <w:pPr>
        <w:numPr>
          <w:ilvl w:val="0"/>
          <w:numId w:val="1"/>
        </w:numPr>
        <w:jc w:val="both"/>
        <w:rPr>
          <w:rFonts w:ascii="Calibri" w:hAnsi="Calibri"/>
          <w:sz w:val="22"/>
          <w:szCs w:val="22"/>
        </w:rPr>
      </w:pPr>
      <w:r w:rsidRPr="0006478F">
        <w:rPr>
          <w:rFonts w:ascii="Calibri" w:hAnsi="Calibri"/>
          <w:sz w:val="22"/>
          <w:szCs w:val="22"/>
        </w:rPr>
        <w:t>Cuando exista transferencia de todo ó parte del contrato, sin que la misma haya sido autorizada previamente por la UNLP.</w:t>
      </w:r>
    </w:p>
    <w:p w:rsidR="00250124" w:rsidRPr="0006478F" w:rsidRDefault="00250124" w:rsidP="00917568">
      <w:pPr>
        <w:ind w:left="720"/>
        <w:jc w:val="both"/>
        <w:rPr>
          <w:rFonts w:ascii="Calibri" w:hAnsi="Calibri"/>
          <w:sz w:val="22"/>
          <w:szCs w:val="22"/>
        </w:rPr>
      </w:pPr>
      <w:r w:rsidRPr="0006478F">
        <w:rPr>
          <w:rFonts w:ascii="Calibri" w:hAnsi="Calibri"/>
          <w:sz w:val="22"/>
          <w:szCs w:val="22"/>
        </w:rPr>
        <w:t>La rescisión operada, conforme con lo establecido en el presente artículo, acarreará  la perdida de la garantía del contrato.</w:t>
      </w:r>
    </w:p>
    <w:p w:rsidR="00250124" w:rsidRPr="0006478F" w:rsidRDefault="00250124" w:rsidP="00917568">
      <w:pPr>
        <w:jc w:val="both"/>
        <w:rPr>
          <w:rFonts w:ascii="Calibri" w:hAnsi="Calibri"/>
          <w:sz w:val="22"/>
          <w:szCs w:val="22"/>
        </w:rPr>
      </w:pPr>
      <w:r w:rsidRPr="0006478F">
        <w:rPr>
          <w:rFonts w:ascii="Calibri" w:hAnsi="Calibri"/>
          <w:sz w:val="22"/>
          <w:szCs w:val="22"/>
        </w:rPr>
        <w:t xml:space="preserve">  </w:t>
      </w:r>
    </w:p>
    <w:p w:rsidR="00250124" w:rsidRPr="0006478F" w:rsidRDefault="00250124"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250124" w:rsidRPr="0006478F" w:rsidRDefault="00250124" w:rsidP="00917568">
      <w:pPr>
        <w:jc w:val="both"/>
        <w:rPr>
          <w:rFonts w:ascii="Calibri" w:hAnsi="Calibri"/>
          <w:b/>
          <w:bCs/>
          <w:sz w:val="22"/>
          <w:szCs w:val="22"/>
          <w:u w:val="single"/>
        </w:rPr>
      </w:pPr>
    </w:p>
    <w:p w:rsidR="00250124" w:rsidRPr="0006478F" w:rsidRDefault="00250124" w:rsidP="00917568">
      <w:pPr>
        <w:jc w:val="both"/>
        <w:rPr>
          <w:rFonts w:ascii="Calibri" w:hAnsi="Calibri"/>
          <w:sz w:val="22"/>
          <w:szCs w:val="22"/>
        </w:rPr>
      </w:pPr>
      <w:r w:rsidRPr="0006478F">
        <w:rPr>
          <w:rFonts w:ascii="Calibri" w:hAnsi="Calibri"/>
          <w:sz w:val="22"/>
          <w:szCs w:val="22"/>
        </w:rPr>
        <w:t xml:space="preserve">    Las multas ó cargos que se formulen, se afectaran en el orden siguiente:</w:t>
      </w:r>
    </w:p>
    <w:p w:rsidR="00250124" w:rsidRPr="0006478F" w:rsidRDefault="00250124" w:rsidP="00917568">
      <w:pPr>
        <w:jc w:val="both"/>
        <w:rPr>
          <w:rFonts w:ascii="Calibri" w:hAnsi="Calibri"/>
          <w:sz w:val="22"/>
          <w:szCs w:val="22"/>
        </w:rPr>
      </w:pPr>
    </w:p>
    <w:p w:rsidR="00250124" w:rsidRPr="0006478F" w:rsidRDefault="00250124" w:rsidP="00917568">
      <w:pPr>
        <w:numPr>
          <w:ilvl w:val="0"/>
          <w:numId w:val="2"/>
        </w:numPr>
        <w:jc w:val="both"/>
        <w:rPr>
          <w:rFonts w:ascii="Calibri" w:hAnsi="Calibri"/>
          <w:sz w:val="22"/>
          <w:szCs w:val="22"/>
        </w:rPr>
      </w:pPr>
      <w:r w:rsidRPr="0006478F">
        <w:rPr>
          <w:rFonts w:ascii="Calibri" w:hAnsi="Calibri"/>
          <w:sz w:val="22"/>
          <w:szCs w:val="22"/>
        </w:rPr>
        <w:t>A las facturas emergentes del contrato, que estén al cobro ó en trámite.</w:t>
      </w:r>
    </w:p>
    <w:p w:rsidR="00250124" w:rsidRPr="0006478F" w:rsidRDefault="00250124"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250124" w:rsidRPr="0006478F" w:rsidRDefault="00250124" w:rsidP="00917568">
      <w:pPr>
        <w:numPr>
          <w:ilvl w:val="0"/>
          <w:numId w:val="2"/>
        </w:numPr>
        <w:jc w:val="both"/>
        <w:rPr>
          <w:rFonts w:ascii="Calibri" w:hAnsi="Calibri"/>
          <w:sz w:val="22"/>
          <w:szCs w:val="22"/>
        </w:rPr>
      </w:pPr>
      <w:r w:rsidRPr="0006478F">
        <w:rPr>
          <w:rFonts w:ascii="Calibri" w:hAnsi="Calibri"/>
          <w:sz w:val="22"/>
          <w:szCs w:val="22"/>
        </w:rPr>
        <w:t>A los créditos del contratante resultante de otros contratos del suministro ó prestación  de servicios no personales, aun de otras entidades o jurisdicciones, quedando establecido que el contratista presta su conformidad  para que se efectúen las compensaciones o retenciones respectivas.</w:t>
      </w:r>
    </w:p>
    <w:p w:rsidR="00250124" w:rsidRPr="0006478F" w:rsidRDefault="00250124" w:rsidP="00917568">
      <w:pPr>
        <w:jc w:val="both"/>
        <w:rPr>
          <w:rFonts w:ascii="Calibri" w:hAnsi="Calibri"/>
          <w:sz w:val="22"/>
          <w:szCs w:val="22"/>
        </w:rPr>
      </w:pPr>
    </w:p>
    <w:p w:rsidR="00250124" w:rsidRPr="0006478F" w:rsidRDefault="00250124" w:rsidP="00917568">
      <w:pPr>
        <w:jc w:val="both"/>
        <w:rPr>
          <w:rFonts w:ascii="Calibri" w:hAnsi="Calibri"/>
          <w:sz w:val="22"/>
          <w:szCs w:val="22"/>
        </w:rPr>
      </w:pPr>
      <w:r w:rsidRPr="002611DC">
        <w:rPr>
          <w:rFonts w:ascii="Calibri" w:hAnsi="Calibri"/>
          <w:b/>
          <w:sz w:val="22"/>
          <w:szCs w:val="22"/>
        </w:rPr>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renunciando a toda otra Jurisdicción que pudiere corresponderles.- </w:t>
      </w:r>
    </w:p>
    <w:p w:rsidR="00250124" w:rsidRPr="0006478F" w:rsidRDefault="00250124" w:rsidP="00917568">
      <w:pPr>
        <w:jc w:val="center"/>
        <w:rPr>
          <w:rFonts w:ascii="Calibri" w:hAnsi="Calibri"/>
          <w:sz w:val="22"/>
          <w:szCs w:val="22"/>
        </w:rPr>
      </w:pPr>
    </w:p>
    <w:p w:rsidR="00250124" w:rsidRPr="0006478F" w:rsidRDefault="00250124" w:rsidP="00917568">
      <w:pPr>
        <w:jc w:val="center"/>
        <w:rPr>
          <w:rFonts w:ascii="Calibri" w:hAnsi="Calibri"/>
          <w:sz w:val="22"/>
          <w:szCs w:val="22"/>
        </w:rPr>
      </w:pPr>
    </w:p>
    <w:p w:rsidR="00250124" w:rsidRPr="0006478F" w:rsidRDefault="00250124" w:rsidP="00917568">
      <w:pPr>
        <w:pBdr>
          <w:top w:val="single" w:sz="12" w:space="1" w:color="auto"/>
        </w:pBdr>
        <w:jc w:val="center"/>
        <w:rPr>
          <w:rFonts w:ascii="Calibri" w:hAnsi="Calibri"/>
          <w:b/>
        </w:rPr>
      </w:pPr>
    </w:p>
    <w:p w:rsidR="00250124" w:rsidRPr="0006478F" w:rsidRDefault="00250124" w:rsidP="00917568">
      <w:pPr>
        <w:pBdr>
          <w:top w:val="single" w:sz="12" w:space="1" w:color="auto"/>
        </w:pBdr>
        <w:jc w:val="center"/>
        <w:rPr>
          <w:rFonts w:ascii="Calibri" w:hAnsi="Calibri"/>
          <w:b/>
        </w:rPr>
      </w:pPr>
      <w:r w:rsidRPr="0006478F">
        <w:rPr>
          <w:rFonts w:ascii="Calibri" w:hAnsi="Calibri"/>
          <w:b/>
        </w:rPr>
        <w:t>ANEXO:</w:t>
      </w:r>
    </w:p>
    <w:p w:rsidR="00250124" w:rsidRPr="0006478F" w:rsidRDefault="00250124" w:rsidP="00917568">
      <w:pPr>
        <w:pBdr>
          <w:top w:val="single" w:sz="12" w:space="1" w:color="auto"/>
        </w:pBdr>
        <w:jc w:val="both"/>
        <w:rPr>
          <w:rFonts w:ascii="Calibri" w:hAnsi="Calibri"/>
          <w:b/>
        </w:rPr>
      </w:pPr>
    </w:p>
    <w:p w:rsidR="00250124" w:rsidRDefault="00250124" w:rsidP="00917568">
      <w:pPr>
        <w:rPr>
          <w:rFonts w:ascii="Calibri" w:hAnsi="Calibri"/>
          <w:b/>
        </w:rPr>
      </w:pPr>
      <w:r w:rsidRPr="0006478F">
        <w:rPr>
          <w:rFonts w:ascii="Calibri" w:hAnsi="Calibri"/>
        </w:rPr>
        <w:t>Cátedra de</w:t>
      </w:r>
      <w:r>
        <w:rPr>
          <w:rFonts w:ascii="Calibri" w:hAnsi="Calibri"/>
        </w:rPr>
        <w:t xml:space="preserve"> </w:t>
      </w:r>
      <w:r w:rsidRPr="00A01CEC">
        <w:rPr>
          <w:rFonts w:ascii="Calibri" w:hAnsi="Calibri"/>
          <w:b/>
        </w:rPr>
        <w:t>ZOOLOGIA III (VERTEBRADOS)</w:t>
      </w:r>
    </w:p>
    <w:p w:rsidR="00250124" w:rsidRDefault="00250124" w:rsidP="0039416F">
      <w:pPr>
        <w:rPr>
          <w:rFonts w:ascii="Calibri" w:hAnsi="Calibri"/>
        </w:rPr>
      </w:pPr>
      <w:r w:rsidRPr="00A01CEC">
        <w:rPr>
          <w:rFonts w:ascii="Calibri" w:hAnsi="Calibri"/>
          <w:b/>
          <w:u w:val="single"/>
        </w:rPr>
        <w:t>Destino</w:t>
      </w:r>
      <w:r>
        <w:rPr>
          <w:rFonts w:ascii="Calibri" w:hAnsi="Calibri"/>
          <w:b/>
          <w:u w:val="single"/>
        </w:rPr>
        <w:t xml:space="preserve">: </w:t>
      </w:r>
      <w:r w:rsidRPr="00A01CEC">
        <w:rPr>
          <w:rFonts w:ascii="Calibri" w:hAnsi="Calibri"/>
        </w:rPr>
        <w:t>Mercedes (Pcia. de Corrientes)</w:t>
      </w:r>
      <w:r w:rsidRPr="0079580C">
        <w:rPr>
          <w:rFonts w:ascii="Calibri" w:hAnsi="Calibri"/>
        </w:rPr>
        <w:t xml:space="preserve"> </w:t>
      </w:r>
    </w:p>
    <w:p w:rsidR="00250124" w:rsidRDefault="00250124" w:rsidP="0039416F">
      <w:pPr>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CASCIOTTA, JORGE - </w:t>
      </w:r>
      <w:r w:rsidRPr="00606D3D">
        <w:rPr>
          <w:rFonts w:ascii="Calibri" w:hAnsi="Calibri"/>
        </w:rPr>
        <w:t xml:space="preserve">LOPEZ, Guillermo </w:t>
      </w:r>
    </w:p>
    <w:p w:rsidR="00250124" w:rsidRPr="00207315" w:rsidRDefault="00250124" w:rsidP="0039416F">
      <w:pPr>
        <w:rPr>
          <w:rFonts w:ascii="Calibri" w:hAnsi="Calibri"/>
        </w:rPr>
      </w:pPr>
      <w:r>
        <w:rPr>
          <w:rFonts w:ascii="Calibri" w:hAnsi="Calibri"/>
          <w:b/>
          <w:u w:val="single"/>
        </w:rPr>
        <w:t>Cantidad de docentes</w:t>
      </w:r>
      <w:r>
        <w:rPr>
          <w:rFonts w:ascii="Calibri" w:hAnsi="Calibri"/>
          <w:b/>
        </w:rPr>
        <w:t xml:space="preserve">: </w:t>
      </w:r>
      <w:r w:rsidRPr="00207315">
        <w:rPr>
          <w:rFonts w:ascii="Calibri" w:hAnsi="Calibri"/>
        </w:rPr>
        <w:t>12</w:t>
      </w:r>
    </w:p>
    <w:p w:rsidR="00250124" w:rsidRPr="00207315" w:rsidRDefault="00250124" w:rsidP="0039416F">
      <w:pPr>
        <w:rPr>
          <w:rFonts w:ascii="Calibri" w:hAnsi="Calibri"/>
        </w:rPr>
      </w:pPr>
      <w:r w:rsidRPr="00207315">
        <w:rPr>
          <w:rFonts w:ascii="Calibri" w:hAnsi="Calibri"/>
          <w:b/>
          <w:u w:val="single"/>
        </w:rPr>
        <w:t>Cantidad de alumnos:</w:t>
      </w:r>
      <w:r>
        <w:rPr>
          <w:rFonts w:ascii="Calibri" w:hAnsi="Calibri"/>
          <w:b/>
          <w:u w:val="single"/>
        </w:rPr>
        <w:t xml:space="preserve"> </w:t>
      </w:r>
      <w:r w:rsidRPr="00207315">
        <w:rPr>
          <w:rFonts w:ascii="Calibri" w:hAnsi="Calibri"/>
        </w:rPr>
        <w:t xml:space="preserve">75  </w:t>
      </w:r>
    </w:p>
    <w:p w:rsidR="00250124" w:rsidRDefault="00250124" w:rsidP="004E1E69">
      <w:pPr>
        <w:rPr>
          <w:rFonts w:ascii="Calibri" w:hAnsi="Calibri"/>
          <w:b/>
          <w:u w:val="single"/>
        </w:rPr>
      </w:pPr>
    </w:p>
    <w:p w:rsidR="00250124" w:rsidRDefault="00250124" w:rsidP="004E1E69">
      <w:pPr>
        <w:rPr>
          <w:rFonts w:ascii="Calibri" w:hAnsi="Calibri"/>
          <w:b/>
          <w:u w:val="single"/>
        </w:rPr>
      </w:pPr>
      <w:r>
        <w:rPr>
          <w:rFonts w:ascii="Calibri" w:hAnsi="Calibri"/>
          <w:b/>
          <w:u w:val="single"/>
        </w:rPr>
        <w:t xml:space="preserve">Fecha de Salida: </w:t>
      </w:r>
      <w:r>
        <w:rPr>
          <w:rFonts w:ascii="Calibri" w:hAnsi="Calibri"/>
        </w:rPr>
        <w:t>01</w:t>
      </w:r>
      <w:r w:rsidRPr="0022550F">
        <w:rPr>
          <w:rFonts w:ascii="Calibri" w:hAnsi="Calibri"/>
        </w:rPr>
        <w:t>/1</w:t>
      </w:r>
      <w:r>
        <w:rPr>
          <w:rFonts w:ascii="Calibri" w:hAnsi="Calibri"/>
        </w:rPr>
        <w:t>2/2017 – FCNyM</w:t>
      </w:r>
      <w:r w:rsidRPr="0022550F">
        <w:rPr>
          <w:rFonts w:ascii="Calibri" w:hAnsi="Calibri"/>
        </w:rPr>
        <w:t xml:space="preserve"> – </w:t>
      </w:r>
      <w:r>
        <w:rPr>
          <w:rFonts w:ascii="Calibri" w:hAnsi="Calibri"/>
        </w:rPr>
        <w:t>20</w:t>
      </w:r>
      <w:r w:rsidRPr="0022550F">
        <w:rPr>
          <w:rFonts w:ascii="Calibri" w:hAnsi="Calibri"/>
        </w:rPr>
        <w:t>:00hs.</w:t>
      </w:r>
    </w:p>
    <w:p w:rsidR="00250124" w:rsidRPr="0022550F" w:rsidRDefault="00250124" w:rsidP="004E1E69">
      <w:pPr>
        <w:rPr>
          <w:rFonts w:ascii="Calibri" w:hAnsi="Calibri"/>
        </w:rPr>
      </w:pPr>
      <w:r>
        <w:rPr>
          <w:rFonts w:ascii="Calibri" w:hAnsi="Calibri"/>
          <w:b/>
          <w:u w:val="single"/>
        </w:rPr>
        <w:t xml:space="preserve">Fecha de llegada: </w:t>
      </w:r>
      <w:r w:rsidRPr="00CA4A67">
        <w:rPr>
          <w:rFonts w:ascii="Calibri" w:hAnsi="Calibri"/>
        </w:rPr>
        <w:t>10</w:t>
      </w:r>
      <w:r w:rsidRPr="0022550F">
        <w:rPr>
          <w:rFonts w:ascii="Calibri" w:hAnsi="Calibri"/>
        </w:rPr>
        <w:t>/1</w:t>
      </w:r>
      <w:r>
        <w:rPr>
          <w:rFonts w:ascii="Calibri" w:hAnsi="Calibri"/>
        </w:rPr>
        <w:t>2</w:t>
      </w:r>
      <w:r w:rsidRPr="0022550F">
        <w:rPr>
          <w:rFonts w:ascii="Calibri" w:hAnsi="Calibri"/>
        </w:rPr>
        <w:t xml:space="preserve">/2017 – </w:t>
      </w:r>
      <w:r>
        <w:rPr>
          <w:rFonts w:ascii="Calibri" w:hAnsi="Calibri"/>
        </w:rPr>
        <w:t xml:space="preserve">FCNyM – </w:t>
      </w:r>
      <w:r w:rsidRPr="0022550F">
        <w:rPr>
          <w:rFonts w:ascii="Calibri" w:hAnsi="Calibri"/>
        </w:rPr>
        <w:t>0</w:t>
      </w:r>
      <w:r>
        <w:rPr>
          <w:rFonts w:ascii="Calibri" w:hAnsi="Calibri"/>
        </w:rPr>
        <w:t>8</w:t>
      </w:r>
      <w:r w:rsidRPr="0022550F">
        <w:rPr>
          <w:rFonts w:ascii="Calibri" w:hAnsi="Calibri"/>
        </w:rPr>
        <w:t>:00hs</w:t>
      </w:r>
      <w:r>
        <w:rPr>
          <w:rFonts w:ascii="Calibri" w:hAnsi="Calibri"/>
        </w:rPr>
        <w:t xml:space="preserve"> (salen de Mercedes 9/12 a las 22hs)</w:t>
      </w:r>
    </w:p>
    <w:p w:rsidR="00250124" w:rsidRDefault="00250124" w:rsidP="00BB637C">
      <w:pPr>
        <w:rPr>
          <w:rFonts w:ascii="Calibri" w:hAnsi="Calibri"/>
          <w:bCs/>
        </w:rPr>
      </w:pPr>
    </w:p>
    <w:p w:rsidR="00250124" w:rsidRPr="0022550F" w:rsidRDefault="00250124" w:rsidP="004E1E69">
      <w:pPr>
        <w:rPr>
          <w:rFonts w:ascii="Calibri" w:hAnsi="Calibri"/>
          <w:bCs/>
        </w:rPr>
      </w:pPr>
    </w:p>
    <w:p w:rsidR="00250124" w:rsidRDefault="00250124" w:rsidP="006873F8">
      <w:pPr>
        <w:autoSpaceDE w:val="0"/>
        <w:autoSpaceDN w:val="0"/>
        <w:adjustRightInd w:val="0"/>
        <w:jc w:val="both"/>
        <w:rPr>
          <w:rFonts w:ascii="Calibri" w:hAnsi="Calibri"/>
          <w:noProof/>
        </w:rPr>
      </w:pPr>
      <w:r w:rsidRPr="00A9027E">
        <w:rPr>
          <w:rFonts w:ascii="Calibri" w:hAnsi="Calibri"/>
          <w:b/>
          <w:bCs/>
          <w:u w:val="single"/>
        </w:rPr>
        <w:t>Tipo Transporte:</w:t>
      </w:r>
      <w:r>
        <w:rPr>
          <w:rFonts w:ascii="Calibri" w:hAnsi="Calibri"/>
          <w:b/>
          <w:bCs/>
          <w:u w:val="single"/>
        </w:rPr>
        <w:t xml:space="preserve"> </w:t>
      </w:r>
      <w:r>
        <w:rPr>
          <w:rFonts w:ascii="Calibri" w:hAnsi="Calibri"/>
          <w:bCs/>
        </w:rPr>
        <w:t>2</w:t>
      </w:r>
      <w:r w:rsidRPr="0079580C">
        <w:rPr>
          <w:rFonts w:ascii="Calibri" w:hAnsi="Calibri"/>
        </w:rPr>
        <w:t xml:space="preserve"> </w:t>
      </w:r>
      <w:r>
        <w:rPr>
          <w:rFonts w:ascii="Calibri" w:hAnsi="Calibri"/>
          <w:bCs/>
        </w:rPr>
        <w:t>Ó</w:t>
      </w:r>
      <w:r w:rsidRPr="00B520D4">
        <w:rPr>
          <w:rFonts w:ascii="Calibri" w:hAnsi="Calibri"/>
          <w:bCs/>
        </w:rPr>
        <w:t xml:space="preserve">mnibus </w:t>
      </w:r>
      <w:r>
        <w:rPr>
          <w:rFonts w:ascii="Calibri" w:hAnsi="Calibri"/>
          <w:bCs/>
        </w:rPr>
        <w:t>de dos pisos. No se requiere a los Ómnibus contratados durante la estadía – Solo ida y Vuelta</w:t>
      </w:r>
      <w:r w:rsidRPr="006873F8">
        <w:rPr>
          <w:rFonts w:ascii="Calibri" w:hAnsi="Calibri"/>
          <w:noProof/>
        </w:rPr>
        <w:t xml:space="preserve"> </w:t>
      </w:r>
    </w:p>
    <w:p w:rsidR="00250124" w:rsidRPr="00E95195" w:rsidRDefault="00250124" w:rsidP="006873F8">
      <w:pPr>
        <w:autoSpaceDE w:val="0"/>
        <w:autoSpaceDN w:val="0"/>
        <w:adjustRightInd w:val="0"/>
        <w:jc w:val="both"/>
        <w:rPr>
          <w:rFonts w:ascii="Calibri" w:hAnsi="Calibri"/>
          <w:b/>
        </w:rPr>
      </w:pPr>
      <w:bookmarkStart w:id="0" w:name="_GoBack"/>
      <w:bookmarkEnd w:id="0"/>
      <w:r>
        <w:rPr>
          <w:rFonts w:ascii="Calibri" w:hAnsi="Calibri"/>
          <w:b/>
        </w:rPr>
        <w:t>E</w:t>
      </w:r>
      <w:r w:rsidRPr="00E95195">
        <w:rPr>
          <w:rFonts w:ascii="Calibri" w:hAnsi="Calibri"/>
          <w:b/>
        </w:rPr>
        <w:t>l presupuesto deberá presentarse especificando el valor unitario por unidad cotizada</w:t>
      </w:r>
      <w:r>
        <w:rPr>
          <w:rFonts w:ascii="Calibri" w:hAnsi="Calibri"/>
          <w:b/>
        </w:rPr>
        <w:t>.</w:t>
      </w:r>
    </w:p>
    <w:sectPr w:rsidR="00250124" w:rsidRPr="00E95195" w:rsidSect="00945A5E">
      <w:pgSz w:w="12240" w:h="15840"/>
      <w:pgMar w:top="899" w:right="1701" w:bottom="851" w:left="1701" w:header="708" w:footer="708" w:gutter="0"/>
      <w:cols w:space="708"/>
      <w:rtlGutter/>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rFonts w:cs="Times New Roman"/>
        <w:b/>
      </w:rPr>
    </w:lvl>
    <w:lvl w:ilvl="1" w:tplc="0C0A0019">
      <w:start w:val="1"/>
      <w:numFmt w:val="lowerLetter"/>
      <w:lvlText w:val="%2."/>
      <w:lvlJc w:val="left"/>
      <w:pPr>
        <w:tabs>
          <w:tab w:val="num" w:pos="1800"/>
        </w:tabs>
        <w:ind w:left="1800" w:hanging="360"/>
      </w:pPr>
      <w:rPr>
        <w:rFonts w:cs="Times New Roman"/>
      </w:rPr>
    </w:lvl>
    <w:lvl w:ilvl="2" w:tplc="0C0A001B" w:tentative="1">
      <w:start w:val="1"/>
      <w:numFmt w:val="lowerRoman"/>
      <w:lvlText w:val="%3."/>
      <w:lvlJc w:val="right"/>
      <w:pPr>
        <w:tabs>
          <w:tab w:val="num" w:pos="2520"/>
        </w:tabs>
        <w:ind w:left="2520" w:hanging="180"/>
      </w:pPr>
      <w:rPr>
        <w:rFonts w:cs="Times New Roman"/>
      </w:rPr>
    </w:lvl>
    <w:lvl w:ilvl="3" w:tplc="0C0A000F">
      <w:start w:val="1"/>
      <w:numFmt w:val="decimal"/>
      <w:lvlText w:val="%4."/>
      <w:lvlJc w:val="left"/>
      <w:pPr>
        <w:tabs>
          <w:tab w:val="num" w:pos="3240"/>
        </w:tabs>
        <w:ind w:left="3240" w:hanging="360"/>
      </w:pPr>
      <w:rPr>
        <w:rFonts w:cs="Times New Roman"/>
      </w:rPr>
    </w:lvl>
    <w:lvl w:ilvl="4" w:tplc="0C0A0019" w:tentative="1">
      <w:start w:val="1"/>
      <w:numFmt w:val="lowerLetter"/>
      <w:lvlText w:val="%5."/>
      <w:lvlJc w:val="left"/>
      <w:pPr>
        <w:tabs>
          <w:tab w:val="num" w:pos="3960"/>
        </w:tabs>
        <w:ind w:left="3960" w:hanging="360"/>
      </w:pPr>
      <w:rPr>
        <w:rFonts w:cs="Times New Roman"/>
      </w:rPr>
    </w:lvl>
    <w:lvl w:ilvl="5" w:tplc="0C0A001B" w:tentative="1">
      <w:start w:val="1"/>
      <w:numFmt w:val="lowerRoman"/>
      <w:lvlText w:val="%6."/>
      <w:lvlJc w:val="right"/>
      <w:pPr>
        <w:tabs>
          <w:tab w:val="num" w:pos="4680"/>
        </w:tabs>
        <w:ind w:left="4680" w:hanging="180"/>
      </w:pPr>
      <w:rPr>
        <w:rFonts w:cs="Times New Roman"/>
      </w:rPr>
    </w:lvl>
    <w:lvl w:ilvl="6" w:tplc="0C0A000F" w:tentative="1">
      <w:start w:val="1"/>
      <w:numFmt w:val="decimal"/>
      <w:lvlText w:val="%7."/>
      <w:lvlJc w:val="left"/>
      <w:pPr>
        <w:tabs>
          <w:tab w:val="num" w:pos="5400"/>
        </w:tabs>
        <w:ind w:left="5400" w:hanging="360"/>
      </w:pPr>
      <w:rPr>
        <w:rFonts w:cs="Times New Roman"/>
      </w:rPr>
    </w:lvl>
    <w:lvl w:ilvl="7" w:tplc="0C0A0019" w:tentative="1">
      <w:start w:val="1"/>
      <w:numFmt w:val="lowerLetter"/>
      <w:lvlText w:val="%8."/>
      <w:lvlJc w:val="left"/>
      <w:pPr>
        <w:tabs>
          <w:tab w:val="num" w:pos="6120"/>
        </w:tabs>
        <w:ind w:left="6120" w:hanging="360"/>
      </w:pPr>
      <w:rPr>
        <w:rFonts w:cs="Times New Roman"/>
      </w:rPr>
    </w:lvl>
    <w:lvl w:ilvl="8" w:tplc="0C0A001B" w:tentative="1">
      <w:start w:val="1"/>
      <w:numFmt w:val="lowerRoman"/>
      <w:lvlText w:val="%9."/>
      <w:lvlJc w:val="right"/>
      <w:pPr>
        <w:tabs>
          <w:tab w:val="num" w:pos="6840"/>
        </w:tabs>
        <w:ind w:left="6840" w:hanging="180"/>
      </w:pPr>
      <w:rPr>
        <w:rFonts w:cs="Times New Roman"/>
      </w:r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rFonts w:cs="Times New Roman"/>
        <w:b/>
      </w:rPr>
    </w:lvl>
    <w:lvl w:ilvl="1" w:tplc="0C0A0019">
      <w:start w:val="1"/>
      <w:numFmt w:val="lowerLetter"/>
      <w:lvlText w:val="%2."/>
      <w:lvlJc w:val="left"/>
      <w:pPr>
        <w:tabs>
          <w:tab w:val="num" w:pos="1800"/>
        </w:tabs>
        <w:ind w:left="1800" w:hanging="360"/>
      </w:pPr>
      <w:rPr>
        <w:rFonts w:cs="Times New Roman"/>
      </w:rPr>
    </w:lvl>
    <w:lvl w:ilvl="2" w:tplc="0C0A001B" w:tentative="1">
      <w:start w:val="1"/>
      <w:numFmt w:val="lowerRoman"/>
      <w:lvlText w:val="%3."/>
      <w:lvlJc w:val="right"/>
      <w:pPr>
        <w:tabs>
          <w:tab w:val="num" w:pos="2520"/>
        </w:tabs>
        <w:ind w:left="2520" w:hanging="180"/>
      </w:pPr>
      <w:rPr>
        <w:rFonts w:cs="Times New Roman"/>
      </w:rPr>
    </w:lvl>
    <w:lvl w:ilvl="3" w:tplc="0C0A000F">
      <w:start w:val="1"/>
      <w:numFmt w:val="decimal"/>
      <w:lvlText w:val="%4."/>
      <w:lvlJc w:val="left"/>
      <w:pPr>
        <w:tabs>
          <w:tab w:val="num" w:pos="3240"/>
        </w:tabs>
        <w:ind w:left="3240" w:hanging="360"/>
      </w:pPr>
      <w:rPr>
        <w:rFonts w:cs="Times New Roman"/>
      </w:rPr>
    </w:lvl>
    <w:lvl w:ilvl="4" w:tplc="0C0A0019" w:tentative="1">
      <w:start w:val="1"/>
      <w:numFmt w:val="lowerLetter"/>
      <w:lvlText w:val="%5."/>
      <w:lvlJc w:val="left"/>
      <w:pPr>
        <w:tabs>
          <w:tab w:val="num" w:pos="3960"/>
        </w:tabs>
        <w:ind w:left="3960" w:hanging="360"/>
      </w:pPr>
      <w:rPr>
        <w:rFonts w:cs="Times New Roman"/>
      </w:rPr>
    </w:lvl>
    <w:lvl w:ilvl="5" w:tplc="0C0A001B" w:tentative="1">
      <w:start w:val="1"/>
      <w:numFmt w:val="lowerRoman"/>
      <w:lvlText w:val="%6."/>
      <w:lvlJc w:val="right"/>
      <w:pPr>
        <w:tabs>
          <w:tab w:val="num" w:pos="4680"/>
        </w:tabs>
        <w:ind w:left="4680" w:hanging="180"/>
      </w:pPr>
      <w:rPr>
        <w:rFonts w:cs="Times New Roman"/>
      </w:rPr>
    </w:lvl>
    <w:lvl w:ilvl="6" w:tplc="0C0A000F" w:tentative="1">
      <w:start w:val="1"/>
      <w:numFmt w:val="decimal"/>
      <w:lvlText w:val="%7."/>
      <w:lvlJc w:val="left"/>
      <w:pPr>
        <w:tabs>
          <w:tab w:val="num" w:pos="5400"/>
        </w:tabs>
        <w:ind w:left="5400" w:hanging="360"/>
      </w:pPr>
      <w:rPr>
        <w:rFonts w:cs="Times New Roman"/>
      </w:rPr>
    </w:lvl>
    <w:lvl w:ilvl="7" w:tplc="0C0A0019" w:tentative="1">
      <w:start w:val="1"/>
      <w:numFmt w:val="lowerLetter"/>
      <w:lvlText w:val="%8."/>
      <w:lvlJc w:val="left"/>
      <w:pPr>
        <w:tabs>
          <w:tab w:val="num" w:pos="6120"/>
        </w:tabs>
        <w:ind w:left="6120" w:hanging="360"/>
      </w:pPr>
      <w:rPr>
        <w:rFonts w:cs="Times New Roman"/>
      </w:rPr>
    </w:lvl>
    <w:lvl w:ilvl="8" w:tplc="0C0A001B" w:tentative="1">
      <w:start w:val="1"/>
      <w:numFmt w:val="lowerRoman"/>
      <w:lvlText w:val="%9."/>
      <w:lvlJc w:val="right"/>
      <w:pPr>
        <w:tabs>
          <w:tab w:val="num" w:pos="6840"/>
        </w:tabs>
        <w:ind w:left="6840" w:hanging="180"/>
      </w:pPr>
      <w:rPr>
        <w:rFonts w:cs="Times New Roman"/>
      </w:r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cs="Times New Roman"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cs="Times New Roman" w:hint="default"/>
        <w:u w:val="none"/>
      </w:rPr>
    </w:lvl>
    <w:lvl w:ilvl="3">
      <w:start w:val="1"/>
      <w:numFmt w:val="decimal"/>
      <w:lvlText w:val="%1.%2.%3.%4."/>
      <w:lvlJc w:val="left"/>
      <w:pPr>
        <w:ind w:left="1728" w:hanging="648"/>
      </w:pPr>
      <w:rPr>
        <w:rFonts w:cs="Times New Roman" w:hint="default"/>
        <w:u w:val="none"/>
      </w:rPr>
    </w:lvl>
    <w:lvl w:ilvl="4">
      <w:start w:val="1"/>
      <w:numFmt w:val="decimal"/>
      <w:lvlText w:val="%1.%2.%3.%4.%5."/>
      <w:lvlJc w:val="left"/>
      <w:pPr>
        <w:ind w:left="2232" w:hanging="792"/>
      </w:pPr>
      <w:rPr>
        <w:rFonts w:cs="Times New Roman" w:hint="default"/>
        <w:u w:val="none"/>
      </w:rPr>
    </w:lvl>
    <w:lvl w:ilvl="5">
      <w:start w:val="1"/>
      <w:numFmt w:val="decimal"/>
      <w:lvlText w:val="%1.%2.%3.%4.%5.%6."/>
      <w:lvlJc w:val="left"/>
      <w:pPr>
        <w:ind w:left="2736" w:hanging="936"/>
      </w:pPr>
      <w:rPr>
        <w:rFonts w:cs="Times New Roman" w:hint="default"/>
        <w:u w:val="none"/>
      </w:rPr>
    </w:lvl>
    <w:lvl w:ilvl="6">
      <w:start w:val="1"/>
      <w:numFmt w:val="decimal"/>
      <w:lvlText w:val="%1.%2.%3.%4.%5.%6.%7."/>
      <w:lvlJc w:val="left"/>
      <w:pPr>
        <w:ind w:left="3240" w:hanging="1080"/>
      </w:pPr>
      <w:rPr>
        <w:rFonts w:cs="Times New Roman" w:hint="default"/>
        <w:u w:val="none"/>
      </w:rPr>
    </w:lvl>
    <w:lvl w:ilvl="7">
      <w:start w:val="1"/>
      <w:numFmt w:val="decimal"/>
      <w:lvlText w:val="%1.%2.%3.%4.%5.%6.%7.%8."/>
      <w:lvlJc w:val="left"/>
      <w:pPr>
        <w:ind w:left="3744" w:hanging="1224"/>
      </w:pPr>
      <w:rPr>
        <w:rFonts w:cs="Times New Roman" w:hint="default"/>
        <w:u w:val="none"/>
      </w:rPr>
    </w:lvl>
    <w:lvl w:ilvl="8">
      <w:start w:val="1"/>
      <w:numFmt w:val="decimal"/>
      <w:lvlText w:val="%1.%2.%3.%4.%5.%6.%7.%8.%9."/>
      <w:lvlJc w:val="left"/>
      <w:pPr>
        <w:ind w:left="4320" w:hanging="1440"/>
      </w:pPr>
      <w:rPr>
        <w:rFonts w:cs="Times New Roman"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cs="Times New Roman" w:hint="default"/>
      </w:rPr>
    </w:lvl>
    <w:lvl w:ilvl="1" w:tplc="0C0A0019" w:tentative="1">
      <w:start w:val="1"/>
      <w:numFmt w:val="lowerLetter"/>
      <w:lvlText w:val="%2."/>
      <w:lvlJc w:val="left"/>
      <w:pPr>
        <w:tabs>
          <w:tab w:val="num" w:pos="1320"/>
        </w:tabs>
        <w:ind w:left="1320" w:hanging="360"/>
      </w:pPr>
      <w:rPr>
        <w:rFonts w:cs="Times New Roman"/>
      </w:rPr>
    </w:lvl>
    <w:lvl w:ilvl="2" w:tplc="0C0A001B" w:tentative="1">
      <w:start w:val="1"/>
      <w:numFmt w:val="lowerRoman"/>
      <w:lvlText w:val="%3."/>
      <w:lvlJc w:val="right"/>
      <w:pPr>
        <w:tabs>
          <w:tab w:val="num" w:pos="2040"/>
        </w:tabs>
        <w:ind w:left="2040" w:hanging="180"/>
      </w:pPr>
      <w:rPr>
        <w:rFonts w:cs="Times New Roman"/>
      </w:rPr>
    </w:lvl>
    <w:lvl w:ilvl="3" w:tplc="0C0A000F" w:tentative="1">
      <w:start w:val="1"/>
      <w:numFmt w:val="decimal"/>
      <w:lvlText w:val="%4."/>
      <w:lvlJc w:val="left"/>
      <w:pPr>
        <w:tabs>
          <w:tab w:val="num" w:pos="2760"/>
        </w:tabs>
        <w:ind w:left="2760" w:hanging="360"/>
      </w:pPr>
      <w:rPr>
        <w:rFonts w:cs="Times New Roman"/>
      </w:rPr>
    </w:lvl>
    <w:lvl w:ilvl="4" w:tplc="0C0A0019" w:tentative="1">
      <w:start w:val="1"/>
      <w:numFmt w:val="lowerLetter"/>
      <w:lvlText w:val="%5."/>
      <w:lvlJc w:val="left"/>
      <w:pPr>
        <w:tabs>
          <w:tab w:val="num" w:pos="3480"/>
        </w:tabs>
        <w:ind w:left="3480" w:hanging="360"/>
      </w:pPr>
      <w:rPr>
        <w:rFonts w:cs="Times New Roman"/>
      </w:rPr>
    </w:lvl>
    <w:lvl w:ilvl="5" w:tplc="0C0A001B" w:tentative="1">
      <w:start w:val="1"/>
      <w:numFmt w:val="lowerRoman"/>
      <w:lvlText w:val="%6."/>
      <w:lvlJc w:val="right"/>
      <w:pPr>
        <w:tabs>
          <w:tab w:val="num" w:pos="4200"/>
        </w:tabs>
        <w:ind w:left="4200" w:hanging="180"/>
      </w:pPr>
      <w:rPr>
        <w:rFonts w:cs="Times New Roman"/>
      </w:rPr>
    </w:lvl>
    <w:lvl w:ilvl="6" w:tplc="0C0A000F" w:tentative="1">
      <w:start w:val="1"/>
      <w:numFmt w:val="decimal"/>
      <w:lvlText w:val="%7."/>
      <w:lvlJc w:val="left"/>
      <w:pPr>
        <w:tabs>
          <w:tab w:val="num" w:pos="4920"/>
        </w:tabs>
        <w:ind w:left="4920" w:hanging="360"/>
      </w:pPr>
      <w:rPr>
        <w:rFonts w:cs="Times New Roman"/>
      </w:rPr>
    </w:lvl>
    <w:lvl w:ilvl="7" w:tplc="0C0A0019" w:tentative="1">
      <w:start w:val="1"/>
      <w:numFmt w:val="lowerLetter"/>
      <w:lvlText w:val="%8."/>
      <w:lvlJc w:val="left"/>
      <w:pPr>
        <w:tabs>
          <w:tab w:val="num" w:pos="5640"/>
        </w:tabs>
        <w:ind w:left="5640" w:hanging="360"/>
      </w:pPr>
      <w:rPr>
        <w:rFonts w:cs="Times New Roman"/>
      </w:rPr>
    </w:lvl>
    <w:lvl w:ilvl="8" w:tplc="0C0A001B" w:tentative="1">
      <w:start w:val="1"/>
      <w:numFmt w:val="lowerRoman"/>
      <w:lvlText w:val="%9."/>
      <w:lvlJc w:val="right"/>
      <w:pPr>
        <w:tabs>
          <w:tab w:val="num" w:pos="6360"/>
        </w:tabs>
        <w:ind w:left="6360" w:hanging="180"/>
      </w:pPr>
      <w:rPr>
        <w:rFonts w:cs="Times New Roman"/>
      </w:r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09"/>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17568"/>
    <w:rsid w:val="00002C0C"/>
    <w:rsid w:val="00005911"/>
    <w:rsid w:val="0006478F"/>
    <w:rsid w:val="000C669F"/>
    <w:rsid w:val="000D1253"/>
    <w:rsid w:val="000E4980"/>
    <w:rsid w:val="00106D70"/>
    <w:rsid w:val="00121D1C"/>
    <w:rsid w:val="00174463"/>
    <w:rsid w:val="00184A9E"/>
    <w:rsid w:val="00196E66"/>
    <w:rsid w:val="00207315"/>
    <w:rsid w:val="0022550F"/>
    <w:rsid w:val="00250124"/>
    <w:rsid w:val="002611DC"/>
    <w:rsid w:val="00307564"/>
    <w:rsid w:val="0039416F"/>
    <w:rsid w:val="003E5B2E"/>
    <w:rsid w:val="00403A68"/>
    <w:rsid w:val="00471492"/>
    <w:rsid w:val="004A6EC7"/>
    <w:rsid w:val="004E1E69"/>
    <w:rsid w:val="004E2170"/>
    <w:rsid w:val="005438D6"/>
    <w:rsid w:val="00553ACC"/>
    <w:rsid w:val="00590493"/>
    <w:rsid w:val="005D5775"/>
    <w:rsid w:val="00606D3D"/>
    <w:rsid w:val="0061299B"/>
    <w:rsid w:val="00612D3F"/>
    <w:rsid w:val="006310B0"/>
    <w:rsid w:val="006873F8"/>
    <w:rsid w:val="007564DB"/>
    <w:rsid w:val="0079580C"/>
    <w:rsid w:val="007B694E"/>
    <w:rsid w:val="00846A12"/>
    <w:rsid w:val="008615F9"/>
    <w:rsid w:val="008A04A4"/>
    <w:rsid w:val="008C447B"/>
    <w:rsid w:val="008E0AE0"/>
    <w:rsid w:val="008F41C1"/>
    <w:rsid w:val="00917568"/>
    <w:rsid w:val="009221B7"/>
    <w:rsid w:val="00924A69"/>
    <w:rsid w:val="00945A5E"/>
    <w:rsid w:val="00986499"/>
    <w:rsid w:val="0099124A"/>
    <w:rsid w:val="009A209B"/>
    <w:rsid w:val="009C0010"/>
    <w:rsid w:val="009E1943"/>
    <w:rsid w:val="009F22EB"/>
    <w:rsid w:val="00A01CEC"/>
    <w:rsid w:val="00A108F5"/>
    <w:rsid w:val="00A309B7"/>
    <w:rsid w:val="00A33B03"/>
    <w:rsid w:val="00A45EE1"/>
    <w:rsid w:val="00A5544E"/>
    <w:rsid w:val="00A9027E"/>
    <w:rsid w:val="00AC4849"/>
    <w:rsid w:val="00AD2492"/>
    <w:rsid w:val="00AF35DA"/>
    <w:rsid w:val="00B205F5"/>
    <w:rsid w:val="00B23CEC"/>
    <w:rsid w:val="00B3635C"/>
    <w:rsid w:val="00B44B6D"/>
    <w:rsid w:val="00B477BD"/>
    <w:rsid w:val="00B520D4"/>
    <w:rsid w:val="00B767E7"/>
    <w:rsid w:val="00BB637C"/>
    <w:rsid w:val="00C01CB9"/>
    <w:rsid w:val="00C92A11"/>
    <w:rsid w:val="00CA4A67"/>
    <w:rsid w:val="00CB0F73"/>
    <w:rsid w:val="00CD66F4"/>
    <w:rsid w:val="00CE01FC"/>
    <w:rsid w:val="00D335B9"/>
    <w:rsid w:val="00DE3FD6"/>
    <w:rsid w:val="00E237AE"/>
    <w:rsid w:val="00E63619"/>
    <w:rsid w:val="00E95195"/>
    <w:rsid w:val="00EE1D59"/>
    <w:rsid w:val="00EE4DB3"/>
    <w:rsid w:val="00F05F08"/>
    <w:rsid w:val="00F06CB0"/>
    <w:rsid w:val="00FA4A72"/>
    <w:rsid w:val="00FD2D75"/>
    <w:rsid w:val="00FE1654"/>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s-A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s-AR" w:eastAsia="es-A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rPr>
      <w:rFonts w:ascii="Times New Roman" w:eastAsia="Times New Roman" w:hAnsi="Times New Roman"/>
      <w:sz w:val="24"/>
      <w:szCs w:val="24"/>
      <w:lang w:val="es-ES" w:eastAsia="es-E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917568"/>
    <w:rPr>
      <w:sz w:val="20"/>
    </w:rPr>
  </w:style>
  <w:style w:type="character" w:customStyle="1" w:styleId="BodyTextChar">
    <w:name w:val="Body Text Char"/>
    <w:basedOn w:val="DefaultParagraphFont"/>
    <w:link w:val="BodyText"/>
    <w:uiPriority w:val="99"/>
    <w:locked/>
    <w:rsid w:val="00917568"/>
    <w:rPr>
      <w:rFonts w:ascii="Times New Roman" w:hAnsi="Times New Roman" w:cs="Times New Roman"/>
      <w:sz w:val="24"/>
      <w:szCs w:val="24"/>
      <w:lang w:eastAsia="es-ES"/>
    </w:rPr>
  </w:style>
  <w:style w:type="character" w:styleId="Hyperlink">
    <w:name w:val="Hyperlink"/>
    <w:basedOn w:val="DefaultParagraphFont"/>
    <w:uiPriority w:val="99"/>
    <w:rsid w:val="00917568"/>
    <w:rPr>
      <w:rFonts w:cs="Times New Roman"/>
      <w:color w:val="0000FF"/>
      <w:u w:val="single"/>
    </w:rPr>
  </w:style>
  <w:style w:type="character" w:customStyle="1" w:styleId="vbazul11">
    <w:name w:val="vb_azul11"/>
    <w:uiPriority w:val="99"/>
    <w:rsid w:val="00917568"/>
  </w:style>
  <w:style w:type="paragraph" w:customStyle="1" w:styleId="Normal1">
    <w:name w:val="Normal1"/>
    <w:uiPriority w:val="99"/>
    <w:rsid w:val="00917568"/>
    <w:pPr>
      <w:spacing w:after="200" w:line="276" w:lineRule="auto"/>
    </w:pPr>
    <w:rPr>
      <w:rFonts w:eastAsia="Times New Roman" w:cs="Calibri"/>
      <w:color w:val="000000"/>
    </w:rPr>
  </w:style>
  <w:style w:type="paragraph" w:styleId="NormalWeb">
    <w:name w:val="Normal (Web)"/>
    <w:basedOn w:val="Normal"/>
    <w:uiPriority w:val="99"/>
    <w:semiHidden/>
    <w:rsid w:val="00917568"/>
    <w:pPr>
      <w:spacing w:before="100" w:beforeAutospacing="1" w:after="100" w:afterAutospacing="1"/>
    </w:pPr>
  </w:style>
  <w:style w:type="paragraph" w:styleId="BalloonText">
    <w:name w:val="Balloon Text"/>
    <w:basedOn w:val="Normal"/>
    <w:link w:val="BalloonTextChar"/>
    <w:uiPriority w:val="99"/>
    <w:semiHidden/>
    <w:rsid w:val="00E95195"/>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95195"/>
    <w:rPr>
      <w:rFonts w:ascii="Tahoma" w:hAnsi="Tahoma" w:cs="Tahoma"/>
      <w:sz w:val="16"/>
      <w:szCs w:val="16"/>
      <w:lang w:eastAsia="es-E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4</Pages>
  <Words>3371</Words>
  <Characters>18546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Pasantes</dc:creator>
  <cp:keywords/>
  <dc:description/>
  <cp:lastModifiedBy>Compras</cp:lastModifiedBy>
  <cp:revision>2</cp:revision>
  <cp:lastPrinted>2017-10-06T16:08:00Z</cp:lastPrinted>
  <dcterms:created xsi:type="dcterms:W3CDTF">2017-10-06T17:47:00Z</dcterms:created>
  <dcterms:modified xsi:type="dcterms:W3CDTF">2017-10-06T17:47:00Z</dcterms:modified>
</cp:coreProperties>
</file>