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615116303"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D46CDD" w:rsidP="00727CBF">
      <w:pPr>
        <w:rPr>
          <w:rFonts w:ascii="Open Sans" w:hAnsi="Open Sans" w:cs="Open Sans"/>
          <w:sz w:val="18"/>
          <w:szCs w:val="18"/>
          <w:lang w:val="es-AR"/>
        </w:rPr>
      </w:pPr>
      <w:r>
        <w:rPr>
          <w:rFonts w:ascii="Open Sans" w:hAnsi="Open Sans" w:cs="Open Sans"/>
          <w:sz w:val="18"/>
          <w:szCs w:val="18"/>
          <w:lang w:val="es-AR"/>
        </w:rPr>
        <w:t>LICITACION PRIVADA</w:t>
      </w:r>
      <w:r w:rsidR="00750573">
        <w:rPr>
          <w:rFonts w:ascii="Open Sans" w:hAnsi="Open Sans" w:cs="Open Sans"/>
          <w:sz w:val="18"/>
          <w:szCs w:val="18"/>
          <w:lang w:val="es-AR"/>
        </w:rPr>
        <w:t xml:space="preserve"> DE ETAPA UNICA NACIONAL </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750573">
        <w:rPr>
          <w:rFonts w:ascii="Open Sans" w:hAnsi="Open Sans" w:cs="Open Sans"/>
          <w:sz w:val="18"/>
          <w:szCs w:val="18"/>
          <w:lang w:val="es-AR"/>
        </w:rPr>
        <w:t xml:space="preserve"> 4</w:t>
      </w:r>
      <w:r w:rsidR="0065270E">
        <w:rPr>
          <w:rFonts w:ascii="Open Sans" w:hAnsi="Open Sans" w:cs="Open Sans"/>
          <w:sz w:val="18"/>
          <w:szCs w:val="18"/>
          <w:lang w:val="es-AR"/>
        </w:rPr>
        <w:t>/2019</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F319AA">
        <w:rPr>
          <w:rFonts w:ascii="Open Sans" w:hAnsi="Open Sans" w:cs="Open Sans"/>
          <w:sz w:val="18"/>
          <w:szCs w:val="18"/>
          <w:lang w:val="es-AR"/>
        </w:rPr>
        <w:t>13/19</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Default="00F319AA" w:rsidP="00727CBF">
      <w:pPr>
        <w:rPr>
          <w:rFonts w:ascii="Open Sans" w:hAnsi="Open Sans" w:cs="Open Sans"/>
          <w:sz w:val="18"/>
          <w:szCs w:val="18"/>
          <w:lang w:val="es-AR"/>
        </w:rPr>
      </w:pPr>
      <w:r>
        <w:rPr>
          <w:rFonts w:ascii="Open Sans" w:hAnsi="Open Sans" w:cs="Open Sans"/>
          <w:sz w:val="18"/>
          <w:szCs w:val="18"/>
          <w:lang w:val="es-AR"/>
        </w:rPr>
        <w:t xml:space="preserve">SERVICIOS DE REALIZACION DE ESTUDIOS DE OPINION </w:t>
      </w:r>
      <w:r w:rsidR="00B67442">
        <w:rPr>
          <w:rFonts w:ascii="Open Sans" w:hAnsi="Open Sans" w:cs="Open Sans"/>
          <w:sz w:val="18"/>
          <w:szCs w:val="18"/>
          <w:lang w:val="es-AR"/>
        </w:rPr>
        <w:t>PÚBLICA</w:t>
      </w:r>
    </w:p>
    <w:p w:rsidR="00F319AA" w:rsidRPr="003F7A28" w:rsidRDefault="00F319AA"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3661BC" w:rsidP="00727CBF">
      <w:pPr>
        <w:rPr>
          <w:rFonts w:ascii="Open Sans" w:hAnsi="Open Sans" w:cs="Open Sans"/>
          <w:sz w:val="18"/>
          <w:szCs w:val="18"/>
          <w:lang w:val="es-AR"/>
        </w:rPr>
      </w:pPr>
      <w:hyperlink r:id="rId11" w:tgtFrame="_blank" w:history="1">
        <w:r w:rsidR="00076D06" w:rsidRPr="00076D06">
          <w:rPr>
            <w:rStyle w:val="Hipervnculo"/>
            <w:rFonts w:ascii="Open Sans" w:hAnsi="Open Sans" w:cs="Open Sans"/>
            <w:color w:val="0186BA"/>
            <w:sz w:val="18"/>
            <w:szCs w:val="18"/>
            <w:shd w:val="clear" w:color="auto" w:fill="FFFFFF"/>
          </w:rPr>
          <w:t>www.unlp.edu.ar/administracion_y_finanzas/licitaciones-5040</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0741">
        <w:rPr>
          <w:rFonts w:ascii="Open Sans" w:hAnsi="Open Sans" w:cs="Open Sans"/>
          <w:sz w:val="18"/>
          <w:szCs w:val="18"/>
          <w:lang w:val="es-AR"/>
        </w:rPr>
        <w:t xml:space="preserve"> </w:t>
      </w:r>
      <w:r w:rsidR="00801E7A">
        <w:rPr>
          <w:rFonts w:ascii="Open Sans" w:hAnsi="Open Sans" w:cs="Open Sans"/>
          <w:sz w:val="18"/>
          <w:szCs w:val="18"/>
          <w:lang w:val="es-AR"/>
        </w:rPr>
        <w:t xml:space="preserve"> 28/03/19</w:t>
      </w:r>
      <w:r w:rsidR="0065270E">
        <w:rPr>
          <w:rFonts w:ascii="Open Sans" w:hAnsi="Open Sans" w:cs="Open Sans"/>
          <w:sz w:val="18"/>
          <w:szCs w:val="18"/>
          <w:lang w:val="es-AR"/>
        </w:rPr>
        <w:t xml:space="preserve"> </w:t>
      </w:r>
      <w:r w:rsidR="00423CD2" w:rsidRPr="003F7A28">
        <w:rPr>
          <w:rFonts w:ascii="Open Sans" w:hAnsi="Open Sans" w:cs="Open Sans"/>
          <w:sz w:val="18"/>
          <w:szCs w:val="18"/>
          <w:lang w:val="es-AR"/>
        </w:rPr>
        <w:t>AL</w:t>
      </w:r>
      <w:r w:rsidR="001748FB" w:rsidRPr="003F7A28">
        <w:rPr>
          <w:rFonts w:ascii="Open Sans" w:hAnsi="Open Sans" w:cs="Open Sans"/>
          <w:sz w:val="18"/>
          <w:szCs w:val="18"/>
          <w:lang w:val="es-AR"/>
        </w:rPr>
        <w:t xml:space="preserve"> </w:t>
      </w:r>
      <w:r w:rsidR="0065270E">
        <w:rPr>
          <w:rFonts w:ascii="Open Sans" w:hAnsi="Open Sans" w:cs="Open Sans"/>
          <w:sz w:val="18"/>
          <w:szCs w:val="18"/>
          <w:lang w:val="es-AR"/>
        </w:rPr>
        <w:t xml:space="preserve">  </w:t>
      </w:r>
      <w:r w:rsidR="00801E7A">
        <w:rPr>
          <w:rFonts w:ascii="Open Sans" w:hAnsi="Open Sans" w:cs="Open Sans"/>
          <w:sz w:val="18"/>
          <w:szCs w:val="18"/>
          <w:lang w:val="es-AR"/>
        </w:rPr>
        <w:t xml:space="preserve">04/04/19 </w:t>
      </w:r>
      <w:r w:rsidR="001748FB" w:rsidRPr="003F7A28">
        <w:rPr>
          <w:rFonts w:ascii="Open Sans" w:hAnsi="Open Sans" w:cs="Open Sans"/>
          <w:sz w:val="18"/>
          <w:szCs w:val="18"/>
          <w:lang w:val="es-AR"/>
        </w:rPr>
        <w:t xml:space="preserve"> DE</w:t>
      </w:r>
      <w:r w:rsidR="007457BC">
        <w:rPr>
          <w:rFonts w:ascii="Open Sans" w:hAnsi="Open Sans" w:cs="Open Sans"/>
          <w:sz w:val="18"/>
          <w:szCs w:val="18"/>
          <w:lang w:val="es-AR"/>
        </w:rPr>
        <w:t xml:space="preserve"> </w:t>
      </w:r>
      <w:r w:rsidR="00B4082D" w:rsidRPr="003F7A28">
        <w:rPr>
          <w:rFonts w:ascii="Open Sans" w:hAnsi="Open Sans" w:cs="Open Sans"/>
          <w:sz w:val="18"/>
          <w:szCs w:val="18"/>
          <w:lang w:val="es-AR"/>
        </w:rPr>
        <w:t xml:space="preserve"> 08:00 a 13:00 hs</w:t>
      </w:r>
      <w:r w:rsidR="00662AD7" w:rsidRPr="003F7A28">
        <w:rPr>
          <w:rFonts w:ascii="Open Sans" w:hAnsi="Open Sans" w:cs="Open Sans"/>
          <w:sz w:val="18"/>
          <w:szCs w:val="18"/>
          <w:lang w:val="es-AR"/>
        </w:rPr>
        <w:t>.</w:t>
      </w:r>
    </w:p>
    <w:p w:rsidR="009149B6" w:rsidRPr="003F7A28" w:rsidRDefault="009149B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LA PRESIDENCIA DE LA UNIVERSIDAD NACIONAL DE LA PLATA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LA PLATA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Pr="003F7A28"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170741">
        <w:rPr>
          <w:rFonts w:ascii="Open Sans" w:hAnsi="Open Sans" w:cs="Open Sans"/>
          <w:sz w:val="18"/>
          <w:szCs w:val="18"/>
          <w:lang w:val="es-AR"/>
        </w:rPr>
        <w:t xml:space="preserve"> </w:t>
      </w:r>
      <w:r w:rsidR="0065270E">
        <w:rPr>
          <w:rFonts w:ascii="Open Sans" w:hAnsi="Open Sans" w:cs="Open Sans"/>
          <w:sz w:val="18"/>
          <w:szCs w:val="18"/>
          <w:lang w:val="es-AR"/>
        </w:rPr>
        <w:t xml:space="preserve"> </w:t>
      </w:r>
      <w:r w:rsidR="00801E7A">
        <w:rPr>
          <w:rFonts w:ascii="Open Sans" w:hAnsi="Open Sans" w:cs="Open Sans"/>
          <w:sz w:val="18"/>
          <w:szCs w:val="18"/>
          <w:lang w:val="es-AR"/>
        </w:rPr>
        <w:t xml:space="preserve">04/04/169 </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65270E">
        <w:rPr>
          <w:rFonts w:ascii="Open Sans" w:hAnsi="Open Sans" w:cs="Open Sans"/>
          <w:sz w:val="18"/>
          <w:szCs w:val="18"/>
          <w:lang w:val="es-AR"/>
        </w:rPr>
        <w:t xml:space="preserve"> </w:t>
      </w:r>
      <w:r w:rsidR="00801E7A">
        <w:rPr>
          <w:rFonts w:ascii="Open Sans" w:hAnsi="Open Sans" w:cs="Open Sans"/>
          <w:sz w:val="18"/>
          <w:szCs w:val="18"/>
          <w:lang w:val="es-AR"/>
        </w:rPr>
        <w:t>05/04/19</w:t>
      </w:r>
    </w:p>
    <w:p w:rsidR="00491221" w:rsidRPr="003F7A28" w:rsidRDefault="00491221" w:rsidP="00727CBF">
      <w:pPr>
        <w:rPr>
          <w:rFonts w:ascii="Open Sans" w:hAnsi="Open Sans" w:cs="Open Sans"/>
          <w:b/>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LA PRESIDENCIA DE LA UNIVERSIDAD NACIONAL DE LA PLATA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LA PLATA .PCIA. DE BUENOS AIRES</w:t>
      </w:r>
    </w:p>
    <w:p w:rsidR="00B4082D" w:rsidRPr="003F7A28" w:rsidRDefault="0065270E" w:rsidP="00727CBF">
      <w:pPr>
        <w:rPr>
          <w:rFonts w:ascii="Open Sans" w:hAnsi="Open Sans" w:cs="Open Sans"/>
          <w:sz w:val="18"/>
          <w:szCs w:val="18"/>
          <w:lang w:val="es-AR"/>
        </w:rPr>
      </w:pPr>
      <w:r>
        <w:rPr>
          <w:rFonts w:ascii="Open Sans" w:hAnsi="Open Sans" w:cs="Open Sans"/>
          <w:sz w:val="18"/>
          <w:szCs w:val="18"/>
          <w:lang w:val="es-AR"/>
        </w:rPr>
        <w:t xml:space="preserve"> </w:t>
      </w:r>
      <w:r w:rsidR="00801E7A">
        <w:rPr>
          <w:rFonts w:ascii="Open Sans" w:hAnsi="Open Sans" w:cs="Open Sans"/>
          <w:sz w:val="18"/>
          <w:szCs w:val="18"/>
          <w:lang w:val="es-AR"/>
        </w:rPr>
        <w:t xml:space="preserve">15/04/19 </w:t>
      </w:r>
      <w:r w:rsidR="00FC565D" w:rsidRPr="003F7A28">
        <w:rPr>
          <w:rFonts w:ascii="Open Sans" w:hAnsi="Open Sans" w:cs="Open Sans"/>
          <w:sz w:val="18"/>
          <w:szCs w:val="18"/>
          <w:lang w:val="es-AR"/>
        </w:rPr>
        <w:t>HASTA LAS 1</w:t>
      </w:r>
      <w:r>
        <w:rPr>
          <w:rFonts w:ascii="Open Sans" w:hAnsi="Open Sans" w:cs="Open Sans"/>
          <w:sz w:val="18"/>
          <w:szCs w:val="18"/>
          <w:lang w:val="es-AR"/>
        </w:rPr>
        <w:t>2</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LA PRESIDENCIA DE LA UNIVERSIDAD NACIONAL DE LA PLATA </w:t>
      </w:r>
    </w:p>
    <w:p w:rsidR="00BD62C0"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LA PLATA .PCIA. DE BUENOS AIRES</w:t>
      </w:r>
    </w:p>
    <w:p w:rsidR="00FC565D" w:rsidRPr="003F7A28" w:rsidRDefault="0065270E" w:rsidP="00727CBF">
      <w:pPr>
        <w:rPr>
          <w:rFonts w:ascii="Open Sans" w:hAnsi="Open Sans" w:cs="Open Sans"/>
          <w:sz w:val="18"/>
          <w:szCs w:val="18"/>
          <w:lang w:val="es-AR"/>
        </w:rPr>
      </w:pPr>
      <w:r>
        <w:rPr>
          <w:rFonts w:ascii="Open Sans" w:hAnsi="Open Sans" w:cs="Open Sans"/>
          <w:sz w:val="18"/>
          <w:szCs w:val="18"/>
          <w:lang w:val="es-AR"/>
        </w:rPr>
        <w:t xml:space="preserve"> </w:t>
      </w:r>
      <w:r w:rsidR="00801E7A">
        <w:rPr>
          <w:rFonts w:ascii="Open Sans" w:hAnsi="Open Sans" w:cs="Open Sans"/>
          <w:sz w:val="18"/>
          <w:szCs w:val="18"/>
          <w:lang w:val="es-AR"/>
        </w:rPr>
        <w:t xml:space="preserve">16/04/16 </w:t>
      </w:r>
      <w:r w:rsidR="00FC565D" w:rsidRPr="003F7A28">
        <w:rPr>
          <w:rFonts w:ascii="Open Sans" w:hAnsi="Open Sans" w:cs="Open Sans"/>
          <w:sz w:val="18"/>
          <w:szCs w:val="18"/>
          <w:lang w:val="es-AR"/>
        </w:rPr>
        <w:t>1</w:t>
      </w:r>
      <w:r w:rsidR="007A6356">
        <w:rPr>
          <w:rFonts w:ascii="Open Sans" w:hAnsi="Open Sans" w:cs="Open Sans"/>
          <w:sz w:val="18"/>
          <w:szCs w:val="18"/>
          <w:lang w:val="es-AR"/>
        </w:rPr>
        <w:t>2</w:t>
      </w:r>
      <w:r>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B67097" w:rsidRPr="003F7A28" w:rsidRDefault="00274CD2" w:rsidP="00727CBF">
      <w:pPr>
        <w:rPr>
          <w:rFonts w:ascii="Open Sans" w:hAnsi="Open Sans" w:cs="Open Sans"/>
          <w:sz w:val="18"/>
          <w:szCs w:val="18"/>
          <w:lang w:val="es-AR"/>
        </w:r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w:t>
      </w:r>
      <w:r w:rsidR="00076D06">
        <w:rPr>
          <w:rFonts w:ascii="Open Sans" w:hAnsi="Open Sans" w:cs="Open Sans"/>
          <w:sz w:val="18"/>
          <w:szCs w:val="18"/>
          <w:lang w:val="es-AR"/>
        </w:rPr>
        <w:t xml:space="preserve">: </w:t>
      </w:r>
      <w:hyperlink r:id="rId14" w:tgtFrame="_blank" w:history="1">
        <w:r w:rsidR="00076D06">
          <w:rPr>
            <w:rStyle w:val="Hipervnculo"/>
            <w:rFonts w:ascii="Courier New" w:hAnsi="Courier New" w:cs="Courier New"/>
            <w:color w:val="0186BA"/>
            <w:sz w:val="18"/>
            <w:szCs w:val="18"/>
            <w:shd w:val="clear" w:color="auto" w:fill="FFFFFF"/>
          </w:rPr>
          <w:t>www.unlp.edu.ar/administracion_y_finanzas/licitaciones-5040</w:t>
        </w:r>
      </w:hyperlink>
    </w:p>
    <w:p w:rsidR="001B3627" w:rsidRPr="003F7A28" w:rsidRDefault="001B3627" w:rsidP="007B084B">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5"/>
          <w:footerReference w:type="default" r:id="rId16"/>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615116304" r:id="rId17">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D46CDD">
        <w:rPr>
          <w:rFonts w:ascii="Open Sans" w:hAnsi="Open Sans" w:cs="Open Sans"/>
          <w:sz w:val="18"/>
          <w:szCs w:val="18"/>
          <w:lang w:val="es-AR"/>
        </w:rPr>
        <w:t>Licitación Privada</w:t>
      </w:r>
      <w:r w:rsidR="001D4E6D">
        <w:rPr>
          <w:rFonts w:ascii="Open Sans" w:hAnsi="Open Sans" w:cs="Open Sans"/>
          <w:sz w:val="18"/>
          <w:szCs w:val="18"/>
          <w:lang w:val="es-AR"/>
        </w:rPr>
        <w:t xml:space="preserve"> de Etapa Única Nacional </w:t>
      </w:r>
      <w:r w:rsidR="00170741">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801E7A">
        <w:rPr>
          <w:rFonts w:ascii="Open Sans" w:hAnsi="Open Sans" w:cs="Open Sans"/>
          <w:sz w:val="18"/>
          <w:szCs w:val="18"/>
          <w:lang w:val="es-AR"/>
        </w:rPr>
        <w:t>4</w:t>
      </w:r>
      <w:r w:rsidR="00765914">
        <w:rPr>
          <w:rFonts w:ascii="Open Sans" w:hAnsi="Open Sans" w:cs="Open Sans"/>
          <w:sz w:val="18"/>
          <w:szCs w:val="18"/>
          <w:lang w:val="es-AR"/>
        </w:rPr>
        <w:t>/2019</w:t>
      </w:r>
      <w:r w:rsidR="00FE3044" w:rsidRPr="003F7A28">
        <w:rPr>
          <w:rFonts w:ascii="Open Sans" w:hAnsi="Open Sans" w:cs="Open Sans"/>
          <w:sz w:val="18"/>
          <w:szCs w:val="18"/>
          <w:lang w:val="es-AR"/>
        </w:rPr>
        <w:t xml:space="preserve">, destinada </w:t>
      </w:r>
      <w:r w:rsidR="00CD5973">
        <w:rPr>
          <w:rFonts w:ascii="Open Sans" w:hAnsi="Open Sans" w:cs="Open Sans"/>
          <w:sz w:val="18"/>
          <w:szCs w:val="18"/>
          <w:lang w:val="es-AR"/>
        </w:rPr>
        <w:t xml:space="preserve"> a la contratación de un Servicio de realización de estudios de opinión publica solicitado por el Mg Martin López Armengol Vicepresidente del Arrea Académica de la UNLP</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8"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Pr="00836D39">
        <w:rPr>
          <w:rFonts w:ascii="Open Sans" w:hAnsi="Open Sans" w:cs="Open Sans"/>
          <w:sz w:val="18"/>
          <w:szCs w:val="18"/>
          <w:lang w:val="es-AR"/>
        </w:rPr>
        <w:t xml:space="preserve">día </w:t>
      </w:r>
      <w:r w:rsidR="000F429D">
        <w:rPr>
          <w:rFonts w:ascii="Open Sans" w:hAnsi="Open Sans" w:cs="Open Sans"/>
          <w:sz w:val="18"/>
          <w:szCs w:val="18"/>
          <w:lang w:val="es-AR"/>
        </w:rPr>
        <w:t xml:space="preserve"> </w:t>
      </w:r>
      <w:r w:rsidR="00801E7A">
        <w:rPr>
          <w:rFonts w:ascii="Open Sans" w:hAnsi="Open Sans" w:cs="Open Sans"/>
          <w:sz w:val="18"/>
          <w:szCs w:val="18"/>
          <w:lang w:val="es-AR"/>
        </w:rPr>
        <w:t xml:space="preserve">04/04/19 </w:t>
      </w:r>
      <w:r w:rsidR="000F429D">
        <w:rPr>
          <w:rFonts w:ascii="Open Sans" w:hAnsi="Open Sans" w:cs="Open Sans"/>
          <w:sz w:val="18"/>
          <w:szCs w:val="18"/>
          <w:lang w:val="es-AR"/>
        </w:rPr>
        <w:t>DE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Serán resp</w:t>
      </w:r>
      <w:r w:rsidR="00836D39">
        <w:rPr>
          <w:rFonts w:ascii="Open Sans" w:hAnsi="Open Sans" w:cs="Open Sans"/>
          <w:sz w:val="18"/>
          <w:szCs w:val="18"/>
          <w:lang w:val="es-AR"/>
        </w:rPr>
        <w:t>ondidas el</w:t>
      </w:r>
      <w:r w:rsidR="001D4E6D">
        <w:rPr>
          <w:rFonts w:ascii="Open Sans" w:hAnsi="Open Sans" w:cs="Open Sans"/>
          <w:sz w:val="18"/>
          <w:szCs w:val="18"/>
          <w:lang w:val="es-AR"/>
        </w:rPr>
        <w:t xml:space="preserve"> </w:t>
      </w:r>
      <w:r w:rsidR="00801E7A">
        <w:rPr>
          <w:rFonts w:ascii="Open Sans" w:hAnsi="Open Sans" w:cs="Open Sans"/>
          <w:sz w:val="18"/>
          <w:szCs w:val="18"/>
          <w:lang w:val="es-AR"/>
        </w:rPr>
        <w:t>05/04/19</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011B4A"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994632" w:rsidRPr="003F7A28" w:rsidRDefault="00994632"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w:t>
      </w:r>
      <w:r w:rsidR="00FC6748">
        <w:rPr>
          <w:rFonts w:ascii="Open Sans" w:hAnsi="Open Sans" w:cs="Open Sans"/>
          <w:sz w:val="18"/>
          <w:szCs w:val="18"/>
          <w:lang w:val="es-AR"/>
        </w:rPr>
        <w:t xml:space="preserve">total </w:t>
      </w:r>
      <w:r w:rsidR="00BD62C0" w:rsidRPr="003F7A28">
        <w:rPr>
          <w:rFonts w:ascii="Open Sans" w:hAnsi="Open Sans" w:cs="Open Sans"/>
          <w:sz w:val="18"/>
          <w:szCs w:val="18"/>
          <w:lang w:val="es-AR"/>
        </w:rPr>
        <w:t xml:space="preserve"> y </w:t>
      </w:r>
      <w:r w:rsidR="0076472A" w:rsidRPr="003F7A28">
        <w:rPr>
          <w:rFonts w:ascii="Open Sans" w:hAnsi="Open Sans" w:cs="Open Sans"/>
          <w:sz w:val="18"/>
          <w:szCs w:val="18"/>
          <w:lang w:val="es-AR"/>
        </w:rPr>
        <w:t>cierto</w:t>
      </w:r>
      <w:r w:rsidR="00B55DC9">
        <w:rPr>
          <w:rFonts w:ascii="Open Sans" w:hAnsi="Open Sans" w:cs="Open Sans"/>
          <w:sz w:val="18"/>
          <w:szCs w:val="18"/>
          <w:lang w:val="es-AR"/>
        </w:rPr>
        <w:t xml:space="preserve"> DEL UNICO ITEM</w:t>
      </w:r>
      <w:r w:rsidR="0076472A">
        <w:rPr>
          <w:rFonts w:ascii="Open Sans" w:hAnsi="Open Sans" w:cs="Open Sans"/>
          <w:sz w:val="18"/>
          <w:szCs w:val="18"/>
          <w:lang w:val="es-AR"/>
        </w:rPr>
        <w:t>,</w:t>
      </w:r>
      <w:r w:rsidR="00BD62C0" w:rsidRPr="003F7A28">
        <w:rPr>
          <w:rFonts w:ascii="Open Sans" w:hAnsi="Open Sans" w:cs="Open Sans"/>
          <w:sz w:val="18"/>
          <w:szCs w:val="18"/>
          <w:lang w:val="es-AR"/>
        </w:rPr>
        <w:t xml:space="preserve"> IVA incluido expresado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F0526" w:rsidRPr="003F7A28" w:rsidRDefault="00BF0526"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NO SE ACEPTARAN OFERTAS PARCIALES. </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427A50" w:rsidRDefault="00427A50" w:rsidP="00BD62C0">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NO SE ACEPTARAN OFERTAS ALTERNATIVAS</w:t>
      </w:r>
    </w:p>
    <w:p w:rsidR="00427A50" w:rsidRDefault="00427A50"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NO SE ACEPTARAN OFERTAS VARIANTES</w:t>
      </w:r>
    </w:p>
    <w:p w:rsidR="00427A50" w:rsidRDefault="00427A50" w:rsidP="00BD62C0">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305067"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p>
    <w:p w:rsidR="00681AC0" w:rsidRPr="009331A4" w:rsidRDefault="007F47C5" w:rsidP="0075037B">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p>
    <w:p w:rsidR="009331A4" w:rsidRDefault="009331A4" w:rsidP="0075037B">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Antecedentes de trabajos anteriores</w:t>
      </w:r>
    </w:p>
    <w:p w:rsidR="009331A4" w:rsidRDefault="009331A4" w:rsidP="0075037B">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Indicar cantidad de personal disponible </w:t>
      </w:r>
    </w:p>
    <w:p w:rsidR="009331A4" w:rsidRDefault="009331A4" w:rsidP="009331A4">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Enumerar tecnología utilizada y red de apoyo logístico a nivel nacional y regional</w:t>
      </w:r>
    </w:p>
    <w:p w:rsidR="00B029D2" w:rsidRPr="00305067" w:rsidRDefault="00B029D2" w:rsidP="00B029D2">
      <w:pPr>
        <w:spacing w:line="360" w:lineRule="auto"/>
        <w:jc w:val="both"/>
        <w:rPr>
          <w:rFonts w:ascii="Open Sans" w:hAnsi="Open Sans" w:cs="Open Sans"/>
          <w:sz w:val="18"/>
          <w:szCs w:val="18"/>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Pr="00BB4416" w:rsidRDefault="00836D39"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lastRenderedPageBreak/>
        <w:t xml:space="preserve">CONSULTA – PROVEEDORES DEL ESTADO: </w:t>
      </w:r>
      <w:r>
        <w:rPr>
          <w:rFonts w:ascii="Open Sans" w:hAnsi="Open Sans" w:cs="Open Sans"/>
          <w:sz w:val="18"/>
          <w:szCs w:val="18"/>
          <w:lang w:val="es-AR"/>
        </w:rPr>
        <w:t>D</w:t>
      </w:r>
      <w:r w:rsidRPr="00C15084">
        <w:rPr>
          <w:rFonts w:ascii="Open Sans" w:hAnsi="Open Sans" w:cs="Open Sans"/>
          <w:sz w:val="18"/>
          <w:szCs w:val="18"/>
          <w:lang w:val="es-AR"/>
        </w:rPr>
        <w:t xml:space="preserve">e acuerdo a Resolución General </w:t>
      </w:r>
      <w:r>
        <w:rPr>
          <w:rFonts w:ascii="Open Sans" w:hAnsi="Open Sans" w:cs="Open Sans"/>
          <w:sz w:val="18"/>
          <w:szCs w:val="18"/>
          <w:lang w:val="es-AR"/>
        </w:rPr>
        <w:t>4164-E</w:t>
      </w:r>
      <w:r w:rsidRPr="00C15084">
        <w:rPr>
          <w:rFonts w:ascii="Open Sans" w:hAnsi="Open Sans" w:cs="Open Sans"/>
          <w:sz w:val="18"/>
          <w:szCs w:val="18"/>
          <w:lang w:val="es-AR"/>
        </w:rPr>
        <w:t>/20</w:t>
      </w:r>
      <w:r>
        <w:rPr>
          <w:rFonts w:ascii="Open Sans" w:hAnsi="Open Sans" w:cs="Open Sans"/>
          <w:sz w:val="18"/>
          <w:szCs w:val="18"/>
          <w:lang w:val="es-AR"/>
        </w:rPr>
        <w:t>17</w:t>
      </w:r>
      <w:r w:rsidRPr="00C15084">
        <w:rPr>
          <w:rFonts w:ascii="Open Sans" w:hAnsi="Open Sans" w:cs="Open Sans"/>
          <w:sz w:val="18"/>
          <w:szCs w:val="18"/>
          <w:lang w:val="es-AR"/>
        </w:rPr>
        <w:t xml:space="preserve"> de AFIP</w:t>
      </w:r>
      <w:r>
        <w:rPr>
          <w:rFonts w:ascii="Open Sans" w:hAnsi="Open Sans" w:cs="Open Sans"/>
          <w:sz w:val="18"/>
          <w:szCs w:val="18"/>
          <w:lang w:val="es-AR"/>
        </w:rPr>
        <w:t>,</w:t>
      </w:r>
      <w:r w:rsidRPr="00C15084">
        <w:rPr>
          <w:rFonts w:ascii="Open Sans" w:hAnsi="Open Sans" w:cs="Open Sans"/>
          <w:sz w:val="18"/>
          <w:szCs w:val="18"/>
          <w:lang w:val="es-AR"/>
        </w:rPr>
        <w:t xml:space="preserve"> </w:t>
      </w:r>
      <w:r>
        <w:rPr>
          <w:rFonts w:ascii="Open Sans" w:hAnsi="Open Sans" w:cs="Open Sans"/>
          <w:sz w:val="18"/>
          <w:szCs w:val="18"/>
          <w:lang w:val="es-AR"/>
        </w:rPr>
        <w:t>La Unidad Operativa de Contrataciones efectuará la consulta en el sitio WEB SERVICE – PROVEEDORES DEL ESTADO, e</w:t>
      </w:r>
      <w:r w:rsidRPr="00C15084">
        <w:rPr>
          <w:rFonts w:ascii="Open Sans" w:hAnsi="Open Sans" w:cs="Open Sans"/>
          <w:sz w:val="18"/>
          <w:szCs w:val="18"/>
          <w:lang w:val="es-AR"/>
        </w:rPr>
        <w:t xml:space="preserve">l oferente </w:t>
      </w:r>
      <w:r>
        <w:rPr>
          <w:rFonts w:ascii="Open Sans" w:hAnsi="Open Sans" w:cs="Open Sans"/>
          <w:sz w:val="18"/>
          <w:szCs w:val="18"/>
          <w:lang w:val="es-AR"/>
        </w:rPr>
        <w:t xml:space="preserve">no </w:t>
      </w:r>
      <w:r w:rsidRPr="00C15084">
        <w:rPr>
          <w:rFonts w:ascii="Open Sans" w:hAnsi="Open Sans" w:cs="Open Sans"/>
          <w:sz w:val="18"/>
          <w:szCs w:val="18"/>
          <w:lang w:val="es-AR"/>
        </w:rPr>
        <w:t xml:space="preserve">deberá </w:t>
      </w:r>
      <w:r>
        <w:rPr>
          <w:rFonts w:ascii="Open Sans" w:hAnsi="Open Sans" w:cs="Open Sans"/>
          <w:sz w:val="18"/>
          <w:szCs w:val="18"/>
          <w:lang w:val="es-AR"/>
        </w:rPr>
        <w:t>registrar deudas.</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0D34F4" w:rsidRPr="003F7A28" w:rsidRDefault="000D34F4"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 xml:space="preserve">Integrar una contragarantía en concepto de anticipo financiero constituida por una </w:t>
      </w:r>
      <w:r w:rsidR="009728CB">
        <w:rPr>
          <w:rFonts w:ascii="Open Sans" w:hAnsi="Open Sans" w:cs="Open Sans"/>
          <w:sz w:val="18"/>
          <w:szCs w:val="18"/>
          <w:lang w:val="es-AR"/>
        </w:rPr>
        <w:t>póliza</w:t>
      </w:r>
      <w:r>
        <w:rPr>
          <w:rFonts w:ascii="Open Sans" w:hAnsi="Open Sans" w:cs="Open Sans"/>
          <w:sz w:val="18"/>
          <w:szCs w:val="18"/>
          <w:lang w:val="es-AR"/>
        </w:rPr>
        <w:t xml:space="preserve"> de seguro de caución.-</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9458F2" w:rsidRPr="003F7A28" w:rsidRDefault="009458F2" w:rsidP="009458F2">
      <w:pPr>
        <w:spacing w:line="360" w:lineRule="auto"/>
        <w:rPr>
          <w:rFonts w:ascii="Open Sans" w:hAnsi="Open Sans" w:cs="Open Sans"/>
          <w:sz w:val="18"/>
          <w:szCs w:val="18"/>
          <w:lang w:val="en-US"/>
        </w:rPr>
      </w:pPr>
    </w:p>
    <w:p w:rsidR="0084439A" w:rsidRDefault="0084439A" w:rsidP="007B084B">
      <w:pPr>
        <w:spacing w:line="360" w:lineRule="auto"/>
        <w:jc w:val="both"/>
        <w:rPr>
          <w:rFonts w:ascii="Open Sans" w:hAnsi="Open Sans" w:cs="Open Sans"/>
          <w:sz w:val="18"/>
          <w:szCs w:val="18"/>
          <w:lang w:val="en-US"/>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de entrega será de </w:t>
      </w:r>
      <w:r w:rsidR="00423B7F">
        <w:rPr>
          <w:rFonts w:ascii="Open Sans" w:hAnsi="Open Sans" w:cs="Open Sans"/>
          <w:sz w:val="18"/>
          <w:szCs w:val="18"/>
          <w:lang w:val="es-AR"/>
        </w:rPr>
        <w:t xml:space="preserve">Dos (2) meses </w:t>
      </w:r>
      <w:r w:rsidRPr="003F7A28">
        <w:rPr>
          <w:rFonts w:ascii="Open Sans" w:hAnsi="Open Sans" w:cs="Open Sans"/>
          <w:sz w:val="18"/>
          <w:szCs w:val="18"/>
          <w:lang w:val="es-AR"/>
        </w:rPr>
        <w:t xml:space="preserve"> </w:t>
      </w:r>
      <w:r w:rsidR="00423B7F">
        <w:rPr>
          <w:rFonts w:ascii="Open Sans" w:hAnsi="Open Sans" w:cs="Open Sans"/>
          <w:sz w:val="18"/>
          <w:szCs w:val="18"/>
          <w:lang w:val="es-AR"/>
        </w:rPr>
        <w:t>contados a partir d</w:t>
      </w:r>
      <w:r w:rsidR="001038DE">
        <w:rPr>
          <w:rFonts w:ascii="Open Sans" w:hAnsi="Open Sans" w:cs="Open Sans"/>
          <w:sz w:val="18"/>
          <w:szCs w:val="18"/>
          <w:lang w:val="es-AR"/>
        </w:rPr>
        <w:t>e</w:t>
      </w:r>
      <w:r w:rsidR="00423B7F">
        <w:rPr>
          <w:rFonts w:ascii="Open Sans" w:hAnsi="Open Sans" w:cs="Open Sans"/>
          <w:sz w:val="18"/>
          <w:szCs w:val="18"/>
          <w:lang w:val="es-AR"/>
        </w:rPr>
        <w:t>l pago del anticipo financiero.-</w:t>
      </w:r>
    </w:p>
    <w:p w:rsidR="00011B4A" w:rsidRDefault="00011B4A"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986B4B" w:rsidRPr="00986B4B">
        <w:rPr>
          <w:rFonts w:ascii="Open Sans" w:hAnsi="Open Sans" w:cs="Open Sans"/>
          <w:b/>
          <w:sz w:val="18"/>
          <w:szCs w:val="18"/>
          <w:lang w:val="es-AR"/>
        </w:rPr>
        <w:t>RESPONSABLE DEL PROYECTO</w:t>
      </w:r>
      <w:r w:rsidR="002F1324" w:rsidRPr="003F7A28">
        <w:rPr>
          <w:rFonts w:ascii="Open Sans" w:hAnsi="Open Sans" w:cs="Open Sans"/>
          <w:b/>
          <w:sz w:val="18"/>
          <w:szCs w:val="18"/>
          <w:lang w:val="es-AR"/>
        </w:rPr>
        <w:t>:</w:t>
      </w:r>
      <w:r w:rsidR="002F1324">
        <w:rPr>
          <w:rFonts w:ascii="Open Sans" w:hAnsi="Open Sans" w:cs="Open Sans"/>
          <w:b/>
          <w:sz w:val="18"/>
          <w:szCs w:val="18"/>
          <w:lang w:val="es-AR"/>
        </w:rPr>
        <w:t xml:space="preserve"> </w:t>
      </w:r>
      <w:r w:rsidR="002F1324">
        <w:rPr>
          <w:rFonts w:ascii="Open Sans" w:hAnsi="Open Sans" w:cs="Open Sans"/>
          <w:sz w:val="18"/>
          <w:szCs w:val="18"/>
          <w:lang w:val="es-AR"/>
        </w:rPr>
        <w:t>Dr.</w:t>
      </w:r>
      <w:r w:rsidR="00986B4B">
        <w:rPr>
          <w:rFonts w:ascii="Open Sans" w:hAnsi="Open Sans" w:cs="Open Sans"/>
          <w:sz w:val="18"/>
          <w:szCs w:val="18"/>
          <w:lang w:val="es-AR"/>
        </w:rPr>
        <w:t xml:space="preserve"> Juan </w:t>
      </w:r>
      <w:r w:rsidR="002F1324">
        <w:rPr>
          <w:rFonts w:ascii="Open Sans" w:hAnsi="Open Sans" w:cs="Open Sans"/>
          <w:sz w:val="18"/>
          <w:szCs w:val="18"/>
          <w:lang w:val="es-AR"/>
        </w:rPr>
        <w:t>Ignacio</w:t>
      </w:r>
      <w:r w:rsidR="00986B4B">
        <w:rPr>
          <w:rFonts w:ascii="Open Sans" w:hAnsi="Open Sans" w:cs="Open Sans"/>
          <w:sz w:val="18"/>
          <w:szCs w:val="18"/>
          <w:lang w:val="es-AR"/>
        </w:rPr>
        <w:t xml:space="preserve"> Piovani Director PISAC</w:t>
      </w:r>
      <w:r w:rsidR="002F1324">
        <w:rPr>
          <w:rFonts w:ascii="Open Sans" w:hAnsi="Open Sans" w:cs="Open Sans"/>
          <w:sz w:val="18"/>
          <w:szCs w:val="18"/>
          <w:lang w:val="es-AR"/>
        </w:rPr>
        <w:t xml:space="preserve">; Lic. Luciana Sotelo Coordinadora PISAC </w:t>
      </w:r>
      <w:hyperlink r:id="rId19" w:history="1">
        <w:r w:rsidR="002F1324" w:rsidRPr="007D5D1C">
          <w:rPr>
            <w:rStyle w:val="Hipervnculo"/>
            <w:rFonts w:ascii="Open Sans" w:hAnsi="Open Sans" w:cs="Open Sans"/>
            <w:sz w:val="18"/>
            <w:szCs w:val="18"/>
            <w:lang w:val="es-AR"/>
          </w:rPr>
          <w:t>pisac@fahce.unlp.edu.ar</w:t>
        </w:r>
      </w:hyperlink>
      <w:r w:rsidR="002F1324">
        <w:rPr>
          <w:rFonts w:ascii="Open Sans" w:hAnsi="Open Sans" w:cs="Open Sans"/>
          <w:sz w:val="18"/>
          <w:szCs w:val="18"/>
          <w:lang w:val="es-AR"/>
        </w:rPr>
        <w:t xml:space="preserve">  tel: 022115 4761943.-</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E46624" w:rsidRPr="00E46624" w:rsidRDefault="00E46624" w:rsidP="00E46624">
      <w:pPr>
        <w:spacing w:line="360" w:lineRule="auto"/>
        <w:jc w:val="both"/>
        <w:rPr>
          <w:rFonts w:ascii="Open Sans" w:hAnsi="Open Sans" w:cs="Open Sans"/>
          <w:sz w:val="18"/>
          <w:szCs w:val="18"/>
          <w:lang w:val="es-AR"/>
        </w:rPr>
      </w:pPr>
      <w:r w:rsidRPr="00E46624">
        <w:rPr>
          <w:rFonts w:ascii="Open Sans" w:hAnsi="Open Sans" w:cs="Open Sans"/>
          <w:sz w:val="18"/>
          <w:szCs w:val="18"/>
          <w:lang w:val="es-AR"/>
        </w:rPr>
        <w:t xml:space="preserve">13.5-. Se realizara un anticipo financiero de hasta el cincuenta por ciento (50%) dentro de los siete días (7) contados a partir de la presentación de contragarantía y factura electrónica. El resto se realizara dentro de los quince (15) días contados a partir de la recepción de remito y factura debidamente conformados.- </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D7A82" w:rsidRDefault="005D7A82" w:rsidP="005D7A82">
      <w:pPr>
        <w:spacing w:line="360" w:lineRule="auto"/>
        <w:jc w:val="both"/>
        <w:rPr>
          <w:rFonts w:ascii="Open Sans" w:hAnsi="Open Sans" w:cs="Open Sans"/>
          <w:b/>
          <w:sz w:val="18"/>
          <w:szCs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0D34F4" w:rsidRDefault="000D34F4" w:rsidP="00072DAF">
      <w:pPr>
        <w:spacing w:line="360" w:lineRule="auto"/>
        <w:jc w:val="center"/>
        <w:rPr>
          <w:rFonts w:ascii="Open Sans" w:hAnsi="Open Sans" w:cs="Open Sans"/>
          <w:sz w:val="18"/>
          <w:lang w:val="es-AR"/>
        </w:rPr>
      </w:pPr>
    </w:p>
    <w:p w:rsidR="00740A6F" w:rsidRDefault="00740A6F" w:rsidP="00072DAF">
      <w:pPr>
        <w:spacing w:line="360" w:lineRule="auto"/>
        <w:jc w:val="center"/>
        <w:rPr>
          <w:rFonts w:ascii="Open Sans" w:hAnsi="Open Sans" w:cs="Open Sans"/>
          <w:sz w:val="18"/>
          <w:lang w:val="es-AR"/>
        </w:rPr>
      </w:pPr>
    </w:p>
    <w:p w:rsidR="00740A6F" w:rsidRDefault="00740A6F" w:rsidP="00072DAF">
      <w:pPr>
        <w:spacing w:line="360" w:lineRule="auto"/>
        <w:jc w:val="center"/>
        <w:rPr>
          <w:rFonts w:ascii="Open Sans" w:hAnsi="Open Sans" w:cs="Open Sans"/>
          <w:sz w:val="18"/>
          <w:lang w:val="es-AR"/>
        </w:rPr>
      </w:pPr>
    </w:p>
    <w:p w:rsidR="00740A6F" w:rsidRDefault="00740A6F"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615116305" r:id="rId20">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53345D" w:rsidRDefault="0053345D" w:rsidP="00F44FC6">
      <w:pPr>
        <w:spacing w:line="360" w:lineRule="auto"/>
        <w:jc w:val="both"/>
        <w:rPr>
          <w:rFonts w:ascii="Open Sans" w:hAnsi="Open Sans" w:cs="Open Sans"/>
          <w:sz w:val="18"/>
          <w:lang w:val="es-AR"/>
        </w:rPr>
      </w:pPr>
    </w:p>
    <w:p w:rsidR="0053345D" w:rsidRPr="003F7A28" w:rsidRDefault="0053345D" w:rsidP="00F44FC6">
      <w:pPr>
        <w:spacing w:line="360" w:lineRule="auto"/>
        <w:jc w:val="both"/>
        <w:rPr>
          <w:rFonts w:ascii="Open Sans" w:hAnsi="Open Sans" w:cs="Open Sans"/>
          <w:sz w:val="18"/>
          <w:lang w:val="es-AR"/>
        </w:rPr>
      </w:pPr>
      <w:r w:rsidRPr="0053345D">
        <w:rPr>
          <w:rFonts w:ascii="Open Sans" w:hAnsi="Open Sans" w:cs="Open Sans"/>
          <w:b/>
          <w:sz w:val="18"/>
          <w:lang w:val="es-AR"/>
        </w:rPr>
        <w:t xml:space="preserve">Clausula 3 </w:t>
      </w:r>
      <w:r w:rsidR="0032172B" w:rsidRPr="0053345D">
        <w:rPr>
          <w:rFonts w:ascii="Open Sans" w:hAnsi="Open Sans" w:cs="Open Sans"/>
          <w:b/>
          <w:sz w:val="18"/>
          <w:lang w:val="es-AR"/>
        </w:rPr>
        <w:t>CÓMPUTO</w:t>
      </w:r>
      <w:r w:rsidRPr="0053345D">
        <w:rPr>
          <w:rFonts w:ascii="Open Sans" w:hAnsi="Open Sans" w:cs="Open Sans"/>
          <w:b/>
          <w:sz w:val="18"/>
          <w:lang w:val="es-AR"/>
        </w:rPr>
        <w:t xml:space="preserve"> DE PLAZOS</w:t>
      </w:r>
      <w:r>
        <w:rPr>
          <w:rFonts w:ascii="Open Sans" w:hAnsi="Open Sans" w:cs="Open Sans"/>
          <w:sz w:val="18"/>
          <w:lang w:val="es-AR"/>
        </w:rPr>
        <w:t xml:space="preserve">: Todos los plazos </w:t>
      </w:r>
      <w:r w:rsidR="0076472A">
        <w:rPr>
          <w:rFonts w:ascii="Open Sans" w:hAnsi="Open Sans" w:cs="Open Sans"/>
          <w:sz w:val="18"/>
          <w:lang w:val="es-AR"/>
        </w:rPr>
        <w:t>mencionados</w:t>
      </w:r>
      <w:r>
        <w:rPr>
          <w:rFonts w:ascii="Open Sans" w:hAnsi="Open Sans" w:cs="Open Sans"/>
          <w:sz w:val="18"/>
          <w:lang w:val="es-AR"/>
        </w:rPr>
        <w:t xml:space="preserve"> en el presente pliego se computaran en días hábiles administrativos, salvo que expresamente se fije en días corridos. </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w:t>
      </w:r>
      <w:r w:rsidR="0032172B">
        <w:rPr>
          <w:rFonts w:ascii="Open Sans" w:hAnsi="Open Sans" w:cs="Open Sans"/>
          <w:b/>
          <w:sz w:val="18"/>
          <w:lang w:val="es-AR"/>
        </w:rPr>
        <w:t>3</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w:t>
      </w:r>
      <w:r w:rsidR="0032172B">
        <w:rPr>
          <w:rFonts w:ascii="Open Sans" w:hAnsi="Open Sans" w:cs="Open Sans"/>
          <w:b/>
          <w:sz w:val="18"/>
          <w:lang w:val="es-AR"/>
        </w:rPr>
        <w:t>4</w:t>
      </w:r>
      <w:r w:rsidRPr="003F7A28">
        <w:rPr>
          <w:rFonts w:ascii="Open Sans" w:hAnsi="Open Sans" w:cs="Open Sans"/>
          <w:b/>
          <w:sz w:val="18"/>
          <w:lang w:val="es-AR"/>
        </w:rPr>
        <w:t xml:space="preserve">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w:t>
      </w:r>
      <w:r w:rsidR="005F56B4">
        <w:rPr>
          <w:rFonts w:ascii="Open Sans" w:hAnsi="Open Sans" w:cs="Open Sans"/>
          <w:color w:val="000000"/>
          <w:sz w:val="18"/>
          <w:szCs w:val="18"/>
        </w:rPr>
        <w:lastRenderedPageBreak/>
        <w:t xml:space="preserve">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 xml:space="preserve">Cláusula </w:t>
      </w:r>
      <w:r w:rsidR="0032172B">
        <w:rPr>
          <w:rFonts w:ascii="Open Sans" w:hAnsi="Open Sans" w:cs="Open Sans"/>
          <w:b/>
          <w:sz w:val="18"/>
          <w:lang w:val="es-AR"/>
        </w:rPr>
        <w:t>5</w:t>
      </w:r>
      <w:r w:rsidRPr="003F7A28">
        <w:rPr>
          <w:rFonts w:ascii="Open Sans" w:hAnsi="Open Sans" w:cs="Open Sans"/>
          <w:b/>
          <w:sz w:val="18"/>
          <w:lang w:val="es-AR"/>
        </w:rPr>
        <w:t xml:space="preserve">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w:t>
      </w:r>
      <w:r w:rsidR="0032172B">
        <w:rPr>
          <w:rFonts w:ascii="Open Sans" w:hAnsi="Open Sans" w:cs="Open Sans"/>
          <w:b/>
          <w:sz w:val="18"/>
          <w:lang w:val="es-AR"/>
        </w:rPr>
        <w:t>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w:t>
      </w:r>
      <w:r w:rsidR="0032172B">
        <w:rPr>
          <w:rFonts w:ascii="Open Sans" w:hAnsi="Open Sans" w:cs="Open Sans"/>
          <w:b/>
          <w:sz w:val="18"/>
          <w:lang w:val="es-AR"/>
        </w:rPr>
        <w:t>7</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lastRenderedPageBreak/>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w:t>
      </w:r>
      <w:r w:rsidR="0032172B">
        <w:rPr>
          <w:rFonts w:ascii="Open Sans" w:hAnsi="Open Sans" w:cs="Open Sans"/>
          <w:b/>
          <w:sz w:val="18"/>
          <w:lang w:val="es-AR"/>
        </w:rPr>
        <w:t>8</w:t>
      </w:r>
      <w:r w:rsidRPr="003F7A28">
        <w:rPr>
          <w:rFonts w:ascii="Open Sans" w:hAnsi="Open Sans" w:cs="Open Sans"/>
          <w:b/>
          <w:sz w:val="18"/>
          <w:lang w:val="es-AR"/>
        </w:rPr>
        <w:t xml:space="preserve">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w:t>
      </w:r>
      <w:r w:rsidR="0032172B">
        <w:rPr>
          <w:rFonts w:ascii="Open Sans" w:hAnsi="Open Sans" w:cs="Open Sans"/>
          <w:b/>
          <w:sz w:val="18"/>
          <w:lang w:val="es-AR"/>
        </w:rPr>
        <w:t>9</w:t>
      </w:r>
      <w:r w:rsidRPr="003F7A28">
        <w:rPr>
          <w:rFonts w:ascii="Open Sans" w:hAnsi="Open Sans" w:cs="Open Sans"/>
          <w:b/>
          <w:sz w:val="18"/>
          <w:lang w:val="es-AR"/>
        </w:rPr>
        <w:t xml:space="preserve">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40FD5">
        <w:rPr>
          <w:rFonts w:ascii="Open Sans" w:hAnsi="Open Sans" w:cs="Open Sans"/>
          <w:b/>
          <w:sz w:val="18"/>
          <w:szCs w:val="18"/>
          <w:lang w:val="es-AR"/>
        </w:rPr>
        <w:t>10</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A40FD5" w:rsidP="00450DA3">
      <w:pPr>
        <w:pStyle w:val="Default"/>
        <w:spacing w:line="360" w:lineRule="auto"/>
        <w:jc w:val="both"/>
        <w:rPr>
          <w:rFonts w:ascii="Open Sans" w:hAnsi="Open Sans" w:cs="Open Sans"/>
          <w:sz w:val="18"/>
          <w:szCs w:val="18"/>
        </w:rPr>
      </w:pPr>
      <w:r>
        <w:rPr>
          <w:rFonts w:ascii="Open Sans" w:hAnsi="Open Sans" w:cs="Open Sans"/>
          <w:b/>
          <w:sz w:val="18"/>
          <w:szCs w:val="18"/>
          <w:lang w:val="es-AR"/>
        </w:rPr>
        <w:t>Cláusula 11</w:t>
      </w:r>
      <w:r w:rsidR="00450DA3" w:rsidRPr="003F7A28">
        <w:rPr>
          <w:rFonts w:ascii="Open Sans" w:hAnsi="Open Sans" w:cs="Open Sans"/>
          <w:b/>
          <w:sz w:val="18"/>
          <w:szCs w:val="18"/>
          <w:lang w:val="es-AR"/>
        </w:rPr>
        <w:t xml:space="preserve"> ORDEN DE COMPRA:</w:t>
      </w:r>
      <w:r w:rsidR="00450DA3" w:rsidRPr="003F7A28">
        <w:rPr>
          <w:rFonts w:ascii="Open Sans" w:hAnsi="Open Sans" w:cs="Open Sans"/>
          <w:sz w:val="18"/>
          <w:szCs w:val="18"/>
          <w:lang w:val="es-AR"/>
        </w:rPr>
        <w:t xml:space="preserve"> El</w:t>
      </w:r>
      <w:r w:rsidR="00450DA3"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w:t>
      </w:r>
      <w:r w:rsidR="00A40FD5">
        <w:rPr>
          <w:rFonts w:ascii="Open Sans" w:hAnsi="Open Sans" w:cs="Open Sans"/>
          <w:b/>
          <w:sz w:val="18"/>
          <w:lang w:val="es-AR"/>
        </w:rPr>
        <w:t>2</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A40FD5">
        <w:rPr>
          <w:rFonts w:ascii="Open Sans" w:hAnsi="Open Sans" w:cs="Open Sans"/>
          <w:b/>
          <w:sz w:val="18"/>
          <w:lang w:val="es-AR"/>
        </w:rPr>
        <w:t>3</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615116306" r:id="rId21">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w:t>
      </w:r>
      <w:r w:rsidRPr="003F7A28">
        <w:rPr>
          <w:rFonts w:ascii="Open Sans" w:hAnsi="Open Sans" w:cs="Open Sans"/>
          <w:sz w:val="18"/>
          <w:lang w:val="es-AR"/>
        </w:rPr>
        <w:lastRenderedPageBreak/>
        <w:t>"Domicilio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al inicial o por el que se fije en el correspondiente pliego de bases y condiciones particulares o en las bases del </w:t>
      </w:r>
      <w:r w:rsidRPr="003F7A28">
        <w:rPr>
          <w:rFonts w:ascii="Open Sans" w:hAnsi="Open Sans" w:cs="Open Sans"/>
          <w:sz w:val="18"/>
          <w:lang w:val="es-AR"/>
        </w:rPr>
        <w:lastRenderedPageBreak/>
        <w:t>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w:t>
      </w:r>
      <w:r w:rsidRPr="003F7A28">
        <w:rPr>
          <w:rFonts w:ascii="Open Sans" w:hAnsi="Open Sans" w:cs="Open Sans"/>
          <w:sz w:val="18"/>
          <w:lang w:val="es-AR"/>
        </w:rPr>
        <w:lastRenderedPageBreak/>
        <w:t>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w:t>
      </w:r>
      <w:r w:rsidRPr="003F7A28">
        <w:rPr>
          <w:rFonts w:ascii="Open Sans" w:hAnsi="Open Sans" w:cs="Open Sans"/>
          <w:sz w:val="18"/>
        </w:rPr>
        <w:lastRenderedPageBreak/>
        <w:t>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615116307" r:id="rId22">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903068" w:rsidRPr="002861B8" w:rsidRDefault="00100BC1" w:rsidP="002861B8">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6E0543" w:rsidRDefault="00A46A91" w:rsidP="009C2375">
      <w:pPr>
        <w:spacing w:line="360" w:lineRule="auto"/>
        <w:jc w:val="center"/>
        <w:rPr>
          <w:rFonts w:ascii="Open Sans" w:hAnsi="Open Sans" w:cs="Open Sans"/>
          <w:b/>
          <w:sz w:val="18"/>
          <w:u w:val="single"/>
          <w:lang w:val="es-AR"/>
        </w:rPr>
      </w:pPr>
      <w:r>
        <w:rPr>
          <w:rFonts w:ascii="Open Sans" w:hAnsi="Open Sans" w:cs="Open Sans"/>
          <w:b/>
          <w:sz w:val="18"/>
          <w:u w:val="single"/>
          <w:lang w:val="es-AR"/>
        </w:rPr>
        <w:t>UNICO ITEM</w:t>
      </w:r>
    </w:p>
    <w:p w:rsidR="006E0543" w:rsidRPr="006E0543" w:rsidRDefault="006E0543" w:rsidP="006E0543">
      <w:pPr>
        <w:rPr>
          <w:b/>
          <w:bCs/>
          <w:sz w:val="28"/>
          <w:szCs w:val="28"/>
        </w:rPr>
      </w:pPr>
      <w:r w:rsidRPr="006E0543">
        <w:rPr>
          <w:b/>
          <w:bCs/>
          <w:sz w:val="28"/>
          <w:szCs w:val="28"/>
        </w:rPr>
        <w:t>Términos de referencia</w:t>
      </w:r>
    </w:p>
    <w:p w:rsidR="006E0543" w:rsidRPr="006E0543" w:rsidRDefault="006E0543" w:rsidP="006E0543">
      <w:pPr>
        <w:rPr>
          <w:lang w:val="es-AR"/>
        </w:rPr>
      </w:pPr>
    </w:p>
    <w:p w:rsidR="006E0543" w:rsidRPr="006E0543" w:rsidRDefault="006E0543" w:rsidP="006E0543">
      <w:pPr>
        <w:jc w:val="both"/>
        <w:rPr>
          <w:lang w:val="es-AR"/>
        </w:rPr>
      </w:pPr>
      <w:r w:rsidRPr="006E0543">
        <w:rPr>
          <w:lang w:val="es-AR"/>
        </w:rPr>
        <w:t xml:space="preserve">El Programa de Investigación sobre la Sociedad Argentina Contemporánea (PISAC) incluye en su desarrollo a las Encuestas Nacionales sobre la Heterogeneidad Social (ENHS). La segunda de ellas es la </w:t>
      </w:r>
      <w:r w:rsidRPr="006E0543">
        <w:rPr>
          <w:b/>
          <w:lang w:val="es-AR"/>
        </w:rPr>
        <w:t>Encuesta sobre Relaciones Sociales (ENRS)</w:t>
      </w:r>
      <w:r w:rsidRPr="006E0543">
        <w:rPr>
          <w:lang w:val="es-AR"/>
        </w:rPr>
        <w:t>, en el marco de la cual se llevará a cabo un relevamiento de campo objeto de la presente licitación.</w:t>
      </w:r>
    </w:p>
    <w:p w:rsidR="006E0543" w:rsidRPr="006E0543" w:rsidRDefault="006E0543" w:rsidP="006E0543">
      <w:pPr>
        <w:jc w:val="both"/>
        <w:rPr>
          <w:lang w:val="es-AR"/>
        </w:rPr>
      </w:pPr>
    </w:p>
    <w:p w:rsidR="006E0543" w:rsidRPr="006E0543" w:rsidRDefault="006E0543" w:rsidP="006E0543">
      <w:pPr>
        <w:jc w:val="both"/>
        <w:rPr>
          <w:lang w:val="es-AR"/>
        </w:rPr>
      </w:pPr>
      <w:r w:rsidRPr="006E0543">
        <w:rPr>
          <w:lang w:val="es-AR"/>
        </w:rPr>
        <w:t>El relevamiento se realizará en 4480 viviendas (4138 de manera domiciliaria y 342 de manera telefónica)</w:t>
      </w:r>
    </w:p>
    <w:p w:rsidR="006E0543" w:rsidRPr="006E0543" w:rsidRDefault="006E0543" w:rsidP="006E0543">
      <w:pPr>
        <w:jc w:val="both"/>
        <w:rPr>
          <w:lang w:val="es-AR"/>
        </w:rPr>
      </w:pPr>
    </w:p>
    <w:p w:rsidR="006E0543" w:rsidRPr="006E0543" w:rsidRDefault="006E0543" w:rsidP="006E0543">
      <w:pPr>
        <w:jc w:val="both"/>
        <w:rPr>
          <w:lang w:val="es-AR"/>
        </w:rPr>
      </w:pPr>
      <w:r w:rsidRPr="006E0543">
        <w:rPr>
          <w:lang w:val="es-AR"/>
        </w:rPr>
        <w:t xml:space="preserve">A continuación se presenta una tabla (Tabla 1) en la que se observa la distribución de la muestra domiciliaria, con datos del distrito, localidad y tamaño de la muestra en cada caso. </w:t>
      </w:r>
    </w:p>
    <w:p w:rsidR="006E0543" w:rsidRPr="006E0543" w:rsidRDefault="006E0543" w:rsidP="006E0543">
      <w:pPr>
        <w:jc w:val="both"/>
        <w:rPr>
          <w:lang w:val="es-AR"/>
        </w:rPr>
      </w:pPr>
    </w:p>
    <w:p w:rsidR="006E0543" w:rsidRPr="002056BC" w:rsidRDefault="006E0543" w:rsidP="002056BC">
      <w:pPr>
        <w:pStyle w:val="Prrafodelista"/>
        <w:numPr>
          <w:ilvl w:val="0"/>
          <w:numId w:val="11"/>
        </w:numPr>
        <w:jc w:val="both"/>
        <w:rPr>
          <w:lang w:val="es-AR"/>
        </w:rPr>
      </w:pPr>
      <w:r w:rsidRPr="002056BC">
        <w:rPr>
          <w:lang w:val="es-AR"/>
        </w:rPr>
        <w:t xml:space="preserve">Para la modalidad de relevamiento domiciliario se realizará una selección aleatoria de viviendas en cada radio de la muestra de acuerdo con un criterio de recorrido y un salto predeterminado. Una vez seleccionadas las viviendas se realizarán al menos 5 visitas en días y horarios diferentes (en cada vivienda) hasta lograr el contacto, registrando dirección, día y horarios para permitir supervisión. Tres visitas al menos en fin de semana, dos al menos en horarios posteriores a las 18-19hs. Debe tenerse en cuenta que en cada vivienda el </w:t>
      </w:r>
      <w:r w:rsidR="00116F8C" w:rsidRPr="002056BC">
        <w:rPr>
          <w:lang w:val="es-AR"/>
        </w:rPr>
        <w:t>respondiente</w:t>
      </w:r>
      <w:r w:rsidRPr="002056BC">
        <w:rPr>
          <w:lang w:val="es-AR"/>
        </w:rPr>
        <w:t xml:space="preserve"> será un integrante del hogar mayor de 18 años, que se seleccionará utilizando la tabla de Kish.</w:t>
      </w:r>
    </w:p>
    <w:p w:rsidR="006E0543" w:rsidRPr="006E0543" w:rsidRDefault="006E0543" w:rsidP="006E0543">
      <w:pPr>
        <w:jc w:val="both"/>
        <w:rPr>
          <w:lang w:val="es-AR"/>
        </w:rPr>
      </w:pPr>
    </w:p>
    <w:p w:rsidR="006E0543" w:rsidRPr="006E0543" w:rsidRDefault="006E0543" w:rsidP="006E0543">
      <w:pPr>
        <w:jc w:val="both"/>
        <w:rPr>
          <w:lang w:val="es-AR"/>
        </w:rPr>
      </w:pPr>
      <w:r w:rsidRPr="006E0543">
        <w:rPr>
          <w:lang w:val="es-AR"/>
        </w:rPr>
        <w:t xml:space="preserve">Previo a la llegada del encuestador, con una antelación de tres a siete días, la organización/consultora contratada deberá entregar en la dirección a contactar una carta de presentación diseñada por PISAC. </w:t>
      </w:r>
    </w:p>
    <w:p w:rsidR="006E0543" w:rsidRPr="006E0543" w:rsidRDefault="006E0543" w:rsidP="006E0543">
      <w:pPr>
        <w:jc w:val="both"/>
        <w:rPr>
          <w:lang w:val="es-AR"/>
        </w:rPr>
      </w:pPr>
    </w:p>
    <w:p w:rsidR="006E0543" w:rsidRPr="006E0543" w:rsidRDefault="006E0543" w:rsidP="006E0543">
      <w:pPr>
        <w:jc w:val="both"/>
        <w:rPr>
          <w:lang w:val="es-AR"/>
        </w:rPr>
      </w:pPr>
    </w:p>
    <w:p w:rsidR="006E0543" w:rsidRPr="006E0543" w:rsidRDefault="006E0543" w:rsidP="006E0543">
      <w:pPr>
        <w:jc w:val="center"/>
        <w:rPr>
          <w:b/>
          <w:lang w:val="es-AR"/>
        </w:rPr>
      </w:pPr>
      <w:r w:rsidRPr="006E0543">
        <w:rPr>
          <w:b/>
          <w:lang w:val="es-AR"/>
        </w:rPr>
        <w:t>Tabla 1: Relevamiento domiciliario</w:t>
      </w:r>
    </w:p>
    <w:p w:rsidR="006E0543" w:rsidRPr="006E0543" w:rsidRDefault="006E0543" w:rsidP="006E0543">
      <w:pPr>
        <w:jc w:val="center"/>
        <w:rPr>
          <w:lang w:val="es-AR"/>
        </w:rPr>
      </w:pPr>
    </w:p>
    <w:tbl>
      <w:tblPr>
        <w:tblW w:w="7140" w:type="dxa"/>
        <w:jc w:val="center"/>
        <w:tblInd w:w="55" w:type="dxa"/>
        <w:tblCellMar>
          <w:left w:w="70" w:type="dxa"/>
          <w:right w:w="70" w:type="dxa"/>
        </w:tblCellMar>
        <w:tblLook w:val="04A0" w:firstRow="1" w:lastRow="0" w:firstColumn="1" w:lastColumn="0" w:noHBand="0" w:noVBand="1"/>
      </w:tblPr>
      <w:tblGrid>
        <w:gridCol w:w="2020"/>
        <w:gridCol w:w="4160"/>
        <w:gridCol w:w="1032"/>
      </w:tblGrid>
      <w:tr w:rsidR="006E0543" w:rsidRPr="006E0543" w:rsidTr="000D34F4">
        <w:trPr>
          <w:trHeight w:val="300"/>
          <w:jc w:val="center"/>
        </w:trPr>
        <w:tc>
          <w:tcPr>
            <w:tcW w:w="2020" w:type="dxa"/>
            <w:tcBorders>
              <w:top w:val="single" w:sz="4" w:space="0" w:color="auto"/>
              <w:left w:val="single" w:sz="4" w:space="0" w:color="auto"/>
              <w:bottom w:val="single" w:sz="4" w:space="0" w:color="auto"/>
              <w:right w:val="single" w:sz="4" w:space="0" w:color="auto"/>
            </w:tcBorders>
            <w:shd w:val="clear" w:color="auto" w:fill="C4D79B"/>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DISTRITO</w:t>
            </w:r>
          </w:p>
        </w:tc>
        <w:tc>
          <w:tcPr>
            <w:tcW w:w="4160" w:type="dxa"/>
            <w:tcBorders>
              <w:top w:val="single" w:sz="4" w:space="0" w:color="auto"/>
              <w:left w:val="nil"/>
              <w:bottom w:val="single" w:sz="4" w:space="0" w:color="auto"/>
              <w:right w:val="single" w:sz="4" w:space="0" w:color="auto"/>
            </w:tcBorders>
            <w:shd w:val="clear" w:color="auto" w:fill="C4D79B"/>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LOCALIDAD</w:t>
            </w:r>
          </w:p>
        </w:tc>
        <w:tc>
          <w:tcPr>
            <w:tcW w:w="960" w:type="dxa"/>
            <w:tcBorders>
              <w:top w:val="single" w:sz="4" w:space="0" w:color="auto"/>
              <w:left w:val="nil"/>
              <w:bottom w:val="single" w:sz="4" w:space="0" w:color="auto"/>
              <w:right w:val="single" w:sz="4" w:space="0" w:color="auto"/>
            </w:tcBorders>
            <w:shd w:val="clear" w:color="auto" w:fill="C4D79B"/>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MUESTRA</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CABA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CABA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119</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Buenos Aires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BAHIA BLANCA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104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Buenos Aires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BERISSO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69</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Buenos Aires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BRAGADO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35</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Buenos Aires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CAMPANA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36</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Buenos Aires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ENSENADA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40</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Buenos Aires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HINOJO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lastRenderedPageBreak/>
              <w:t>Buenos Aires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JUNIN</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Buenos Aires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 PLATA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53</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Buenos Aires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LINCOLN</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Buenos Aires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MAR DEL PLATA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146</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Buenos Aires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MIGUEL DEL MONTE</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36</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Buenos Aires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TANDIL</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35</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Catamarca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FERNANDO DEL VALLE DE CATAMARCA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35</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Chaco</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LAS BREÑAS</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Chaco</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PRESIDENCIA DE LA PLAZA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Chubut</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ESQUEL</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36</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Chubut</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LAGO PUELO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40</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Córdoba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ALEJANDRO ROCA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Córdoba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ALMAFUERTE</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Córdoba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CORDOBA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180</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Córdoba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 CALERA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Córdoba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FRANCISCO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71</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Córdoba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VILLA ALLENDE</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70</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Córdoba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VILLA SARMIENTO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40</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Corrientes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CORRIENTES</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116</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Corrientes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GOYA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36</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Corrientes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CARLOS</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40</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 xml:space="preserve">Entre </w:t>
            </w:r>
            <w:r w:rsidR="00116F8C" w:rsidRPr="006E0543">
              <w:rPr>
                <w:rFonts w:ascii="Calibri" w:hAnsi="Calibri"/>
                <w:sz w:val="22"/>
                <w:szCs w:val="22"/>
              </w:rPr>
              <w:t>Ríos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CONCEPCION DEL URUGUAY</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76</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 xml:space="preserve">Entre </w:t>
            </w:r>
            <w:r w:rsidR="00116F8C" w:rsidRPr="006E0543">
              <w:rPr>
                <w:rFonts w:ascii="Calibri" w:hAnsi="Calibri"/>
                <w:sz w:val="22"/>
                <w:szCs w:val="22"/>
              </w:rPr>
              <w:t>Ríos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CONCORDIA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71</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 xml:space="preserve">Entre </w:t>
            </w:r>
            <w:r w:rsidR="00116F8C" w:rsidRPr="006E0543">
              <w:rPr>
                <w:rFonts w:ascii="Calibri" w:hAnsi="Calibri"/>
                <w:sz w:val="22"/>
                <w:szCs w:val="22"/>
              </w:rPr>
              <w:t>Ríos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ROSARIO DEL TALA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75</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Formosa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FORMOSA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70</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Formosa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RIACHO HE-HE</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40</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ALMIRANTE BROWN</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36</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AVELLANEDA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111</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BERAZATEGUI</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75</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FLORENCIO VARELA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105</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GENERAL SAN MARTIN</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HURLINGHAM</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72</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ITUZAINGO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ITUZAINGO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JOSE C. PAZ</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 MATANZA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260</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LANUS</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57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LOMAS DE ZAMORA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MALVINAS ARGENTINAS</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MERLO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57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MORENO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MORON</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110</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QUILMES</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57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FERNANDO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lastRenderedPageBreak/>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MIGUEL</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TIGRE</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TRES DE FEBRERO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40</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VICENTE LOPEZ</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Jujuy</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PERICO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Jujuy</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PEDRO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36</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 Pampa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REALICO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36</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 Pampa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SANTA ROSA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 Rioja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 RIOJA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Mendoza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GODOY CRUZ</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Mendoza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GUAYMALLEN</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36</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Mendoza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 PAZ</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36</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Mendoza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LAS HERAS</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36</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Mendoza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LUJAN DE CUYO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Mendoza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MAIPU</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Mendoza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RIVADAVIA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Mendoza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MARTIN</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Mendoza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RAFAEL</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Misiones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DOS DE MAYO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Neuquén</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LAS LAJAS</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Neuquén</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NEUQUEN</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Rio Negro</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LUIS BLETRAN</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Salta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CACHI</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Salta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SALTA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51</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Salta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VAQUEROS</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Salta</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VILLA LOS ALAMOS</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Luis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JUSTO DARACT</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Luis</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VILLA MERCEDES</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Santa Cruz</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EL CALAFATE</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Santa Fe</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CAPITAN BERMUDEZ</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Santa Fe</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PROGRESO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Santa Fe</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ROSARIO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119</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Santa Fe</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VILLA GOB. GALVEZ</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Santiago del Estero</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TERMAS DE RIO HONDO</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Tierra del Fuego</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RIO GRANDE</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Tierra del Fuego</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USHUAIA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Tucumán</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ALDERETES</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Tucumán</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DIAGONAL NORTE</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Tucumán</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MIGUEL DE TUCUMAN</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51</w:t>
            </w:r>
          </w:p>
        </w:tc>
      </w:tr>
      <w:tr w:rsidR="006E0543" w:rsidRPr="006E0543" w:rsidTr="000D34F4">
        <w:trPr>
          <w:trHeight w:val="300"/>
          <w:jc w:val="center"/>
        </w:trPr>
        <w:tc>
          <w:tcPr>
            <w:tcW w:w="202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Tucumán</w:t>
            </w:r>
          </w:p>
        </w:tc>
        <w:tc>
          <w:tcPr>
            <w:tcW w:w="416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YERBA BUENA</w:t>
            </w:r>
          </w:p>
        </w:tc>
        <w:tc>
          <w:tcPr>
            <w:tcW w:w="96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bl>
    <w:p w:rsidR="006E0543" w:rsidRPr="006E0543" w:rsidRDefault="006E0543" w:rsidP="006E0543">
      <w:pPr>
        <w:jc w:val="both"/>
        <w:rPr>
          <w:lang w:val="es-AR"/>
        </w:rPr>
      </w:pPr>
    </w:p>
    <w:p w:rsidR="006E0543" w:rsidRPr="006E0543" w:rsidRDefault="006E0543" w:rsidP="006E0543">
      <w:pPr>
        <w:jc w:val="both"/>
        <w:rPr>
          <w:lang w:val="es-AR"/>
        </w:rPr>
      </w:pPr>
    </w:p>
    <w:p w:rsidR="006E0543" w:rsidRPr="002056BC" w:rsidRDefault="006E0543" w:rsidP="002056BC">
      <w:pPr>
        <w:pStyle w:val="Prrafodelista"/>
        <w:numPr>
          <w:ilvl w:val="0"/>
          <w:numId w:val="11"/>
        </w:numPr>
        <w:jc w:val="both"/>
        <w:rPr>
          <w:lang w:val="es-AR"/>
        </w:rPr>
      </w:pPr>
      <w:r w:rsidRPr="002056BC">
        <w:rPr>
          <w:lang w:val="es-AR"/>
        </w:rPr>
        <w:t xml:space="preserve">El relevamiento telefónico se realizará en las localidades que se consignan en la Tabla 2 (que incluye distrito, localidad y tamaño de la muestra para cada una de ellas). Teniendo en cuenta la cartografía,  la organización/consultora contratada </w:t>
      </w:r>
      <w:r w:rsidRPr="002056BC">
        <w:rPr>
          <w:lang w:val="es-AR"/>
        </w:rPr>
        <w:lastRenderedPageBreak/>
        <w:t xml:space="preserve">deberá procurar los listados telefónicos correspondientes para posterior contacto. En este caso de aplicarán cuotas por tamaño de hogar y, al igual que en el relevamiento domiciliario, se encuestarán personas mayores de 18 años. </w:t>
      </w:r>
    </w:p>
    <w:p w:rsidR="006E0543" w:rsidRPr="006E0543" w:rsidRDefault="006E0543" w:rsidP="006E0543">
      <w:pPr>
        <w:jc w:val="both"/>
        <w:rPr>
          <w:lang w:val="es-AR"/>
        </w:rPr>
      </w:pPr>
    </w:p>
    <w:p w:rsidR="006E0543" w:rsidRPr="006E0543" w:rsidRDefault="006E0543" w:rsidP="006E0543">
      <w:pPr>
        <w:jc w:val="both"/>
        <w:rPr>
          <w:lang w:val="es-AR"/>
        </w:rPr>
      </w:pPr>
    </w:p>
    <w:p w:rsidR="006E0543" w:rsidRPr="006E0543" w:rsidRDefault="006E0543" w:rsidP="006E0543">
      <w:pPr>
        <w:jc w:val="center"/>
        <w:rPr>
          <w:b/>
          <w:lang w:val="es-AR"/>
        </w:rPr>
      </w:pPr>
      <w:r w:rsidRPr="006E0543">
        <w:rPr>
          <w:b/>
          <w:lang w:val="es-AR"/>
        </w:rPr>
        <w:t>Tabla 2: Relevamiento telefónico</w:t>
      </w:r>
    </w:p>
    <w:p w:rsidR="006E0543" w:rsidRPr="006E0543" w:rsidRDefault="006E0543" w:rsidP="006E0543">
      <w:pPr>
        <w:jc w:val="both"/>
        <w:rPr>
          <w:lang w:val="es-AR"/>
        </w:rPr>
      </w:pPr>
    </w:p>
    <w:tbl>
      <w:tblPr>
        <w:tblW w:w="5600" w:type="dxa"/>
        <w:jc w:val="center"/>
        <w:tblInd w:w="55" w:type="dxa"/>
        <w:tblCellMar>
          <w:left w:w="70" w:type="dxa"/>
          <w:right w:w="70" w:type="dxa"/>
        </w:tblCellMar>
        <w:tblLook w:val="04A0" w:firstRow="1" w:lastRow="0" w:firstColumn="1" w:lastColumn="0" w:noHBand="0" w:noVBand="1"/>
      </w:tblPr>
      <w:tblGrid>
        <w:gridCol w:w="1880"/>
        <w:gridCol w:w="2720"/>
        <w:gridCol w:w="1032"/>
      </w:tblGrid>
      <w:tr w:rsidR="006E0543" w:rsidRPr="006E0543" w:rsidTr="000D34F4">
        <w:trPr>
          <w:trHeight w:val="300"/>
          <w:jc w:val="center"/>
        </w:trPr>
        <w:tc>
          <w:tcPr>
            <w:tcW w:w="1880"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DISTRITO</w:t>
            </w:r>
          </w:p>
        </w:tc>
        <w:tc>
          <w:tcPr>
            <w:tcW w:w="2720" w:type="dxa"/>
            <w:tcBorders>
              <w:top w:val="single" w:sz="4" w:space="0" w:color="auto"/>
              <w:left w:val="nil"/>
              <w:bottom w:val="single" w:sz="4" w:space="0" w:color="auto"/>
              <w:right w:val="single" w:sz="4" w:space="0" w:color="auto"/>
            </w:tcBorders>
            <w:shd w:val="clear" w:color="auto" w:fill="FCD5B4"/>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LOCALIDAD</w:t>
            </w:r>
          </w:p>
        </w:tc>
        <w:tc>
          <w:tcPr>
            <w:tcW w:w="1000" w:type="dxa"/>
            <w:tcBorders>
              <w:top w:val="single" w:sz="4" w:space="0" w:color="auto"/>
              <w:left w:val="nil"/>
              <w:bottom w:val="single" w:sz="4" w:space="0" w:color="auto"/>
              <w:right w:val="single" w:sz="4" w:space="0" w:color="auto"/>
            </w:tcBorders>
            <w:shd w:val="clear" w:color="auto" w:fill="FCD5B4"/>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MUESTRA</w:t>
            </w:r>
          </w:p>
        </w:tc>
      </w:tr>
      <w:tr w:rsidR="006E0543" w:rsidRPr="006E0543" w:rsidTr="000D34F4">
        <w:trPr>
          <w:trHeight w:val="300"/>
          <w:jc w:val="center"/>
        </w:trPr>
        <w:tc>
          <w:tcPr>
            <w:tcW w:w="188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CABA</w:t>
            </w:r>
          </w:p>
        </w:tc>
        <w:tc>
          <w:tcPr>
            <w:tcW w:w="272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CABA</w:t>
            </w:r>
          </w:p>
        </w:tc>
        <w:tc>
          <w:tcPr>
            <w:tcW w:w="100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102</w:t>
            </w:r>
          </w:p>
        </w:tc>
      </w:tr>
      <w:tr w:rsidR="006E0543" w:rsidRPr="006E0543" w:rsidTr="000D34F4">
        <w:trPr>
          <w:trHeight w:val="300"/>
          <w:jc w:val="center"/>
        </w:trPr>
        <w:tc>
          <w:tcPr>
            <w:tcW w:w="188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Buenos Aires</w:t>
            </w:r>
          </w:p>
        </w:tc>
        <w:tc>
          <w:tcPr>
            <w:tcW w:w="272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LA PLATA</w:t>
            </w:r>
          </w:p>
        </w:tc>
        <w:tc>
          <w:tcPr>
            <w:tcW w:w="100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34</w:t>
            </w:r>
          </w:p>
        </w:tc>
      </w:tr>
      <w:tr w:rsidR="006E0543" w:rsidRPr="006E0543" w:rsidTr="000D34F4">
        <w:trPr>
          <w:trHeight w:val="300"/>
          <w:jc w:val="center"/>
        </w:trPr>
        <w:tc>
          <w:tcPr>
            <w:tcW w:w="188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Buenos Aires</w:t>
            </w:r>
          </w:p>
        </w:tc>
        <w:tc>
          <w:tcPr>
            <w:tcW w:w="272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TANDIL</w:t>
            </w:r>
          </w:p>
        </w:tc>
        <w:tc>
          <w:tcPr>
            <w:tcW w:w="100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35</w:t>
            </w:r>
          </w:p>
        </w:tc>
      </w:tr>
      <w:tr w:rsidR="006E0543" w:rsidRPr="006E0543" w:rsidTr="000D34F4">
        <w:trPr>
          <w:trHeight w:val="300"/>
          <w:jc w:val="center"/>
        </w:trPr>
        <w:tc>
          <w:tcPr>
            <w:tcW w:w="188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Córdoba</w:t>
            </w:r>
          </w:p>
        </w:tc>
        <w:tc>
          <w:tcPr>
            <w:tcW w:w="272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CORDOBA</w:t>
            </w:r>
          </w:p>
        </w:tc>
        <w:tc>
          <w:tcPr>
            <w:tcW w:w="100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68</w:t>
            </w:r>
          </w:p>
        </w:tc>
      </w:tr>
      <w:tr w:rsidR="006E0543" w:rsidRPr="006E0543" w:rsidTr="000D34F4">
        <w:trPr>
          <w:trHeight w:val="300"/>
          <w:jc w:val="center"/>
        </w:trPr>
        <w:tc>
          <w:tcPr>
            <w:tcW w:w="188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Mendoza</w:t>
            </w:r>
          </w:p>
        </w:tc>
        <w:tc>
          <w:tcPr>
            <w:tcW w:w="272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MENDOZA</w:t>
            </w:r>
          </w:p>
        </w:tc>
        <w:tc>
          <w:tcPr>
            <w:tcW w:w="100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188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Neuquén</w:t>
            </w:r>
          </w:p>
        </w:tc>
        <w:tc>
          <w:tcPr>
            <w:tcW w:w="272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NEUQUEN</w:t>
            </w:r>
          </w:p>
        </w:tc>
        <w:tc>
          <w:tcPr>
            <w:tcW w:w="100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35</w:t>
            </w:r>
          </w:p>
        </w:tc>
      </w:tr>
      <w:tr w:rsidR="006E0543" w:rsidRPr="006E0543" w:rsidTr="000D34F4">
        <w:trPr>
          <w:trHeight w:val="300"/>
          <w:jc w:val="center"/>
        </w:trPr>
        <w:tc>
          <w:tcPr>
            <w:tcW w:w="188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Santa Fe</w:t>
            </w:r>
          </w:p>
        </w:tc>
        <w:tc>
          <w:tcPr>
            <w:tcW w:w="272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ROSARIO</w:t>
            </w:r>
          </w:p>
        </w:tc>
        <w:tc>
          <w:tcPr>
            <w:tcW w:w="100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1880" w:type="dxa"/>
            <w:tcBorders>
              <w:top w:val="nil"/>
              <w:left w:val="single" w:sz="4" w:space="0" w:color="auto"/>
              <w:bottom w:val="single" w:sz="4" w:space="0" w:color="auto"/>
              <w:right w:val="single" w:sz="4" w:space="0" w:color="auto"/>
            </w:tcBorders>
            <w:noWrap/>
            <w:vAlign w:val="bottom"/>
            <w:hideMark/>
          </w:tcPr>
          <w:p w:rsidR="006E0543" w:rsidRPr="006E0543" w:rsidRDefault="00116F8C" w:rsidP="006E0543">
            <w:pPr>
              <w:rPr>
                <w:rFonts w:ascii="Calibri" w:hAnsi="Calibri"/>
                <w:sz w:val="22"/>
                <w:szCs w:val="22"/>
              </w:rPr>
            </w:pPr>
            <w:r w:rsidRPr="006E0543">
              <w:rPr>
                <w:rFonts w:ascii="Calibri" w:hAnsi="Calibri"/>
                <w:sz w:val="22"/>
                <w:szCs w:val="22"/>
              </w:rPr>
              <w:t>Tucumán</w:t>
            </w:r>
          </w:p>
        </w:tc>
        <w:tc>
          <w:tcPr>
            <w:tcW w:w="272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MIGUEL DE TUCUMAN</w:t>
            </w:r>
          </w:p>
        </w:tc>
        <w:tc>
          <w:tcPr>
            <w:tcW w:w="100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r w:rsidR="006E0543" w:rsidRPr="006E0543" w:rsidTr="000D34F4">
        <w:trPr>
          <w:trHeight w:val="300"/>
          <w:jc w:val="center"/>
        </w:trPr>
        <w:tc>
          <w:tcPr>
            <w:tcW w:w="1880" w:type="dxa"/>
            <w:tcBorders>
              <w:top w:val="nil"/>
              <w:left w:val="single" w:sz="4" w:space="0" w:color="auto"/>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GBA</w:t>
            </w:r>
          </w:p>
        </w:tc>
        <w:tc>
          <w:tcPr>
            <w:tcW w:w="2720" w:type="dxa"/>
            <w:tcBorders>
              <w:top w:val="nil"/>
              <w:left w:val="nil"/>
              <w:bottom w:val="single" w:sz="4" w:space="0" w:color="auto"/>
              <w:right w:val="single" w:sz="4" w:space="0" w:color="auto"/>
            </w:tcBorders>
            <w:noWrap/>
            <w:vAlign w:val="bottom"/>
            <w:hideMark/>
          </w:tcPr>
          <w:p w:rsidR="006E0543" w:rsidRPr="006E0543" w:rsidRDefault="006E0543" w:rsidP="006E0543">
            <w:pPr>
              <w:rPr>
                <w:rFonts w:ascii="Calibri" w:hAnsi="Calibri"/>
                <w:sz w:val="22"/>
                <w:szCs w:val="22"/>
              </w:rPr>
            </w:pPr>
            <w:r w:rsidRPr="006E0543">
              <w:rPr>
                <w:rFonts w:ascii="Calibri" w:hAnsi="Calibri"/>
                <w:sz w:val="22"/>
                <w:szCs w:val="22"/>
              </w:rPr>
              <w:t>SAN ISIDRO</w:t>
            </w:r>
          </w:p>
        </w:tc>
        <w:tc>
          <w:tcPr>
            <w:tcW w:w="1000" w:type="dxa"/>
            <w:tcBorders>
              <w:top w:val="nil"/>
              <w:left w:val="nil"/>
              <w:bottom w:val="single" w:sz="4" w:space="0" w:color="auto"/>
              <w:right w:val="single" w:sz="4" w:space="0" w:color="auto"/>
            </w:tcBorders>
            <w:noWrap/>
            <w:vAlign w:val="bottom"/>
            <w:hideMark/>
          </w:tcPr>
          <w:p w:rsidR="006E0543" w:rsidRPr="006E0543" w:rsidRDefault="006E0543" w:rsidP="006E0543">
            <w:pPr>
              <w:jc w:val="right"/>
              <w:rPr>
                <w:rFonts w:ascii="Calibri" w:hAnsi="Calibri"/>
                <w:sz w:val="22"/>
                <w:szCs w:val="22"/>
              </w:rPr>
            </w:pPr>
            <w:r w:rsidRPr="006E0543">
              <w:rPr>
                <w:rFonts w:ascii="Calibri" w:hAnsi="Calibri"/>
                <w:sz w:val="22"/>
                <w:szCs w:val="22"/>
              </w:rPr>
              <w:t>17</w:t>
            </w:r>
          </w:p>
        </w:tc>
      </w:tr>
    </w:tbl>
    <w:p w:rsidR="006E0543" w:rsidRPr="006E0543" w:rsidRDefault="006E0543" w:rsidP="006E0543">
      <w:pPr>
        <w:jc w:val="both"/>
        <w:rPr>
          <w:lang w:val="es-AR"/>
        </w:rPr>
      </w:pPr>
    </w:p>
    <w:p w:rsidR="006E0543" w:rsidRPr="006E0543" w:rsidRDefault="006E0543" w:rsidP="006E0543">
      <w:pPr>
        <w:jc w:val="both"/>
        <w:rPr>
          <w:lang w:val="es-AR"/>
        </w:rPr>
      </w:pPr>
    </w:p>
    <w:p w:rsidR="006E0543" w:rsidRPr="006E0543" w:rsidRDefault="006E0543" w:rsidP="006E0543">
      <w:pPr>
        <w:jc w:val="both"/>
        <w:rPr>
          <w:lang w:val="es-AR"/>
        </w:rPr>
      </w:pPr>
    </w:p>
    <w:p w:rsidR="006E0543" w:rsidRPr="000D34F4" w:rsidRDefault="006E0543" w:rsidP="000D34F4">
      <w:pPr>
        <w:pStyle w:val="Prrafodelista"/>
        <w:numPr>
          <w:ilvl w:val="0"/>
          <w:numId w:val="10"/>
        </w:numPr>
        <w:jc w:val="both"/>
        <w:rPr>
          <w:lang w:val="es-AR"/>
        </w:rPr>
      </w:pPr>
      <w:r w:rsidRPr="000D34F4">
        <w:rPr>
          <w:lang w:val="es-AR"/>
        </w:rPr>
        <w:t>El PISAC proveerá el listado de radios seleccionados, tanto para el relevamiento domiciliario como telefónico (con información complementaria), la cartografía correspondiente y los formularios de encuesta. Asimismo, personal técnico del PISAC participará en la capacitación de los encuestadores domiciliarios y telefónicos en el uso del instrumento de relevamiento (formulario de encuesta).</w:t>
      </w:r>
    </w:p>
    <w:p w:rsidR="006E0543" w:rsidRPr="006E0543" w:rsidRDefault="006E0543" w:rsidP="006E0543">
      <w:pPr>
        <w:jc w:val="both"/>
        <w:rPr>
          <w:lang w:val="es-AR"/>
        </w:rPr>
      </w:pPr>
    </w:p>
    <w:p w:rsidR="006E0543" w:rsidRPr="000D34F4" w:rsidRDefault="006E0543" w:rsidP="000D34F4">
      <w:pPr>
        <w:pStyle w:val="Prrafodelista"/>
        <w:numPr>
          <w:ilvl w:val="0"/>
          <w:numId w:val="10"/>
        </w:numPr>
        <w:jc w:val="both"/>
        <w:rPr>
          <w:lang w:val="es-AR"/>
        </w:rPr>
      </w:pPr>
      <w:r w:rsidRPr="000D34F4">
        <w:rPr>
          <w:lang w:val="es-AR"/>
        </w:rPr>
        <w:t xml:space="preserve">El instrumento de relevamiento consta de 7 módulos: 1- datos socio-demográficos; 2- red relacional (generador de nombres); 3- capital social; 4- sociabilidad; 5- </w:t>
      </w:r>
      <w:r w:rsidR="00116F8C" w:rsidRPr="000D34F4">
        <w:rPr>
          <w:lang w:val="es-AR"/>
        </w:rPr>
        <w:t>auto identificación</w:t>
      </w:r>
      <w:r w:rsidRPr="000D34F4">
        <w:rPr>
          <w:lang w:val="es-AR"/>
        </w:rPr>
        <w:t xml:space="preserve"> y barreras sociales; 6- relaciones sociales conflictivas; 7- participación social. Sin contar el módulo socio-demográfico inicial, el cuestionario contiene 32 preguntas que, como en muchos casos son múltiples, generan un total aproximado de 160 preguntas. </w:t>
      </w:r>
    </w:p>
    <w:p w:rsidR="006E0543" w:rsidRPr="006E0543" w:rsidRDefault="006E0543" w:rsidP="006E0543">
      <w:pPr>
        <w:jc w:val="both"/>
        <w:rPr>
          <w:lang w:val="es-AR"/>
        </w:rPr>
      </w:pPr>
    </w:p>
    <w:p w:rsidR="006E0543" w:rsidRPr="000D34F4" w:rsidRDefault="006E0543" w:rsidP="000D34F4">
      <w:pPr>
        <w:pStyle w:val="Prrafodelista"/>
        <w:numPr>
          <w:ilvl w:val="0"/>
          <w:numId w:val="10"/>
        </w:numPr>
        <w:jc w:val="both"/>
        <w:rPr>
          <w:lang w:val="es-AR"/>
        </w:rPr>
      </w:pPr>
      <w:r w:rsidRPr="000D34F4">
        <w:rPr>
          <w:lang w:val="es-AR"/>
        </w:rPr>
        <w:t xml:space="preserve">De acuerdo con la prueba piloto lleva aproximadamente 30-45 minutos completarlo. Como el instrumento contiene una serie de filtros, no todos los encuestados deberán responder todas las preguntas. Se podrá solicitar el cuestionario a: </w:t>
      </w:r>
      <w:hyperlink r:id="rId23" w:history="1">
        <w:r w:rsidRPr="000D34F4">
          <w:rPr>
            <w:color w:val="0000FF" w:themeColor="hyperlink"/>
            <w:u w:val="single"/>
            <w:lang w:val="es-AR"/>
          </w:rPr>
          <w:t>pisac@fahce.unlp.edu.ar</w:t>
        </w:r>
      </w:hyperlink>
      <w:r w:rsidRPr="000D34F4">
        <w:rPr>
          <w:lang w:val="es-AR"/>
        </w:rPr>
        <w:t xml:space="preserve"> </w:t>
      </w:r>
    </w:p>
    <w:p w:rsidR="006E0543" w:rsidRPr="006E0543" w:rsidRDefault="006E0543" w:rsidP="006E0543">
      <w:pPr>
        <w:jc w:val="both"/>
        <w:rPr>
          <w:lang w:val="es-AR"/>
        </w:rPr>
      </w:pPr>
    </w:p>
    <w:p w:rsidR="006E0543" w:rsidRDefault="00CB2021" w:rsidP="000D34F4">
      <w:pPr>
        <w:pStyle w:val="Prrafodelista"/>
        <w:numPr>
          <w:ilvl w:val="0"/>
          <w:numId w:val="10"/>
        </w:numPr>
        <w:jc w:val="both"/>
        <w:rPr>
          <w:lang w:val="es-AR"/>
        </w:rPr>
      </w:pPr>
      <w:r>
        <w:rPr>
          <w:lang w:val="es-AR"/>
        </w:rPr>
        <w:t xml:space="preserve">La firma </w:t>
      </w:r>
      <w:r w:rsidR="006E0543" w:rsidRPr="000D34F4">
        <w:rPr>
          <w:lang w:val="es-AR"/>
        </w:rPr>
        <w:t xml:space="preserve"> contratada deberá realizar las entrevistas domiciliarias y telefónicas de acuerdo con la condiciones señaladas precedentemente, y entregar los formularios completos al PISAC. No deberá cargar la información en soporte informático, ni procesarla o codificarla.</w:t>
      </w:r>
    </w:p>
    <w:p w:rsidR="000D34F4" w:rsidRPr="00E70F3E" w:rsidRDefault="000D34F4" w:rsidP="00E70F3E">
      <w:pPr>
        <w:jc w:val="both"/>
        <w:rPr>
          <w:lang w:val="es-AR"/>
        </w:rPr>
      </w:pPr>
    </w:p>
    <w:p w:rsidR="000D34F4" w:rsidRDefault="00CB2021" w:rsidP="000D34F4">
      <w:pPr>
        <w:pStyle w:val="Prrafodelista"/>
        <w:numPr>
          <w:ilvl w:val="0"/>
          <w:numId w:val="10"/>
        </w:numPr>
        <w:jc w:val="both"/>
        <w:rPr>
          <w:lang w:val="es-AR"/>
        </w:rPr>
      </w:pPr>
      <w:r>
        <w:rPr>
          <w:lang w:val="es-AR"/>
        </w:rPr>
        <w:t xml:space="preserve">La firma contratada </w:t>
      </w:r>
      <w:r w:rsidR="000D34F4">
        <w:rPr>
          <w:lang w:val="es-AR"/>
        </w:rPr>
        <w:t xml:space="preserve"> deberá dispones de un call center propio, habilitado como </w:t>
      </w:r>
      <w:r w:rsidR="00A215A1">
        <w:rPr>
          <w:lang w:val="es-AR"/>
        </w:rPr>
        <w:t>tal</w:t>
      </w:r>
      <w:r w:rsidR="0075037B">
        <w:rPr>
          <w:lang w:val="es-AR"/>
        </w:rPr>
        <w:t xml:space="preserve"> </w:t>
      </w:r>
    </w:p>
    <w:p w:rsidR="00A215A1" w:rsidRDefault="00A215A1" w:rsidP="00A215A1">
      <w:pPr>
        <w:pStyle w:val="Prrafodelista"/>
        <w:ind w:left="720"/>
        <w:jc w:val="both"/>
        <w:rPr>
          <w:lang w:val="es-AR"/>
        </w:rPr>
      </w:pPr>
    </w:p>
    <w:p w:rsidR="00A215A1" w:rsidRPr="000D34F4" w:rsidRDefault="00A215A1" w:rsidP="00A215A1">
      <w:pPr>
        <w:pStyle w:val="Prrafodelista"/>
        <w:numPr>
          <w:ilvl w:val="0"/>
          <w:numId w:val="10"/>
        </w:numPr>
        <w:jc w:val="both"/>
        <w:rPr>
          <w:lang w:val="es-AR"/>
        </w:rPr>
      </w:pPr>
      <w:r>
        <w:rPr>
          <w:lang w:val="es-AR"/>
        </w:rPr>
        <w:t xml:space="preserve">Para realizar las encuestas puerta a puerta </w:t>
      </w:r>
      <w:r w:rsidR="008050FD">
        <w:rPr>
          <w:lang w:val="es-AR"/>
        </w:rPr>
        <w:t xml:space="preserve">el </w:t>
      </w:r>
      <w:r w:rsidR="00B50830">
        <w:rPr>
          <w:lang w:val="es-AR"/>
        </w:rPr>
        <w:t>cocontra</w:t>
      </w:r>
      <w:r w:rsidR="00116F8C">
        <w:rPr>
          <w:lang w:val="es-AR"/>
        </w:rPr>
        <w:t>tan</w:t>
      </w:r>
      <w:r w:rsidR="00B50830">
        <w:rPr>
          <w:lang w:val="es-AR"/>
        </w:rPr>
        <w:t>te</w:t>
      </w:r>
      <w:r w:rsidR="008050FD">
        <w:rPr>
          <w:lang w:val="es-AR"/>
        </w:rPr>
        <w:t xml:space="preserve"> deberá contar con los recursos humanos y logísticos para ajustarse a los tiempos de campo y entrega que la UNLP </w:t>
      </w:r>
      <w:r w:rsidR="00EF5603">
        <w:rPr>
          <w:lang w:val="es-AR"/>
        </w:rPr>
        <w:t>requiera</w:t>
      </w:r>
      <w:r w:rsidR="0075037B">
        <w:rPr>
          <w:lang w:val="es-AR"/>
        </w:rPr>
        <w:t xml:space="preserve"> </w:t>
      </w:r>
    </w:p>
    <w:p w:rsidR="006E0543" w:rsidRDefault="008B5A5C" w:rsidP="007C2C0D">
      <w:pPr>
        <w:pStyle w:val="Prrafodelista"/>
        <w:numPr>
          <w:ilvl w:val="0"/>
          <w:numId w:val="10"/>
        </w:numPr>
        <w:spacing w:line="276" w:lineRule="auto"/>
        <w:jc w:val="both"/>
        <w:rPr>
          <w:lang w:val="es-AR"/>
        </w:rPr>
      </w:pPr>
      <w:r>
        <w:rPr>
          <w:lang w:val="es-AR"/>
        </w:rPr>
        <w:lastRenderedPageBreak/>
        <w:t xml:space="preserve">El personal afectado por el </w:t>
      </w:r>
      <w:r w:rsidR="00116F8C">
        <w:rPr>
          <w:lang w:val="es-AR"/>
        </w:rPr>
        <w:t xml:space="preserve">cocotratante </w:t>
      </w:r>
      <w:r>
        <w:rPr>
          <w:lang w:val="es-AR"/>
        </w:rPr>
        <w:t>para el cumplimiento de las obligaciones emergentes en la presente licitación, carecerán de relación alguna con la UNLP, el personal que afecta el servicio no adquirirá ningún tipo o forma de relación de dependencia con la UNLP</w:t>
      </w:r>
    </w:p>
    <w:p w:rsidR="008B5A5C" w:rsidRDefault="008B5A5C" w:rsidP="007C2C0D">
      <w:pPr>
        <w:pStyle w:val="Prrafodelista"/>
        <w:numPr>
          <w:ilvl w:val="0"/>
          <w:numId w:val="10"/>
        </w:numPr>
        <w:spacing w:line="276" w:lineRule="auto"/>
        <w:jc w:val="both"/>
        <w:rPr>
          <w:lang w:val="es-AR"/>
        </w:rPr>
      </w:pPr>
      <w:r>
        <w:rPr>
          <w:lang w:val="es-AR"/>
        </w:rPr>
        <w:t>Co</w:t>
      </w:r>
      <w:r w:rsidR="007C2C0D">
        <w:rPr>
          <w:lang w:val="es-AR"/>
        </w:rPr>
        <w:t>rrerá por exclusiva cuenta del cocontra</w:t>
      </w:r>
      <w:r w:rsidR="00116F8C">
        <w:rPr>
          <w:lang w:val="es-AR"/>
        </w:rPr>
        <w:t>ta</w:t>
      </w:r>
      <w:r w:rsidR="007C2C0D">
        <w:rPr>
          <w:lang w:val="es-AR"/>
        </w:rPr>
        <w:t>nte</w:t>
      </w:r>
      <w:r>
        <w:rPr>
          <w:lang w:val="es-AR"/>
        </w:rPr>
        <w:t xml:space="preserve"> todas las responsabilidades emergentes de la relación laboral con el personal que este emplee para el cumplimiento objeto de la presente licitación.-</w:t>
      </w:r>
    </w:p>
    <w:p w:rsidR="008B5A5C" w:rsidRDefault="002D3DF9" w:rsidP="007C2C0D">
      <w:pPr>
        <w:pStyle w:val="Prrafodelista"/>
        <w:numPr>
          <w:ilvl w:val="0"/>
          <w:numId w:val="10"/>
        </w:numPr>
        <w:spacing w:line="276" w:lineRule="auto"/>
        <w:jc w:val="both"/>
        <w:rPr>
          <w:lang w:val="es-AR"/>
        </w:rPr>
      </w:pPr>
      <w:r>
        <w:rPr>
          <w:lang w:val="es-AR"/>
        </w:rPr>
        <w:t xml:space="preserve">Queda bajo la exclusiva responsabilidad del </w:t>
      </w:r>
      <w:r w:rsidR="002A4617">
        <w:rPr>
          <w:lang w:val="es-AR"/>
        </w:rPr>
        <w:t>cocontra</w:t>
      </w:r>
      <w:r w:rsidR="00116F8C">
        <w:rPr>
          <w:lang w:val="es-AR"/>
        </w:rPr>
        <w:t>ta</w:t>
      </w:r>
      <w:r w:rsidR="002A4617">
        <w:rPr>
          <w:lang w:val="es-AR"/>
        </w:rPr>
        <w:t>nte</w:t>
      </w:r>
      <w:r>
        <w:rPr>
          <w:lang w:val="es-AR"/>
        </w:rPr>
        <w:t xml:space="preserve"> el cumplimiento de impuestos, salarios, cargas sociales, seguros y todas las obligaciones y responsabilidades resultantes de la relación laboral que </w:t>
      </w:r>
      <w:r w:rsidR="00241B01">
        <w:rPr>
          <w:lang w:val="es-AR"/>
        </w:rPr>
        <w:t>existan</w:t>
      </w:r>
      <w:r>
        <w:rPr>
          <w:lang w:val="es-AR"/>
        </w:rPr>
        <w:t xml:space="preserve"> durante la vigencia del contrato, como </w:t>
      </w:r>
      <w:r w:rsidR="00241B01">
        <w:rPr>
          <w:lang w:val="es-AR"/>
        </w:rPr>
        <w:t>así</w:t>
      </w:r>
      <w:r>
        <w:rPr>
          <w:lang w:val="es-AR"/>
        </w:rPr>
        <w:t xml:space="preserve"> también todo accidente de trabajo que ocurra a su  personal o a terceros vinculados o no con el objeto de la contratación.-</w:t>
      </w:r>
    </w:p>
    <w:p w:rsidR="002D3DF9" w:rsidRPr="008B5A5C" w:rsidRDefault="002D3DF9" w:rsidP="007C2C0D">
      <w:pPr>
        <w:pStyle w:val="Prrafodelista"/>
        <w:spacing w:line="276" w:lineRule="auto"/>
        <w:ind w:left="720"/>
        <w:rPr>
          <w:lang w:val="es-AR"/>
        </w:rPr>
      </w:pPr>
    </w:p>
    <w:p w:rsidR="00427A50" w:rsidRDefault="00427A50" w:rsidP="007C2C0D">
      <w:pPr>
        <w:spacing w:line="276" w:lineRule="auto"/>
        <w:jc w:val="both"/>
        <w:rPr>
          <w:lang w:val="es-AR"/>
        </w:rPr>
      </w:pPr>
    </w:p>
    <w:p w:rsidR="00427A50" w:rsidRPr="006E0543" w:rsidRDefault="00427A50" w:rsidP="007C2C0D">
      <w:pPr>
        <w:spacing w:line="276" w:lineRule="auto"/>
        <w:jc w:val="both"/>
        <w:rPr>
          <w:lang w:val="es-AR"/>
        </w:rPr>
      </w:pPr>
    </w:p>
    <w:p w:rsidR="006E0543" w:rsidRPr="006E0543" w:rsidRDefault="006E0543" w:rsidP="007C2C0D">
      <w:pPr>
        <w:spacing w:line="276" w:lineRule="auto"/>
        <w:jc w:val="both"/>
        <w:rPr>
          <w:lang w:val="es-AR"/>
        </w:rPr>
      </w:pPr>
    </w:p>
    <w:p w:rsidR="006E0543" w:rsidRPr="006E0543" w:rsidRDefault="006E0543" w:rsidP="007C2C0D">
      <w:pPr>
        <w:spacing w:line="276" w:lineRule="auto"/>
        <w:jc w:val="both"/>
        <w:rPr>
          <w:lang w:val="es-AR"/>
        </w:rPr>
      </w:pPr>
    </w:p>
    <w:p w:rsidR="006E0543" w:rsidRPr="006E0543" w:rsidRDefault="006E0543" w:rsidP="007C2C0D">
      <w:pPr>
        <w:spacing w:line="276" w:lineRule="auto"/>
        <w:jc w:val="both"/>
        <w:rPr>
          <w:lang w:val="es-AR"/>
        </w:rPr>
      </w:pPr>
    </w:p>
    <w:p w:rsidR="00EF5603" w:rsidRDefault="00EF5603" w:rsidP="007C2C0D">
      <w:pPr>
        <w:spacing w:line="276" w:lineRule="auto"/>
        <w:jc w:val="center"/>
        <w:rPr>
          <w:rFonts w:ascii="Open Sans" w:hAnsi="Open Sans" w:cs="Open Sans"/>
          <w:b/>
          <w:sz w:val="18"/>
          <w:lang w:val="es-AR"/>
        </w:rPr>
      </w:pPr>
    </w:p>
    <w:p w:rsidR="00EF5603" w:rsidRDefault="00EF5603" w:rsidP="007C2C0D">
      <w:pPr>
        <w:spacing w:line="276" w:lineRule="auto"/>
        <w:jc w:val="center"/>
        <w:rPr>
          <w:rFonts w:ascii="Open Sans" w:hAnsi="Open Sans" w:cs="Open Sans"/>
          <w:b/>
          <w:sz w:val="18"/>
          <w:lang w:val="es-AR"/>
        </w:rPr>
      </w:pPr>
    </w:p>
    <w:p w:rsidR="00EF5603" w:rsidRDefault="00EF5603" w:rsidP="007C2C0D">
      <w:pPr>
        <w:spacing w:line="276" w:lineRule="auto"/>
        <w:jc w:val="center"/>
        <w:rPr>
          <w:rFonts w:ascii="Open Sans" w:hAnsi="Open Sans" w:cs="Open Sans"/>
          <w:b/>
          <w:sz w:val="18"/>
          <w:lang w:val="es-AR"/>
        </w:rPr>
      </w:pPr>
    </w:p>
    <w:p w:rsidR="00EF5603" w:rsidRDefault="00EF5603" w:rsidP="007C2C0D">
      <w:pPr>
        <w:spacing w:line="276" w:lineRule="auto"/>
        <w:jc w:val="center"/>
        <w:rPr>
          <w:rFonts w:ascii="Open Sans" w:hAnsi="Open Sans" w:cs="Open Sans"/>
          <w:b/>
          <w:sz w:val="18"/>
          <w:lang w:val="es-AR"/>
        </w:rPr>
      </w:pPr>
    </w:p>
    <w:p w:rsidR="00EF5603" w:rsidRDefault="00EF5603" w:rsidP="007C2C0D">
      <w:pPr>
        <w:spacing w:line="276" w:lineRule="auto"/>
        <w:jc w:val="center"/>
        <w:rPr>
          <w:rFonts w:ascii="Open Sans" w:hAnsi="Open Sans" w:cs="Open Sans"/>
          <w:b/>
          <w:sz w:val="18"/>
          <w:lang w:val="es-AR"/>
        </w:rPr>
      </w:pPr>
    </w:p>
    <w:p w:rsidR="00EF5603" w:rsidRDefault="00EF5603" w:rsidP="007C2C0D">
      <w:pPr>
        <w:spacing w:line="276" w:lineRule="auto"/>
        <w:jc w:val="center"/>
        <w:rPr>
          <w:rFonts w:ascii="Open Sans" w:hAnsi="Open Sans" w:cs="Open Sans"/>
          <w:b/>
          <w:sz w:val="18"/>
          <w:lang w:val="es-AR"/>
        </w:rPr>
      </w:pPr>
    </w:p>
    <w:p w:rsidR="00EF5603" w:rsidRDefault="00EF5603" w:rsidP="007C2C0D">
      <w:pPr>
        <w:spacing w:line="276" w:lineRule="auto"/>
        <w:jc w:val="center"/>
        <w:rPr>
          <w:rFonts w:ascii="Open Sans" w:hAnsi="Open Sans" w:cs="Open Sans"/>
          <w:b/>
          <w:sz w:val="18"/>
          <w:lang w:val="es-AR"/>
        </w:rPr>
      </w:pPr>
    </w:p>
    <w:p w:rsidR="00EF5603" w:rsidRDefault="00EF5603" w:rsidP="007C2C0D">
      <w:pPr>
        <w:spacing w:line="276" w:lineRule="auto"/>
        <w:jc w:val="center"/>
        <w:rPr>
          <w:rFonts w:ascii="Open Sans" w:hAnsi="Open Sans" w:cs="Open Sans"/>
          <w:b/>
          <w:sz w:val="18"/>
          <w:lang w:val="es-AR"/>
        </w:rPr>
      </w:pPr>
    </w:p>
    <w:p w:rsidR="00EF5603" w:rsidRDefault="00EF5603" w:rsidP="007C2C0D">
      <w:pPr>
        <w:spacing w:line="276" w:lineRule="auto"/>
        <w:jc w:val="center"/>
        <w:rPr>
          <w:rFonts w:ascii="Open Sans" w:hAnsi="Open Sans" w:cs="Open Sans"/>
          <w:b/>
          <w:sz w:val="18"/>
          <w:lang w:val="es-AR"/>
        </w:rPr>
      </w:pPr>
    </w:p>
    <w:p w:rsidR="00EF5603" w:rsidRDefault="00EF5603" w:rsidP="009C2375">
      <w:pPr>
        <w:spacing w:line="360" w:lineRule="auto"/>
        <w:jc w:val="center"/>
        <w:rPr>
          <w:rFonts w:ascii="Open Sans" w:hAnsi="Open Sans" w:cs="Open Sans"/>
          <w:b/>
          <w:sz w:val="18"/>
          <w:lang w:val="es-AR"/>
        </w:rPr>
      </w:pPr>
    </w:p>
    <w:p w:rsidR="00EF5603" w:rsidRDefault="00EF5603" w:rsidP="009C2375">
      <w:pPr>
        <w:spacing w:line="360" w:lineRule="auto"/>
        <w:jc w:val="center"/>
        <w:rPr>
          <w:rFonts w:ascii="Open Sans" w:hAnsi="Open Sans" w:cs="Open Sans"/>
          <w:b/>
          <w:sz w:val="18"/>
          <w:lang w:val="es-AR"/>
        </w:rPr>
      </w:pPr>
    </w:p>
    <w:p w:rsidR="00EF5603" w:rsidRDefault="00EF5603" w:rsidP="00512F45">
      <w:pPr>
        <w:spacing w:line="360" w:lineRule="auto"/>
        <w:rPr>
          <w:rFonts w:ascii="Open Sans" w:hAnsi="Open Sans" w:cs="Open Sans"/>
          <w:b/>
          <w:sz w:val="18"/>
          <w:lang w:val="es-AR"/>
        </w:rPr>
      </w:pPr>
    </w:p>
    <w:p w:rsidR="00EF5603" w:rsidRDefault="00EF5603" w:rsidP="009C2375">
      <w:pPr>
        <w:spacing w:line="360" w:lineRule="auto"/>
        <w:jc w:val="center"/>
        <w:rPr>
          <w:rFonts w:ascii="Open Sans" w:hAnsi="Open Sans" w:cs="Open Sans"/>
          <w:b/>
          <w:sz w:val="18"/>
          <w:lang w:val="es-AR"/>
        </w:rPr>
      </w:pPr>
    </w:p>
    <w:p w:rsidR="00EF5603" w:rsidRDefault="00EF5603" w:rsidP="009C2375">
      <w:pPr>
        <w:spacing w:line="360" w:lineRule="auto"/>
        <w:jc w:val="center"/>
        <w:rPr>
          <w:rFonts w:ascii="Open Sans" w:hAnsi="Open Sans" w:cs="Open Sans"/>
          <w:b/>
          <w:sz w:val="18"/>
          <w:lang w:val="es-AR"/>
        </w:rPr>
      </w:pPr>
    </w:p>
    <w:p w:rsidR="007C2C0D" w:rsidRDefault="007C2C0D" w:rsidP="009C2375">
      <w:pPr>
        <w:spacing w:line="360" w:lineRule="auto"/>
        <w:jc w:val="center"/>
        <w:rPr>
          <w:rFonts w:ascii="Open Sans" w:hAnsi="Open Sans" w:cs="Open Sans"/>
          <w:b/>
          <w:sz w:val="18"/>
          <w:lang w:val="es-AR"/>
        </w:rPr>
      </w:pPr>
    </w:p>
    <w:p w:rsidR="007C2C0D" w:rsidRDefault="007C2C0D" w:rsidP="009C2375">
      <w:pPr>
        <w:spacing w:line="360" w:lineRule="auto"/>
        <w:jc w:val="center"/>
        <w:rPr>
          <w:rFonts w:ascii="Open Sans" w:hAnsi="Open Sans" w:cs="Open Sans"/>
          <w:b/>
          <w:sz w:val="18"/>
          <w:lang w:val="es-AR"/>
        </w:rPr>
      </w:pPr>
    </w:p>
    <w:p w:rsidR="007C2C0D" w:rsidRDefault="007C2C0D" w:rsidP="009C2375">
      <w:pPr>
        <w:spacing w:line="360" w:lineRule="auto"/>
        <w:jc w:val="center"/>
        <w:rPr>
          <w:rFonts w:ascii="Open Sans" w:hAnsi="Open Sans" w:cs="Open Sans"/>
          <w:b/>
          <w:sz w:val="18"/>
          <w:lang w:val="es-AR"/>
        </w:rPr>
      </w:pPr>
    </w:p>
    <w:p w:rsidR="007C2C0D" w:rsidRDefault="007C2C0D" w:rsidP="009C2375">
      <w:pPr>
        <w:spacing w:line="360" w:lineRule="auto"/>
        <w:jc w:val="center"/>
        <w:rPr>
          <w:rFonts w:ascii="Open Sans" w:hAnsi="Open Sans" w:cs="Open Sans"/>
          <w:b/>
          <w:sz w:val="18"/>
          <w:lang w:val="es-AR"/>
        </w:rPr>
      </w:pPr>
    </w:p>
    <w:p w:rsidR="007C2C0D" w:rsidRDefault="007C2C0D" w:rsidP="009C2375">
      <w:pPr>
        <w:spacing w:line="360" w:lineRule="auto"/>
        <w:jc w:val="center"/>
        <w:rPr>
          <w:rFonts w:ascii="Open Sans" w:hAnsi="Open Sans" w:cs="Open Sans"/>
          <w:b/>
          <w:sz w:val="18"/>
          <w:lang w:val="es-AR"/>
        </w:rPr>
      </w:pPr>
    </w:p>
    <w:p w:rsidR="007C2C0D" w:rsidRDefault="007C2C0D" w:rsidP="009C2375">
      <w:pPr>
        <w:spacing w:line="360" w:lineRule="auto"/>
        <w:jc w:val="center"/>
        <w:rPr>
          <w:rFonts w:ascii="Open Sans" w:hAnsi="Open Sans" w:cs="Open Sans"/>
          <w:b/>
          <w:sz w:val="18"/>
          <w:lang w:val="es-AR"/>
        </w:rPr>
      </w:pPr>
    </w:p>
    <w:p w:rsidR="002A4617" w:rsidRDefault="002A4617" w:rsidP="009C2375">
      <w:pPr>
        <w:spacing w:line="360" w:lineRule="auto"/>
        <w:jc w:val="center"/>
        <w:rPr>
          <w:rFonts w:ascii="Open Sans" w:hAnsi="Open Sans" w:cs="Open Sans"/>
          <w:b/>
          <w:sz w:val="18"/>
          <w:lang w:val="es-AR"/>
        </w:rPr>
      </w:pPr>
    </w:p>
    <w:p w:rsidR="00365C85" w:rsidRPr="003F7A28" w:rsidRDefault="009D1962" w:rsidP="009C2375">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615116308" r:id="rId24">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677D6E">
        <w:rPr>
          <w:rFonts w:ascii="Open Sans" w:hAnsi="Open Sans" w:cs="Open Sans"/>
          <w:b/>
          <w:sz w:val="20"/>
          <w:szCs w:val="20"/>
          <w:lang w:val="es-AR"/>
        </w:rPr>
        <w:t>LICITACION PRIVADA</w:t>
      </w:r>
      <w:r w:rsidR="00E81256"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 xml:space="preserve"> </w:t>
      </w:r>
      <w:r w:rsidR="00CA30C6">
        <w:rPr>
          <w:rFonts w:ascii="Open Sans" w:hAnsi="Open Sans" w:cs="Open Sans"/>
          <w:b/>
          <w:sz w:val="20"/>
          <w:szCs w:val="20"/>
          <w:lang w:val="es-AR"/>
        </w:rPr>
        <w:t>4</w:t>
      </w:r>
      <w:r w:rsidR="00AD063C">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FB539C">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677D6E">
        <w:rPr>
          <w:rFonts w:ascii="Open Sans" w:hAnsi="Open Sans" w:cs="Open Sans"/>
          <w:caps/>
          <w:sz w:val="20"/>
          <w:szCs w:val="20"/>
        </w:rPr>
        <w:t>LICITACION PRIVADA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8113D" w:rsidRPr="003F7A28">
        <w:rPr>
          <w:rFonts w:ascii="Open Sans" w:hAnsi="Open Sans" w:cs="Open Sans"/>
          <w:caps/>
          <w:sz w:val="20"/>
          <w:szCs w:val="20"/>
        </w:rPr>
        <w:t xml:space="preserve"> </w:t>
      </w:r>
      <w:r w:rsidR="00CA30C6">
        <w:rPr>
          <w:rFonts w:ascii="Open Sans" w:hAnsi="Open Sans" w:cs="Open Sans"/>
          <w:caps/>
          <w:sz w:val="20"/>
          <w:szCs w:val="20"/>
        </w:rPr>
        <w:t>4</w:t>
      </w:r>
      <w:r w:rsidR="00AD063C">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2F1324">
        <w:rPr>
          <w:rFonts w:ascii="Open Sans" w:hAnsi="Open Sans" w:cs="Open Sans"/>
          <w:caps/>
          <w:sz w:val="20"/>
          <w:szCs w:val="20"/>
        </w:rPr>
        <w:t>13/19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2F1324"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677D6E">
        <w:rPr>
          <w:rFonts w:ascii="Open Sans" w:hAnsi="Open Sans" w:cs="Open Sans"/>
          <w:caps/>
          <w:sz w:val="20"/>
          <w:szCs w:val="20"/>
        </w:rPr>
        <w:t>LICITACION PRIVADA</w:t>
      </w:r>
      <w:r w:rsidR="00464E96" w:rsidRPr="003F7A28">
        <w:rPr>
          <w:rFonts w:ascii="Open Sans" w:hAnsi="Open Sans" w:cs="Open Sans"/>
          <w:caps/>
          <w:sz w:val="20"/>
          <w:szCs w:val="20"/>
        </w:rPr>
        <w:t xml:space="preserve"> </w:t>
      </w:r>
      <w:r w:rsidR="00CA30C6">
        <w:rPr>
          <w:rFonts w:ascii="Open Sans" w:hAnsi="Open Sans" w:cs="Open Sans"/>
          <w:caps/>
          <w:sz w:val="20"/>
          <w:szCs w:val="20"/>
        </w:rPr>
        <w:t>de etapa unica nacional</w:t>
      </w:r>
      <w:r w:rsidR="00FB539C">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AD063C">
        <w:rPr>
          <w:rFonts w:ascii="Open Sans" w:hAnsi="Open Sans" w:cs="Open Sans"/>
          <w:caps/>
          <w:sz w:val="20"/>
          <w:szCs w:val="20"/>
        </w:rPr>
        <w:t xml:space="preserve"> </w:t>
      </w:r>
      <w:r w:rsidR="00CA30C6">
        <w:rPr>
          <w:rFonts w:ascii="Open Sans" w:hAnsi="Open Sans" w:cs="Open Sans"/>
          <w:caps/>
          <w:sz w:val="20"/>
          <w:szCs w:val="20"/>
        </w:rPr>
        <w:t>4</w:t>
      </w:r>
      <w:r w:rsidR="00AD063C">
        <w:rPr>
          <w:rFonts w:ascii="Open Sans" w:hAnsi="Open Sans" w:cs="Open Sans"/>
          <w:caps/>
          <w:sz w:val="20"/>
          <w:szCs w:val="20"/>
        </w:rPr>
        <w:t>/2019</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DESTINADA A</w:t>
      </w:r>
      <w:r w:rsidR="002F1324">
        <w:rPr>
          <w:rFonts w:ascii="Open Sans" w:hAnsi="Open Sans" w:cs="Open Sans"/>
          <w:caps/>
          <w:sz w:val="20"/>
          <w:szCs w:val="20"/>
        </w:rPr>
        <w:t xml:space="preserve">l </w:t>
      </w:r>
      <w:r w:rsidR="00130C10" w:rsidRPr="003F7A28">
        <w:rPr>
          <w:rFonts w:ascii="Open Sans" w:hAnsi="Open Sans" w:cs="Open Sans"/>
          <w:caps/>
          <w:sz w:val="20"/>
          <w:szCs w:val="20"/>
        </w:rPr>
        <w:t xml:space="preserve"> </w:t>
      </w:r>
      <w:r w:rsidR="002F1324" w:rsidRPr="002F1324">
        <w:rPr>
          <w:rFonts w:ascii="Open Sans" w:hAnsi="Open Sans" w:cs="Open Sans"/>
          <w:caps/>
          <w:sz w:val="20"/>
          <w:szCs w:val="20"/>
          <w:lang w:val="es-AR"/>
        </w:rPr>
        <w:t>SERVICIOS DE REALIZACION DE ESTUDIOS DE OPINION PÚBLICA</w:t>
      </w:r>
      <w:r w:rsidR="002F1324">
        <w:rPr>
          <w:rFonts w:ascii="Open Sans" w:hAnsi="Open Sans" w:cs="Open Sans"/>
          <w:caps/>
          <w:sz w:val="20"/>
          <w:szCs w:val="20"/>
          <w:lang w:val="es-AR"/>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CA30C6">
        <w:rPr>
          <w:rFonts w:ascii="Open Sans" w:hAnsi="Open Sans" w:cs="Open Sans"/>
          <w:caps/>
          <w:sz w:val="20"/>
          <w:szCs w:val="20"/>
        </w:rPr>
        <w:t>16/04/19, 12:00 hs</w:t>
      </w:r>
      <w:bookmarkStart w:id="0" w:name="_GoBack"/>
      <w:bookmarkEnd w:id="0"/>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BC" w:rsidRDefault="003661BC">
      <w:r>
        <w:separator/>
      </w:r>
    </w:p>
  </w:endnote>
  <w:endnote w:type="continuationSeparator" w:id="0">
    <w:p w:rsidR="003661BC" w:rsidRDefault="0036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C0" w:rsidRDefault="00681AC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1AC0" w:rsidRDefault="00681AC0"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C0" w:rsidRDefault="00681AC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0E83">
      <w:rPr>
        <w:rStyle w:val="Nmerodepgina"/>
        <w:noProof/>
      </w:rPr>
      <w:t>13</w:t>
    </w:r>
    <w:r>
      <w:rPr>
        <w:rStyle w:val="Nmerodepgina"/>
      </w:rPr>
      <w:fldChar w:fldCharType="end"/>
    </w:r>
  </w:p>
  <w:p w:rsidR="00681AC0" w:rsidRDefault="00681AC0"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C0" w:rsidRDefault="00681AC0"/>
  <w:p w:rsidR="00681AC0" w:rsidRDefault="00681AC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C0" w:rsidRDefault="00681AC0">
    <w:pPr>
      <w:pStyle w:val="Piedepgina"/>
      <w:jc w:val="right"/>
    </w:pPr>
    <w:r>
      <w:fldChar w:fldCharType="begin"/>
    </w:r>
    <w:r>
      <w:instrText>PAGE   \* MERGEFORMAT</w:instrText>
    </w:r>
    <w:r>
      <w:fldChar w:fldCharType="separate"/>
    </w:r>
    <w:r w:rsidR="00CA30C6">
      <w:rPr>
        <w:noProof/>
      </w:rPr>
      <w:t>28</w:t>
    </w:r>
    <w:r>
      <w:fldChar w:fldCharType="end"/>
    </w:r>
  </w:p>
  <w:p w:rsidR="00681AC0" w:rsidRDefault="00681AC0">
    <w:pPr>
      <w:pStyle w:val="Piedepgina"/>
      <w:jc w:val="right"/>
    </w:pPr>
  </w:p>
  <w:p w:rsidR="00681AC0" w:rsidRDefault="00681AC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C0" w:rsidRDefault="00681A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BC" w:rsidRDefault="003661BC">
      <w:r>
        <w:separator/>
      </w:r>
    </w:p>
  </w:footnote>
  <w:footnote w:type="continuationSeparator" w:id="0">
    <w:p w:rsidR="003661BC" w:rsidRDefault="0036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C0" w:rsidRDefault="00681AC0">
    <w:pPr>
      <w:pStyle w:val="Encabezado"/>
    </w:pPr>
  </w:p>
  <w:p w:rsidR="00681AC0" w:rsidRDefault="00681AC0">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681AC0" w:rsidRDefault="00681AC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681AC0" w:rsidRDefault="00681AC0"/>
  <w:p w:rsidR="00681AC0" w:rsidRDefault="00681A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C0" w:rsidRPr="00610EF1" w:rsidRDefault="00681AC0" w:rsidP="00610EF1">
    <w:pPr>
      <w:pStyle w:val="Encabezado"/>
    </w:pPr>
  </w:p>
  <w:p w:rsidR="00681AC0" w:rsidRDefault="00681A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C0" w:rsidRDefault="00681A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A22DB1"/>
    <w:multiLevelType w:val="hybridMultilevel"/>
    <w:tmpl w:val="596E28C8"/>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A1E0A72"/>
    <w:multiLevelType w:val="hybridMultilevel"/>
    <w:tmpl w:val="8B442ED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6"/>
  </w:num>
  <w:num w:numId="3">
    <w:abstractNumId w:val="5"/>
  </w:num>
  <w:num w:numId="4">
    <w:abstractNumId w:val="11"/>
  </w:num>
  <w:num w:numId="5">
    <w:abstractNumId w:val="2"/>
  </w:num>
  <w:num w:numId="6">
    <w:abstractNumId w:val="7"/>
  </w:num>
  <w:num w:numId="7">
    <w:abstractNumId w:val="12"/>
  </w:num>
  <w:num w:numId="8">
    <w:abstractNumId w:val="10"/>
  </w:num>
  <w:num w:numId="9">
    <w:abstractNumId w:val="8"/>
  </w:num>
  <w:num w:numId="10">
    <w:abstractNumId w:val="3"/>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00CC"/>
    <w:rsid w:val="00011B4A"/>
    <w:rsid w:val="00013D2C"/>
    <w:rsid w:val="0001409E"/>
    <w:rsid w:val="00014730"/>
    <w:rsid w:val="00016F0E"/>
    <w:rsid w:val="00021A67"/>
    <w:rsid w:val="00024796"/>
    <w:rsid w:val="0002578D"/>
    <w:rsid w:val="00025D75"/>
    <w:rsid w:val="00026929"/>
    <w:rsid w:val="00027821"/>
    <w:rsid w:val="00030DC8"/>
    <w:rsid w:val="00032EC7"/>
    <w:rsid w:val="000344CF"/>
    <w:rsid w:val="0003667F"/>
    <w:rsid w:val="00040038"/>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76D06"/>
    <w:rsid w:val="00080624"/>
    <w:rsid w:val="000819FA"/>
    <w:rsid w:val="000837AD"/>
    <w:rsid w:val="000842AB"/>
    <w:rsid w:val="00084846"/>
    <w:rsid w:val="00084F12"/>
    <w:rsid w:val="00086934"/>
    <w:rsid w:val="0008737C"/>
    <w:rsid w:val="00087CFD"/>
    <w:rsid w:val="00090548"/>
    <w:rsid w:val="00090CA2"/>
    <w:rsid w:val="0009140A"/>
    <w:rsid w:val="000942C6"/>
    <w:rsid w:val="00097F4C"/>
    <w:rsid w:val="000A06AE"/>
    <w:rsid w:val="000A2D46"/>
    <w:rsid w:val="000A461C"/>
    <w:rsid w:val="000A59C7"/>
    <w:rsid w:val="000B0754"/>
    <w:rsid w:val="000B0C13"/>
    <w:rsid w:val="000B296C"/>
    <w:rsid w:val="000B60D0"/>
    <w:rsid w:val="000B681A"/>
    <w:rsid w:val="000B6BB4"/>
    <w:rsid w:val="000C0515"/>
    <w:rsid w:val="000C0EEF"/>
    <w:rsid w:val="000C4C5F"/>
    <w:rsid w:val="000C7CE9"/>
    <w:rsid w:val="000D033C"/>
    <w:rsid w:val="000D1591"/>
    <w:rsid w:val="000D2078"/>
    <w:rsid w:val="000D2E4B"/>
    <w:rsid w:val="000D34F4"/>
    <w:rsid w:val="000D4DD2"/>
    <w:rsid w:val="000D7766"/>
    <w:rsid w:val="000D7EFE"/>
    <w:rsid w:val="000E1C0C"/>
    <w:rsid w:val="000E3AE9"/>
    <w:rsid w:val="000F239A"/>
    <w:rsid w:val="000F3251"/>
    <w:rsid w:val="000F429D"/>
    <w:rsid w:val="000F4A8D"/>
    <w:rsid w:val="00100BC1"/>
    <w:rsid w:val="00100C57"/>
    <w:rsid w:val="00101EF3"/>
    <w:rsid w:val="00103513"/>
    <w:rsid w:val="001038DE"/>
    <w:rsid w:val="00104117"/>
    <w:rsid w:val="001116E4"/>
    <w:rsid w:val="00111885"/>
    <w:rsid w:val="00113B56"/>
    <w:rsid w:val="00114D02"/>
    <w:rsid w:val="00115AAD"/>
    <w:rsid w:val="00116F8C"/>
    <w:rsid w:val="00117CC3"/>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0741"/>
    <w:rsid w:val="0017109D"/>
    <w:rsid w:val="00172042"/>
    <w:rsid w:val="001743AE"/>
    <w:rsid w:val="001748FB"/>
    <w:rsid w:val="001753F4"/>
    <w:rsid w:val="00180AE7"/>
    <w:rsid w:val="0018563C"/>
    <w:rsid w:val="00186088"/>
    <w:rsid w:val="00192774"/>
    <w:rsid w:val="001941E3"/>
    <w:rsid w:val="001947B3"/>
    <w:rsid w:val="001957F5"/>
    <w:rsid w:val="00195D6A"/>
    <w:rsid w:val="001961C4"/>
    <w:rsid w:val="001A0100"/>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4E6D"/>
    <w:rsid w:val="001D7423"/>
    <w:rsid w:val="001D7A67"/>
    <w:rsid w:val="001D7B9B"/>
    <w:rsid w:val="001E0708"/>
    <w:rsid w:val="001E072C"/>
    <w:rsid w:val="001E130C"/>
    <w:rsid w:val="001F2F19"/>
    <w:rsid w:val="001F303F"/>
    <w:rsid w:val="001F32C2"/>
    <w:rsid w:val="001F3744"/>
    <w:rsid w:val="001F402D"/>
    <w:rsid w:val="001F425F"/>
    <w:rsid w:val="001F5D48"/>
    <w:rsid w:val="0020064F"/>
    <w:rsid w:val="00203CCD"/>
    <w:rsid w:val="002056BC"/>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1B01"/>
    <w:rsid w:val="00244409"/>
    <w:rsid w:val="002447C5"/>
    <w:rsid w:val="00245EA6"/>
    <w:rsid w:val="00252A7E"/>
    <w:rsid w:val="00252AF6"/>
    <w:rsid w:val="00255F33"/>
    <w:rsid w:val="0025618A"/>
    <w:rsid w:val="00257A76"/>
    <w:rsid w:val="002645D0"/>
    <w:rsid w:val="00264D08"/>
    <w:rsid w:val="00265225"/>
    <w:rsid w:val="00265B7A"/>
    <w:rsid w:val="00267F7D"/>
    <w:rsid w:val="00270AFD"/>
    <w:rsid w:val="00273A9D"/>
    <w:rsid w:val="00274CBB"/>
    <w:rsid w:val="00274CD2"/>
    <w:rsid w:val="00275CFF"/>
    <w:rsid w:val="0027606A"/>
    <w:rsid w:val="002815E9"/>
    <w:rsid w:val="0028305D"/>
    <w:rsid w:val="002834FB"/>
    <w:rsid w:val="00283994"/>
    <w:rsid w:val="00285489"/>
    <w:rsid w:val="002861B8"/>
    <w:rsid w:val="00287D21"/>
    <w:rsid w:val="002900ED"/>
    <w:rsid w:val="002904CF"/>
    <w:rsid w:val="00291BAF"/>
    <w:rsid w:val="00294ED5"/>
    <w:rsid w:val="00296664"/>
    <w:rsid w:val="00296BFD"/>
    <w:rsid w:val="0029724A"/>
    <w:rsid w:val="00297721"/>
    <w:rsid w:val="00297FD2"/>
    <w:rsid w:val="002A208E"/>
    <w:rsid w:val="002A4617"/>
    <w:rsid w:val="002A54BB"/>
    <w:rsid w:val="002A55E6"/>
    <w:rsid w:val="002A770B"/>
    <w:rsid w:val="002B3B6D"/>
    <w:rsid w:val="002B4885"/>
    <w:rsid w:val="002B6F45"/>
    <w:rsid w:val="002B7506"/>
    <w:rsid w:val="002B7CA8"/>
    <w:rsid w:val="002C4DD9"/>
    <w:rsid w:val="002C53FE"/>
    <w:rsid w:val="002C679F"/>
    <w:rsid w:val="002C68F8"/>
    <w:rsid w:val="002D1B5B"/>
    <w:rsid w:val="002D3DF9"/>
    <w:rsid w:val="002E15EC"/>
    <w:rsid w:val="002E17F4"/>
    <w:rsid w:val="002E30A0"/>
    <w:rsid w:val="002E4FAD"/>
    <w:rsid w:val="002E6BC8"/>
    <w:rsid w:val="002F1324"/>
    <w:rsid w:val="002F1A33"/>
    <w:rsid w:val="002F21E4"/>
    <w:rsid w:val="002F2C12"/>
    <w:rsid w:val="002F5D17"/>
    <w:rsid w:val="002F6294"/>
    <w:rsid w:val="002F6B94"/>
    <w:rsid w:val="002F6DA7"/>
    <w:rsid w:val="0030214B"/>
    <w:rsid w:val="00305067"/>
    <w:rsid w:val="00305BE1"/>
    <w:rsid w:val="00310211"/>
    <w:rsid w:val="00316533"/>
    <w:rsid w:val="00317A66"/>
    <w:rsid w:val="00320CC1"/>
    <w:rsid w:val="0032172B"/>
    <w:rsid w:val="00322396"/>
    <w:rsid w:val="00323146"/>
    <w:rsid w:val="00332E27"/>
    <w:rsid w:val="0033492C"/>
    <w:rsid w:val="003350A0"/>
    <w:rsid w:val="003356FF"/>
    <w:rsid w:val="00341806"/>
    <w:rsid w:val="00342160"/>
    <w:rsid w:val="0034243D"/>
    <w:rsid w:val="00347A66"/>
    <w:rsid w:val="00350159"/>
    <w:rsid w:val="00350FF2"/>
    <w:rsid w:val="0035187F"/>
    <w:rsid w:val="00363B22"/>
    <w:rsid w:val="003646C5"/>
    <w:rsid w:val="00364811"/>
    <w:rsid w:val="00364E64"/>
    <w:rsid w:val="003651E5"/>
    <w:rsid w:val="00365C85"/>
    <w:rsid w:val="003661BC"/>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D6C"/>
    <w:rsid w:val="0039482C"/>
    <w:rsid w:val="00394AE1"/>
    <w:rsid w:val="00394D94"/>
    <w:rsid w:val="003977A3"/>
    <w:rsid w:val="003A0FEB"/>
    <w:rsid w:val="003A133E"/>
    <w:rsid w:val="003A4D6F"/>
    <w:rsid w:val="003B30E9"/>
    <w:rsid w:val="003B74BA"/>
    <w:rsid w:val="003C06B3"/>
    <w:rsid w:val="003C4787"/>
    <w:rsid w:val="003C5398"/>
    <w:rsid w:val="003D026A"/>
    <w:rsid w:val="003D1ADC"/>
    <w:rsid w:val="003D2462"/>
    <w:rsid w:val="003D45E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0F76"/>
    <w:rsid w:val="0041542C"/>
    <w:rsid w:val="004209AA"/>
    <w:rsid w:val="00420E00"/>
    <w:rsid w:val="00421BD0"/>
    <w:rsid w:val="00423B7F"/>
    <w:rsid w:val="00423CD2"/>
    <w:rsid w:val="00424D95"/>
    <w:rsid w:val="00427A50"/>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72B"/>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026B"/>
    <w:rsid w:val="004C1250"/>
    <w:rsid w:val="004C2D6C"/>
    <w:rsid w:val="004D30BA"/>
    <w:rsid w:val="004D6161"/>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2F45"/>
    <w:rsid w:val="00513B72"/>
    <w:rsid w:val="0051539D"/>
    <w:rsid w:val="00515597"/>
    <w:rsid w:val="0052164E"/>
    <w:rsid w:val="00523D4B"/>
    <w:rsid w:val="00527DED"/>
    <w:rsid w:val="00527F1B"/>
    <w:rsid w:val="00531226"/>
    <w:rsid w:val="00532ED4"/>
    <w:rsid w:val="0053345D"/>
    <w:rsid w:val="00535E51"/>
    <w:rsid w:val="00541D93"/>
    <w:rsid w:val="0054340E"/>
    <w:rsid w:val="00543B85"/>
    <w:rsid w:val="00543BF9"/>
    <w:rsid w:val="005461DF"/>
    <w:rsid w:val="00546FD9"/>
    <w:rsid w:val="005472AE"/>
    <w:rsid w:val="005509A2"/>
    <w:rsid w:val="00552630"/>
    <w:rsid w:val="005601E5"/>
    <w:rsid w:val="00564872"/>
    <w:rsid w:val="00564987"/>
    <w:rsid w:val="00566282"/>
    <w:rsid w:val="005664C9"/>
    <w:rsid w:val="00566A6B"/>
    <w:rsid w:val="005717C4"/>
    <w:rsid w:val="005742B7"/>
    <w:rsid w:val="00585447"/>
    <w:rsid w:val="00585874"/>
    <w:rsid w:val="00586FDC"/>
    <w:rsid w:val="00594981"/>
    <w:rsid w:val="005953DA"/>
    <w:rsid w:val="005A027F"/>
    <w:rsid w:val="005A02D9"/>
    <w:rsid w:val="005A0831"/>
    <w:rsid w:val="005A28F5"/>
    <w:rsid w:val="005A5DB8"/>
    <w:rsid w:val="005A65C7"/>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A82"/>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7272"/>
    <w:rsid w:val="006203AA"/>
    <w:rsid w:val="0062163B"/>
    <w:rsid w:val="00622534"/>
    <w:rsid w:val="006251C9"/>
    <w:rsid w:val="00631AAF"/>
    <w:rsid w:val="00632393"/>
    <w:rsid w:val="00642815"/>
    <w:rsid w:val="00642F0C"/>
    <w:rsid w:val="006461E3"/>
    <w:rsid w:val="00646989"/>
    <w:rsid w:val="006470CA"/>
    <w:rsid w:val="00647816"/>
    <w:rsid w:val="006526BF"/>
    <w:rsid w:val="0065270E"/>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77D6E"/>
    <w:rsid w:val="006807BB"/>
    <w:rsid w:val="0068113D"/>
    <w:rsid w:val="00681AC0"/>
    <w:rsid w:val="00682A8C"/>
    <w:rsid w:val="00683036"/>
    <w:rsid w:val="006840A0"/>
    <w:rsid w:val="00685D79"/>
    <w:rsid w:val="006872E5"/>
    <w:rsid w:val="006872E6"/>
    <w:rsid w:val="00690676"/>
    <w:rsid w:val="00695FFA"/>
    <w:rsid w:val="006971E9"/>
    <w:rsid w:val="00697DD0"/>
    <w:rsid w:val="006A1A9D"/>
    <w:rsid w:val="006A5913"/>
    <w:rsid w:val="006A6CE4"/>
    <w:rsid w:val="006A7FE4"/>
    <w:rsid w:val="006B256F"/>
    <w:rsid w:val="006B2EDB"/>
    <w:rsid w:val="006B3249"/>
    <w:rsid w:val="006B3467"/>
    <w:rsid w:val="006C05AC"/>
    <w:rsid w:val="006C0CCE"/>
    <w:rsid w:val="006C2258"/>
    <w:rsid w:val="006C4A23"/>
    <w:rsid w:val="006C5383"/>
    <w:rsid w:val="006D55E5"/>
    <w:rsid w:val="006D6941"/>
    <w:rsid w:val="006D6F69"/>
    <w:rsid w:val="006D7518"/>
    <w:rsid w:val="006E0543"/>
    <w:rsid w:val="006E3624"/>
    <w:rsid w:val="006F43CA"/>
    <w:rsid w:val="006F6023"/>
    <w:rsid w:val="006F736E"/>
    <w:rsid w:val="00707B99"/>
    <w:rsid w:val="0071059E"/>
    <w:rsid w:val="00711AB5"/>
    <w:rsid w:val="00724AFA"/>
    <w:rsid w:val="00724C9D"/>
    <w:rsid w:val="007253DE"/>
    <w:rsid w:val="00725667"/>
    <w:rsid w:val="00727BA9"/>
    <w:rsid w:val="00727CBF"/>
    <w:rsid w:val="00732372"/>
    <w:rsid w:val="00732E71"/>
    <w:rsid w:val="0073373B"/>
    <w:rsid w:val="007353FA"/>
    <w:rsid w:val="00736F07"/>
    <w:rsid w:val="007373B5"/>
    <w:rsid w:val="00737CA8"/>
    <w:rsid w:val="00740603"/>
    <w:rsid w:val="00740A6F"/>
    <w:rsid w:val="00744871"/>
    <w:rsid w:val="007457BC"/>
    <w:rsid w:val="007469DB"/>
    <w:rsid w:val="0074733E"/>
    <w:rsid w:val="0074755A"/>
    <w:rsid w:val="00750269"/>
    <w:rsid w:val="0075037B"/>
    <w:rsid w:val="00750573"/>
    <w:rsid w:val="00754632"/>
    <w:rsid w:val="00756865"/>
    <w:rsid w:val="00760A1D"/>
    <w:rsid w:val="00761B4F"/>
    <w:rsid w:val="0076272D"/>
    <w:rsid w:val="00762934"/>
    <w:rsid w:val="00763219"/>
    <w:rsid w:val="0076472A"/>
    <w:rsid w:val="00765914"/>
    <w:rsid w:val="007702C1"/>
    <w:rsid w:val="00770FFE"/>
    <w:rsid w:val="00771914"/>
    <w:rsid w:val="00772C68"/>
    <w:rsid w:val="007730C4"/>
    <w:rsid w:val="007747B1"/>
    <w:rsid w:val="007812B7"/>
    <w:rsid w:val="00783AFF"/>
    <w:rsid w:val="00785DA1"/>
    <w:rsid w:val="00791E78"/>
    <w:rsid w:val="0079507A"/>
    <w:rsid w:val="00796C01"/>
    <w:rsid w:val="00797AD4"/>
    <w:rsid w:val="007A148A"/>
    <w:rsid w:val="007A1D22"/>
    <w:rsid w:val="007A2349"/>
    <w:rsid w:val="007A346F"/>
    <w:rsid w:val="007A6356"/>
    <w:rsid w:val="007B084B"/>
    <w:rsid w:val="007B27AC"/>
    <w:rsid w:val="007B2D32"/>
    <w:rsid w:val="007B3D95"/>
    <w:rsid w:val="007B4543"/>
    <w:rsid w:val="007B5FE1"/>
    <w:rsid w:val="007B6123"/>
    <w:rsid w:val="007B6532"/>
    <w:rsid w:val="007B6644"/>
    <w:rsid w:val="007B7134"/>
    <w:rsid w:val="007B7DDD"/>
    <w:rsid w:val="007C1146"/>
    <w:rsid w:val="007C26C7"/>
    <w:rsid w:val="007C2C0D"/>
    <w:rsid w:val="007C4D99"/>
    <w:rsid w:val="007C5660"/>
    <w:rsid w:val="007C59D2"/>
    <w:rsid w:val="007C5A2C"/>
    <w:rsid w:val="007D16B4"/>
    <w:rsid w:val="007D1AD4"/>
    <w:rsid w:val="007D264F"/>
    <w:rsid w:val="007D49FD"/>
    <w:rsid w:val="007D641C"/>
    <w:rsid w:val="007D75CF"/>
    <w:rsid w:val="007E04B8"/>
    <w:rsid w:val="007E1813"/>
    <w:rsid w:val="007E4A88"/>
    <w:rsid w:val="007E6898"/>
    <w:rsid w:val="007F0209"/>
    <w:rsid w:val="007F04D8"/>
    <w:rsid w:val="007F47C5"/>
    <w:rsid w:val="007F7C25"/>
    <w:rsid w:val="00801E7A"/>
    <w:rsid w:val="00803AB4"/>
    <w:rsid w:val="00804C7F"/>
    <w:rsid w:val="00804D5C"/>
    <w:rsid w:val="008050FD"/>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6D39"/>
    <w:rsid w:val="00837787"/>
    <w:rsid w:val="008378C7"/>
    <w:rsid w:val="00837D2F"/>
    <w:rsid w:val="0084046E"/>
    <w:rsid w:val="00841264"/>
    <w:rsid w:val="008420F8"/>
    <w:rsid w:val="0084439A"/>
    <w:rsid w:val="00846875"/>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A5C"/>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3068"/>
    <w:rsid w:val="00905367"/>
    <w:rsid w:val="00910791"/>
    <w:rsid w:val="0091308E"/>
    <w:rsid w:val="00913187"/>
    <w:rsid w:val="009136B7"/>
    <w:rsid w:val="009143BB"/>
    <w:rsid w:val="009149B6"/>
    <w:rsid w:val="0092323E"/>
    <w:rsid w:val="00926848"/>
    <w:rsid w:val="00927F73"/>
    <w:rsid w:val="00930B93"/>
    <w:rsid w:val="00931BB7"/>
    <w:rsid w:val="009325AA"/>
    <w:rsid w:val="009331A4"/>
    <w:rsid w:val="0093728F"/>
    <w:rsid w:val="0094486A"/>
    <w:rsid w:val="00944A85"/>
    <w:rsid w:val="009458F2"/>
    <w:rsid w:val="009459DE"/>
    <w:rsid w:val="00947BE5"/>
    <w:rsid w:val="0095054E"/>
    <w:rsid w:val="0095158C"/>
    <w:rsid w:val="009524F3"/>
    <w:rsid w:val="0095451C"/>
    <w:rsid w:val="00954DEC"/>
    <w:rsid w:val="00955032"/>
    <w:rsid w:val="009565FF"/>
    <w:rsid w:val="00964408"/>
    <w:rsid w:val="00966078"/>
    <w:rsid w:val="00966AAB"/>
    <w:rsid w:val="0096763D"/>
    <w:rsid w:val="009728CB"/>
    <w:rsid w:val="009732E6"/>
    <w:rsid w:val="00976C8E"/>
    <w:rsid w:val="00977D0B"/>
    <w:rsid w:val="00977D78"/>
    <w:rsid w:val="009808D5"/>
    <w:rsid w:val="00982118"/>
    <w:rsid w:val="009824D0"/>
    <w:rsid w:val="0098568C"/>
    <w:rsid w:val="00986B4B"/>
    <w:rsid w:val="00987262"/>
    <w:rsid w:val="009917D0"/>
    <w:rsid w:val="00994632"/>
    <w:rsid w:val="00994B4E"/>
    <w:rsid w:val="009950D9"/>
    <w:rsid w:val="00996968"/>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375"/>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15A1"/>
    <w:rsid w:val="00A23DD0"/>
    <w:rsid w:val="00A24141"/>
    <w:rsid w:val="00A2453A"/>
    <w:rsid w:val="00A2490F"/>
    <w:rsid w:val="00A258B3"/>
    <w:rsid w:val="00A258FE"/>
    <w:rsid w:val="00A3016C"/>
    <w:rsid w:val="00A40FD5"/>
    <w:rsid w:val="00A4281A"/>
    <w:rsid w:val="00A442D5"/>
    <w:rsid w:val="00A45247"/>
    <w:rsid w:val="00A46A91"/>
    <w:rsid w:val="00A52247"/>
    <w:rsid w:val="00A53960"/>
    <w:rsid w:val="00A56817"/>
    <w:rsid w:val="00A57564"/>
    <w:rsid w:val="00A60A2C"/>
    <w:rsid w:val="00A616A7"/>
    <w:rsid w:val="00A63E0C"/>
    <w:rsid w:val="00A643FB"/>
    <w:rsid w:val="00A64B10"/>
    <w:rsid w:val="00A710BC"/>
    <w:rsid w:val="00A74705"/>
    <w:rsid w:val="00A83152"/>
    <w:rsid w:val="00A85278"/>
    <w:rsid w:val="00A86154"/>
    <w:rsid w:val="00A86DA5"/>
    <w:rsid w:val="00A94840"/>
    <w:rsid w:val="00AA0E83"/>
    <w:rsid w:val="00AA1D2E"/>
    <w:rsid w:val="00AA1E5A"/>
    <w:rsid w:val="00AA479F"/>
    <w:rsid w:val="00AA7063"/>
    <w:rsid w:val="00AB026D"/>
    <w:rsid w:val="00AB0A62"/>
    <w:rsid w:val="00AB2BCD"/>
    <w:rsid w:val="00AB48D3"/>
    <w:rsid w:val="00AB5919"/>
    <w:rsid w:val="00AB5A65"/>
    <w:rsid w:val="00AB621F"/>
    <w:rsid w:val="00AC2A0D"/>
    <w:rsid w:val="00AC5218"/>
    <w:rsid w:val="00AC708F"/>
    <w:rsid w:val="00AD063C"/>
    <w:rsid w:val="00AD0C1C"/>
    <w:rsid w:val="00AD2889"/>
    <w:rsid w:val="00AD3693"/>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0830"/>
    <w:rsid w:val="00B55DC9"/>
    <w:rsid w:val="00B55E07"/>
    <w:rsid w:val="00B56ED5"/>
    <w:rsid w:val="00B62B92"/>
    <w:rsid w:val="00B6540C"/>
    <w:rsid w:val="00B655E6"/>
    <w:rsid w:val="00B67097"/>
    <w:rsid w:val="00B67442"/>
    <w:rsid w:val="00B70FD7"/>
    <w:rsid w:val="00B74737"/>
    <w:rsid w:val="00B75339"/>
    <w:rsid w:val="00B77050"/>
    <w:rsid w:val="00B77F46"/>
    <w:rsid w:val="00B83F90"/>
    <w:rsid w:val="00B84F98"/>
    <w:rsid w:val="00B863DB"/>
    <w:rsid w:val="00B908FA"/>
    <w:rsid w:val="00B93BA5"/>
    <w:rsid w:val="00B94BDF"/>
    <w:rsid w:val="00B96FA4"/>
    <w:rsid w:val="00BA0572"/>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D0E50"/>
    <w:rsid w:val="00BD169E"/>
    <w:rsid w:val="00BD260C"/>
    <w:rsid w:val="00BD3F3A"/>
    <w:rsid w:val="00BD4F2A"/>
    <w:rsid w:val="00BD5B93"/>
    <w:rsid w:val="00BD62C0"/>
    <w:rsid w:val="00BD6956"/>
    <w:rsid w:val="00BD7542"/>
    <w:rsid w:val="00BE09D1"/>
    <w:rsid w:val="00BE1476"/>
    <w:rsid w:val="00BE35C0"/>
    <w:rsid w:val="00BF0526"/>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556E"/>
    <w:rsid w:val="00C17844"/>
    <w:rsid w:val="00C210C0"/>
    <w:rsid w:val="00C2307B"/>
    <w:rsid w:val="00C257B7"/>
    <w:rsid w:val="00C270B5"/>
    <w:rsid w:val="00C270DB"/>
    <w:rsid w:val="00C32ADE"/>
    <w:rsid w:val="00C35A5F"/>
    <w:rsid w:val="00C35B37"/>
    <w:rsid w:val="00C36FAE"/>
    <w:rsid w:val="00C37F56"/>
    <w:rsid w:val="00C42820"/>
    <w:rsid w:val="00C4340B"/>
    <w:rsid w:val="00C4354A"/>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30C6"/>
    <w:rsid w:val="00CA4DF5"/>
    <w:rsid w:val="00CA6295"/>
    <w:rsid w:val="00CB16C9"/>
    <w:rsid w:val="00CB2021"/>
    <w:rsid w:val="00CB2879"/>
    <w:rsid w:val="00CB47CF"/>
    <w:rsid w:val="00CC0022"/>
    <w:rsid w:val="00CC0731"/>
    <w:rsid w:val="00CC1E2E"/>
    <w:rsid w:val="00CC3816"/>
    <w:rsid w:val="00CC6075"/>
    <w:rsid w:val="00CD0D38"/>
    <w:rsid w:val="00CD3674"/>
    <w:rsid w:val="00CD4311"/>
    <w:rsid w:val="00CD52D4"/>
    <w:rsid w:val="00CD5973"/>
    <w:rsid w:val="00CE420F"/>
    <w:rsid w:val="00CE4426"/>
    <w:rsid w:val="00CF653D"/>
    <w:rsid w:val="00CF7A11"/>
    <w:rsid w:val="00CF7BA8"/>
    <w:rsid w:val="00D00B53"/>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6CDD"/>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5FC"/>
    <w:rsid w:val="00D97F0F"/>
    <w:rsid w:val="00DA0235"/>
    <w:rsid w:val="00DA4BEA"/>
    <w:rsid w:val="00DA5989"/>
    <w:rsid w:val="00DA6038"/>
    <w:rsid w:val="00DA649C"/>
    <w:rsid w:val="00DA7B68"/>
    <w:rsid w:val="00DB610D"/>
    <w:rsid w:val="00DB6A21"/>
    <w:rsid w:val="00DC065F"/>
    <w:rsid w:val="00DC0CD6"/>
    <w:rsid w:val="00DC1991"/>
    <w:rsid w:val="00DC25B3"/>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475"/>
    <w:rsid w:val="00E13143"/>
    <w:rsid w:val="00E160F8"/>
    <w:rsid w:val="00E17710"/>
    <w:rsid w:val="00E24F20"/>
    <w:rsid w:val="00E25951"/>
    <w:rsid w:val="00E268CD"/>
    <w:rsid w:val="00E276A2"/>
    <w:rsid w:val="00E30541"/>
    <w:rsid w:val="00E30F4C"/>
    <w:rsid w:val="00E326C3"/>
    <w:rsid w:val="00E33DA7"/>
    <w:rsid w:val="00E34928"/>
    <w:rsid w:val="00E3763C"/>
    <w:rsid w:val="00E41418"/>
    <w:rsid w:val="00E4223E"/>
    <w:rsid w:val="00E44E5B"/>
    <w:rsid w:val="00E45B52"/>
    <w:rsid w:val="00E45F6A"/>
    <w:rsid w:val="00E461A4"/>
    <w:rsid w:val="00E46624"/>
    <w:rsid w:val="00E50A7F"/>
    <w:rsid w:val="00E50ADF"/>
    <w:rsid w:val="00E51422"/>
    <w:rsid w:val="00E53E97"/>
    <w:rsid w:val="00E54B75"/>
    <w:rsid w:val="00E5575E"/>
    <w:rsid w:val="00E57EE1"/>
    <w:rsid w:val="00E6080A"/>
    <w:rsid w:val="00E6165E"/>
    <w:rsid w:val="00E64ED3"/>
    <w:rsid w:val="00E6581D"/>
    <w:rsid w:val="00E662FA"/>
    <w:rsid w:val="00E67B20"/>
    <w:rsid w:val="00E70F3E"/>
    <w:rsid w:val="00E72E45"/>
    <w:rsid w:val="00E73481"/>
    <w:rsid w:val="00E7515D"/>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6358"/>
    <w:rsid w:val="00EE209D"/>
    <w:rsid w:val="00EF1278"/>
    <w:rsid w:val="00EF15AD"/>
    <w:rsid w:val="00EF15EB"/>
    <w:rsid w:val="00EF3C61"/>
    <w:rsid w:val="00EF5603"/>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19AA"/>
    <w:rsid w:val="00F32AFF"/>
    <w:rsid w:val="00F33FA2"/>
    <w:rsid w:val="00F34E3C"/>
    <w:rsid w:val="00F35486"/>
    <w:rsid w:val="00F37AC8"/>
    <w:rsid w:val="00F40995"/>
    <w:rsid w:val="00F4206B"/>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39C"/>
    <w:rsid w:val="00FB72AC"/>
    <w:rsid w:val="00FC3C48"/>
    <w:rsid w:val="00FC4199"/>
    <w:rsid w:val="00FC565D"/>
    <w:rsid w:val="00FC6748"/>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table" w:styleId="Tablaconcuadrcula">
    <w:name w:val="Table Grid"/>
    <w:basedOn w:val="Tablanormal"/>
    <w:rsid w:val="00560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6E0543"/>
    <w:rPr>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table" w:styleId="Tablaconcuadrcula">
    <w:name w:val="Table Grid"/>
    <w:basedOn w:val="Tablanormal"/>
    <w:rsid w:val="00560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6E0543"/>
    <w:rPr>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889998281">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hyperlink" Target="mailto:licitaciones@presi.unlp.edu.a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oleObject" Target="embeddings/oleObject2.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3.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licitaciones-5040"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pisac@fahce.unlp.edu.ar" TargetMode="External"/><Relationship Id="rId28"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hyperlink" Target="mailto:pisac@fahce.unlp.edu.a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lp.edu.ar/administracion_y_finanzas/licitaciones-5040" TargetMode="External"/><Relationship Id="rId22" Type="http://schemas.openxmlformats.org/officeDocument/2006/relationships/oleObject" Target="embeddings/oleObject5.bin"/><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173D-53E1-4E6D-A26C-ED94FC24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8201</Words>
  <Characters>45111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53206</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9</cp:revision>
  <cp:lastPrinted>2017-12-21T14:50:00Z</cp:lastPrinted>
  <dcterms:created xsi:type="dcterms:W3CDTF">2019-03-26T17:30:00Z</dcterms:created>
  <dcterms:modified xsi:type="dcterms:W3CDTF">2019-03-26T17:38:00Z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