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51" w:rsidRPr="00CA5C6D" w:rsidRDefault="00A5434A" w:rsidP="00DA1D3F">
      <w:pPr>
        <w:pStyle w:val="Encabezado"/>
        <w:tabs>
          <w:tab w:val="clear" w:pos="4252"/>
          <w:tab w:val="clear" w:pos="8504"/>
          <w:tab w:val="left" w:pos="993"/>
        </w:tabs>
        <w:jc w:val="center"/>
        <w:rPr>
          <w:sz w:val="36"/>
          <w:u w:val="single"/>
          <w:lang w:val="es-ES"/>
        </w:rPr>
      </w:pPr>
      <w:r w:rsidRPr="00CA5C6D">
        <w:rPr>
          <w:noProof/>
          <w:lang w:val="es-ES"/>
        </w:rPr>
        <w:drawing>
          <wp:anchor distT="0" distB="0" distL="114300" distR="114300" simplePos="0" relativeHeight="251659264" behindDoc="0" locked="0" layoutInCell="1" allowOverlap="1">
            <wp:simplePos x="0" y="0"/>
            <wp:positionH relativeFrom="column">
              <wp:posOffset>480060</wp:posOffset>
            </wp:positionH>
            <wp:positionV relativeFrom="paragraph">
              <wp:posOffset>-952500</wp:posOffset>
            </wp:positionV>
            <wp:extent cx="955675" cy="789940"/>
            <wp:effectExtent l="19050" t="0" r="0" b="0"/>
            <wp:wrapNone/>
            <wp:docPr id="10" name="Imagen 12" descr="Cadu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aduceo"/>
                    <pic:cNvPicPr>
                      <a:picLocks noChangeAspect="1" noChangeArrowheads="1"/>
                    </pic:cNvPicPr>
                  </pic:nvPicPr>
                  <pic:blipFill>
                    <a:blip r:embed="rId8" cstate="print"/>
                    <a:srcRect/>
                    <a:stretch>
                      <a:fillRect/>
                    </a:stretch>
                  </pic:blipFill>
                  <pic:spPr bwMode="auto">
                    <a:xfrm>
                      <a:off x="0" y="0"/>
                      <a:ext cx="955675" cy="789940"/>
                    </a:xfrm>
                    <a:prstGeom prst="rect">
                      <a:avLst/>
                    </a:prstGeom>
                    <a:noFill/>
                    <a:ln w="9525">
                      <a:noFill/>
                      <a:miter lim="800000"/>
                      <a:headEnd/>
                      <a:tailEnd/>
                    </a:ln>
                  </pic:spPr>
                </pic:pic>
              </a:graphicData>
            </a:graphic>
          </wp:anchor>
        </w:drawing>
      </w:r>
      <w:r w:rsidR="003A5751" w:rsidRPr="00CA5C6D">
        <w:rPr>
          <w:sz w:val="36"/>
          <w:u w:val="single"/>
        </w:rPr>
        <w:t>Pliego de Bases y Condiciones Particulares</w:t>
      </w:r>
    </w:p>
    <w:p w:rsidR="003A5751" w:rsidRPr="00CA5C6D" w:rsidRDefault="003A5751" w:rsidP="003A5751">
      <w:pPr>
        <w:jc w:val="both"/>
        <w:rPr>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5037"/>
      </w:tblGrid>
      <w:tr w:rsidR="003A5751" w:rsidRPr="00CA5C6D" w:rsidTr="00E47319">
        <w:trPr>
          <w:trHeight w:val="369"/>
        </w:trPr>
        <w:tc>
          <w:tcPr>
            <w:tcW w:w="4323" w:type="dxa"/>
            <w:tcBorders>
              <w:top w:val="single" w:sz="12" w:space="0" w:color="auto"/>
              <w:left w:val="single" w:sz="12" w:space="0" w:color="auto"/>
            </w:tcBorders>
            <w:shd w:val="clear" w:color="auto" w:fill="D9D9D9"/>
            <w:vAlign w:val="center"/>
          </w:tcPr>
          <w:p w:rsidR="003A5751" w:rsidRPr="00CA5C6D" w:rsidRDefault="003A5751" w:rsidP="00E47319">
            <w:pPr>
              <w:rPr>
                <w:rFonts w:ascii="Arial" w:hAnsi="Arial" w:cs="Arial"/>
                <w:b/>
              </w:rPr>
            </w:pPr>
            <w:r w:rsidRPr="00CA5C6D">
              <w:rPr>
                <w:rFonts w:ascii="Arial" w:hAnsi="Arial" w:cs="Arial"/>
                <w:b/>
              </w:rPr>
              <w:t xml:space="preserve">Jurisdicción o Entidad Contratante: </w:t>
            </w:r>
          </w:p>
        </w:tc>
        <w:tc>
          <w:tcPr>
            <w:tcW w:w="5037" w:type="dxa"/>
            <w:tcBorders>
              <w:top w:val="single" w:sz="12" w:space="0" w:color="auto"/>
              <w:right w:val="single" w:sz="12" w:space="0" w:color="auto"/>
            </w:tcBorders>
            <w:shd w:val="clear" w:color="auto" w:fill="D9D9D9"/>
            <w:vAlign w:val="center"/>
          </w:tcPr>
          <w:p w:rsidR="003A5751" w:rsidRPr="00CA5C6D" w:rsidRDefault="00845C63" w:rsidP="00E47319">
            <w:pPr>
              <w:pStyle w:val="Ttulo1"/>
              <w:jc w:val="left"/>
              <w:rPr>
                <w:rFonts w:ascii="Arial" w:hAnsi="Arial" w:cs="Arial"/>
                <w:lang w:val="es-AR"/>
              </w:rPr>
            </w:pPr>
            <w:r w:rsidRPr="00CA5C6D">
              <w:rPr>
                <w:rFonts w:ascii="Arial" w:hAnsi="Arial" w:cs="Arial"/>
                <w:lang w:val="es-AR"/>
              </w:rPr>
              <w:t>Dirección</w:t>
            </w:r>
            <w:r w:rsidR="00EC7350" w:rsidRPr="00CA5C6D">
              <w:rPr>
                <w:rFonts w:ascii="Arial" w:hAnsi="Arial" w:cs="Arial"/>
                <w:lang w:val="es-AR"/>
              </w:rPr>
              <w:t xml:space="preserve"> General </w:t>
            </w:r>
            <w:r w:rsidRPr="00CA5C6D">
              <w:rPr>
                <w:rFonts w:ascii="Arial" w:hAnsi="Arial" w:cs="Arial"/>
                <w:lang w:val="es-AR"/>
              </w:rPr>
              <w:t>de Intendencia</w:t>
            </w:r>
          </w:p>
        </w:tc>
      </w:tr>
      <w:tr w:rsidR="003A5751" w:rsidRPr="00CA5C6D" w:rsidTr="00E47319">
        <w:trPr>
          <w:trHeight w:val="389"/>
        </w:trPr>
        <w:tc>
          <w:tcPr>
            <w:tcW w:w="4323" w:type="dxa"/>
            <w:tcBorders>
              <w:left w:val="single" w:sz="12" w:space="0" w:color="auto"/>
            </w:tcBorders>
            <w:vAlign w:val="center"/>
          </w:tcPr>
          <w:p w:rsidR="003A5751" w:rsidRPr="00CA5C6D" w:rsidRDefault="003A5751" w:rsidP="00E47319">
            <w:pPr>
              <w:rPr>
                <w:rFonts w:ascii="Arial" w:hAnsi="Arial" w:cs="Arial"/>
                <w:b/>
              </w:rPr>
            </w:pPr>
            <w:r w:rsidRPr="00CA5C6D">
              <w:rPr>
                <w:rFonts w:ascii="Arial" w:hAnsi="Arial" w:cs="Arial"/>
                <w:b/>
              </w:rPr>
              <w:t>Denominación de la UOC:</w:t>
            </w:r>
          </w:p>
        </w:tc>
        <w:tc>
          <w:tcPr>
            <w:tcW w:w="5037" w:type="dxa"/>
            <w:tcBorders>
              <w:right w:val="single" w:sz="12" w:space="0" w:color="auto"/>
            </w:tcBorders>
            <w:vAlign w:val="center"/>
          </w:tcPr>
          <w:p w:rsidR="003A5751" w:rsidRPr="00CA5C6D" w:rsidRDefault="00C70886" w:rsidP="0034229C">
            <w:pPr>
              <w:pStyle w:val="Ttulo1"/>
              <w:jc w:val="left"/>
              <w:rPr>
                <w:rFonts w:ascii="Arial" w:hAnsi="Arial" w:cs="Arial"/>
                <w:sz w:val="20"/>
                <w:szCs w:val="20"/>
                <w:lang w:val="es-AR"/>
              </w:rPr>
            </w:pPr>
            <w:r w:rsidRPr="00CA5C6D">
              <w:rPr>
                <w:rFonts w:ascii="Arial" w:hAnsi="Arial" w:cs="Arial"/>
                <w:sz w:val="20"/>
                <w:szCs w:val="20"/>
                <w:lang w:val="es-AR"/>
              </w:rPr>
              <w:t>UOC 084-128</w:t>
            </w:r>
          </w:p>
        </w:tc>
      </w:tr>
      <w:tr w:rsidR="003A5751" w:rsidRPr="00CA5C6D" w:rsidTr="00E47319">
        <w:trPr>
          <w:trHeight w:val="389"/>
        </w:trPr>
        <w:tc>
          <w:tcPr>
            <w:tcW w:w="4323" w:type="dxa"/>
            <w:tcBorders>
              <w:left w:val="single" w:sz="12" w:space="0" w:color="auto"/>
            </w:tcBorders>
            <w:vAlign w:val="center"/>
          </w:tcPr>
          <w:p w:rsidR="003A5751" w:rsidRPr="00CA5C6D" w:rsidRDefault="003A5751" w:rsidP="00E47319">
            <w:pPr>
              <w:rPr>
                <w:rFonts w:ascii="Arial" w:hAnsi="Arial" w:cs="Arial"/>
                <w:b/>
              </w:rPr>
            </w:pPr>
            <w:r w:rsidRPr="00CA5C6D">
              <w:rPr>
                <w:rFonts w:ascii="Arial" w:hAnsi="Arial" w:cs="Arial"/>
                <w:b/>
              </w:rPr>
              <w:t>Domicilio:</w:t>
            </w:r>
          </w:p>
        </w:tc>
        <w:tc>
          <w:tcPr>
            <w:tcW w:w="5037" w:type="dxa"/>
            <w:tcBorders>
              <w:right w:val="single" w:sz="12" w:space="0" w:color="auto"/>
            </w:tcBorders>
            <w:vAlign w:val="center"/>
          </w:tcPr>
          <w:p w:rsidR="003A5751" w:rsidRPr="00CA5C6D" w:rsidRDefault="00C70886" w:rsidP="00E47319">
            <w:pPr>
              <w:pStyle w:val="Ttulo1"/>
              <w:jc w:val="left"/>
              <w:rPr>
                <w:rFonts w:ascii="Arial" w:hAnsi="Arial" w:cs="Arial"/>
                <w:sz w:val="20"/>
                <w:szCs w:val="20"/>
                <w:lang w:val="es-AR"/>
              </w:rPr>
            </w:pPr>
            <w:r w:rsidRPr="00CA5C6D">
              <w:rPr>
                <w:rFonts w:ascii="Arial" w:hAnsi="Arial" w:cs="Arial"/>
                <w:sz w:val="20"/>
                <w:szCs w:val="20"/>
                <w:lang w:val="es-AR"/>
              </w:rPr>
              <w:t xml:space="preserve">DIRECCIÓN </w:t>
            </w:r>
            <w:r w:rsidR="00EC7350" w:rsidRPr="00CA5C6D">
              <w:rPr>
                <w:rFonts w:ascii="Arial" w:hAnsi="Arial" w:cs="Arial"/>
                <w:sz w:val="20"/>
                <w:szCs w:val="20"/>
                <w:lang w:val="es-AR"/>
              </w:rPr>
              <w:t xml:space="preserve">GENERAL </w:t>
            </w:r>
            <w:r w:rsidRPr="00CA5C6D">
              <w:rPr>
                <w:rFonts w:ascii="Arial" w:hAnsi="Arial" w:cs="Arial"/>
                <w:sz w:val="20"/>
                <w:szCs w:val="20"/>
                <w:lang w:val="es-AR"/>
              </w:rPr>
              <w:t>DE INTENDENCIA – Depa</w:t>
            </w:r>
            <w:r w:rsidRPr="00CA5C6D">
              <w:rPr>
                <w:rFonts w:ascii="Arial" w:hAnsi="Arial" w:cs="Arial"/>
                <w:sz w:val="20"/>
                <w:szCs w:val="20"/>
                <w:lang w:val="es-AR"/>
              </w:rPr>
              <w:t>r</w:t>
            </w:r>
            <w:r w:rsidRPr="00CA5C6D">
              <w:rPr>
                <w:rFonts w:ascii="Arial" w:hAnsi="Arial" w:cs="Arial"/>
                <w:sz w:val="20"/>
                <w:szCs w:val="20"/>
                <w:lang w:val="es-AR"/>
              </w:rPr>
              <w:t>tamento Administrativo Financiero - Av. Rosetti S/Nº - El Palomar - Provincia de Buenos Aires – (C.P. 1684).</w:t>
            </w:r>
          </w:p>
        </w:tc>
      </w:tr>
      <w:tr w:rsidR="00E85E53" w:rsidRPr="00CA5C6D" w:rsidTr="00E47319">
        <w:trPr>
          <w:trHeight w:val="389"/>
        </w:trPr>
        <w:tc>
          <w:tcPr>
            <w:tcW w:w="4323" w:type="dxa"/>
            <w:tcBorders>
              <w:left w:val="single" w:sz="12" w:space="0" w:color="auto"/>
            </w:tcBorders>
            <w:vAlign w:val="center"/>
          </w:tcPr>
          <w:p w:rsidR="00E85E53" w:rsidRPr="00CA5C6D" w:rsidRDefault="00E85E53" w:rsidP="00E47319">
            <w:pPr>
              <w:rPr>
                <w:rFonts w:ascii="Arial" w:hAnsi="Arial" w:cs="Arial"/>
                <w:b/>
              </w:rPr>
            </w:pPr>
            <w:r w:rsidRPr="00CA5C6D">
              <w:rPr>
                <w:rFonts w:ascii="Arial" w:hAnsi="Arial" w:cs="Arial"/>
                <w:b/>
              </w:rPr>
              <w:t>Correo electrónico:</w:t>
            </w:r>
          </w:p>
        </w:tc>
        <w:tc>
          <w:tcPr>
            <w:tcW w:w="5037" w:type="dxa"/>
            <w:tcBorders>
              <w:right w:val="single" w:sz="12" w:space="0" w:color="auto"/>
            </w:tcBorders>
            <w:vAlign w:val="center"/>
          </w:tcPr>
          <w:p w:rsidR="00E85E53" w:rsidRPr="00CA5C6D" w:rsidRDefault="00CD6C74" w:rsidP="007E70FB">
            <w:pPr>
              <w:pStyle w:val="Ttulo1"/>
              <w:jc w:val="left"/>
              <w:rPr>
                <w:rFonts w:ascii="Arial" w:hAnsi="Arial" w:cs="Arial"/>
                <w:sz w:val="20"/>
                <w:szCs w:val="20"/>
              </w:rPr>
            </w:pPr>
            <w:hyperlink r:id="rId9" w:history="1">
              <w:r w:rsidR="00E85E53" w:rsidRPr="00CA5C6D">
                <w:rPr>
                  <w:rStyle w:val="Hipervnculo"/>
                  <w:rFonts w:ascii="Arial" w:hAnsi="Arial" w:cs="Arial"/>
                  <w:color w:val="auto"/>
                </w:rPr>
                <w:t>sccu2330@cge.mil.ar</w:t>
              </w:r>
            </w:hyperlink>
          </w:p>
          <w:p w:rsidR="00E85E53" w:rsidRPr="00CA5C6D" w:rsidRDefault="00E85E53" w:rsidP="007E70FB">
            <w:pPr>
              <w:rPr>
                <w:b/>
                <w:lang w:val="es-ES"/>
              </w:rPr>
            </w:pPr>
            <w:r w:rsidRPr="00CA5C6D">
              <w:rPr>
                <w:rFonts w:ascii="Arial" w:hAnsi="Arial" w:cs="Arial"/>
                <w:b/>
              </w:rPr>
              <w:t>dirección.intendencia@yahoo.com</w:t>
            </w:r>
          </w:p>
        </w:tc>
      </w:tr>
      <w:tr w:rsidR="00E85E53" w:rsidRPr="00CA5C6D" w:rsidTr="00E47319">
        <w:trPr>
          <w:trHeight w:val="389"/>
        </w:trPr>
        <w:tc>
          <w:tcPr>
            <w:tcW w:w="4323" w:type="dxa"/>
            <w:tcBorders>
              <w:left w:val="single" w:sz="12" w:space="0" w:color="auto"/>
              <w:bottom w:val="single" w:sz="12" w:space="0" w:color="auto"/>
            </w:tcBorders>
            <w:vAlign w:val="center"/>
          </w:tcPr>
          <w:p w:rsidR="00E85E53" w:rsidRPr="00CA5C6D" w:rsidRDefault="00E85E53" w:rsidP="00E47319">
            <w:pPr>
              <w:rPr>
                <w:rFonts w:ascii="Arial" w:hAnsi="Arial" w:cs="Arial"/>
                <w:b/>
              </w:rPr>
            </w:pPr>
            <w:r w:rsidRPr="00CA5C6D">
              <w:rPr>
                <w:rFonts w:ascii="Arial" w:hAnsi="Arial" w:cs="Arial"/>
                <w:b/>
              </w:rPr>
              <w:t>FAX:</w:t>
            </w:r>
          </w:p>
        </w:tc>
        <w:tc>
          <w:tcPr>
            <w:tcW w:w="5037" w:type="dxa"/>
            <w:tcBorders>
              <w:bottom w:val="single" w:sz="12" w:space="0" w:color="auto"/>
              <w:right w:val="single" w:sz="12" w:space="0" w:color="auto"/>
            </w:tcBorders>
            <w:vAlign w:val="center"/>
          </w:tcPr>
          <w:p w:rsidR="00E85E53" w:rsidRPr="00CA5C6D" w:rsidRDefault="00E85E53" w:rsidP="00E47319">
            <w:pPr>
              <w:pStyle w:val="Ttulo1"/>
              <w:jc w:val="left"/>
              <w:rPr>
                <w:rFonts w:ascii="Arial" w:hAnsi="Arial" w:cs="Arial"/>
                <w:sz w:val="20"/>
                <w:szCs w:val="20"/>
                <w:lang w:val="es-AR"/>
              </w:rPr>
            </w:pPr>
            <w:r w:rsidRPr="00CA5C6D">
              <w:rPr>
                <w:rFonts w:ascii="Arial" w:hAnsi="Arial" w:cs="Arial"/>
                <w:sz w:val="20"/>
                <w:szCs w:val="20"/>
                <w:lang w:val="es-AR"/>
              </w:rPr>
              <w:t>4843-0314</w:t>
            </w:r>
          </w:p>
        </w:tc>
      </w:tr>
    </w:tbl>
    <w:p w:rsidR="003A5751" w:rsidRPr="00CA5C6D" w:rsidRDefault="003A5751" w:rsidP="003A5751">
      <w:pPr>
        <w:pStyle w:val="Encabezado"/>
        <w:tabs>
          <w:tab w:val="clear" w:pos="4252"/>
          <w:tab w:val="clear" w:pos="8504"/>
        </w:tabs>
        <w:rPr>
          <w:sz w:val="24"/>
          <w:szCs w:val="24"/>
          <w:lang w:val="es-E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2446"/>
        <w:gridCol w:w="2519"/>
      </w:tblGrid>
      <w:tr w:rsidR="003A5751" w:rsidRPr="00CA5C6D" w:rsidTr="00E47319">
        <w:trPr>
          <w:trHeight w:val="369"/>
        </w:trPr>
        <w:tc>
          <w:tcPr>
            <w:tcW w:w="4395" w:type="dxa"/>
            <w:tcBorders>
              <w:top w:val="single" w:sz="12" w:space="0" w:color="auto"/>
              <w:left w:val="single" w:sz="12" w:space="0" w:color="auto"/>
              <w:bottom w:val="single" w:sz="8" w:space="0" w:color="auto"/>
              <w:right w:val="single" w:sz="8" w:space="0" w:color="auto"/>
            </w:tcBorders>
            <w:shd w:val="clear" w:color="auto" w:fill="D9D9D9"/>
            <w:vAlign w:val="center"/>
          </w:tcPr>
          <w:p w:rsidR="003A5751" w:rsidRPr="00CA5C6D" w:rsidRDefault="003A5751" w:rsidP="009B6F4A">
            <w:pPr>
              <w:rPr>
                <w:rFonts w:ascii="Arial" w:hAnsi="Arial" w:cs="Arial"/>
                <w:b/>
              </w:rPr>
            </w:pPr>
            <w:r w:rsidRPr="00CA5C6D">
              <w:rPr>
                <w:rFonts w:ascii="Arial" w:hAnsi="Arial" w:cs="Arial"/>
                <w:b/>
              </w:rPr>
              <w:t>Tipo de procedimiento:</w:t>
            </w:r>
            <w:r w:rsidR="00660B31" w:rsidRPr="00CA5C6D">
              <w:rPr>
                <w:rFonts w:ascii="Arial" w:hAnsi="Arial" w:cs="Arial"/>
                <w:b/>
                <w:sz w:val="18"/>
                <w:szCs w:val="18"/>
              </w:rPr>
              <w:t xml:space="preserve">LICITACION </w:t>
            </w:r>
            <w:r w:rsidR="009B6F4A" w:rsidRPr="00CA5C6D">
              <w:rPr>
                <w:rFonts w:ascii="Arial" w:hAnsi="Arial" w:cs="Arial"/>
                <w:b/>
                <w:sz w:val="18"/>
                <w:szCs w:val="18"/>
              </w:rPr>
              <w:t>PUBLICA</w:t>
            </w:r>
          </w:p>
        </w:tc>
        <w:tc>
          <w:tcPr>
            <w:tcW w:w="2446" w:type="dxa"/>
            <w:tcBorders>
              <w:top w:val="single" w:sz="12" w:space="0" w:color="auto"/>
              <w:left w:val="single" w:sz="8" w:space="0" w:color="auto"/>
              <w:bottom w:val="single" w:sz="8" w:space="0" w:color="auto"/>
              <w:right w:val="single" w:sz="8" w:space="0" w:color="auto"/>
            </w:tcBorders>
            <w:shd w:val="clear" w:color="auto" w:fill="D9D9D9"/>
            <w:vAlign w:val="center"/>
          </w:tcPr>
          <w:p w:rsidR="003A5751" w:rsidRPr="00CA5C6D" w:rsidRDefault="002341D8" w:rsidP="00EC5371">
            <w:pPr>
              <w:pStyle w:val="Ttulo1"/>
              <w:jc w:val="left"/>
              <w:rPr>
                <w:rFonts w:ascii="Arial" w:hAnsi="Arial" w:cs="Arial"/>
                <w:sz w:val="20"/>
                <w:szCs w:val="20"/>
                <w:lang w:val="es-AR"/>
              </w:rPr>
            </w:pPr>
            <w:r w:rsidRPr="00CA5C6D">
              <w:rPr>
                <w:rFonts w:ascii="Arial" w:hAnsi="Arial" w:cs="Arial"/>
                <w:sz w:val="20"/>
                <w:szCs w:val="20"/>
                <w:lang w:val="es-AR"/>
              </w:rPr>
              <w:t>Nro.</w:t>
            </w:r>
            <w:r w:rsidR="003A5751" w:rsidRPr="00CA5C6D">
              <w:rPr>
                <w:rFonts w:ascii="Arial" w:hAnsi="Arial" w:cs="Arial"/>
                <w:sz w:val="20"/>
                <w:szCs w:val="20"/>
                <w:lang w:val="es-AR"/>
              </w:rPr>
              <w:t>:</w:t>
            </w:r>
            <w:r w:rsidR="00586F0B">
              <w:rPr>
                <w:rFonts w:ascii="Arial" w:hAnsi="Arial" w:cs="Arial"/>
                <w:sz w:val="20"/>
                <w:szCs w:val="20"/>
                <w:lang w:val="es-AR"/>
              </w:rPr>
              <w:t>12</w:t>
            </w:r>
          </w:p>
        </w:tc>
        <w:tc>
          <w:tcPr>
            <w:tcW w:w="2519" w:type="dxa"/>
            <w:tcBorders>
              <w:top w:val="single" w:sz="12" w:space="0" w:color="auto"/>
              <w:left w:val="single" w:sz="8" w:space="0" w:color="auto"/>
              <w:bottom w:val="single" w:sz="8" w:space="0" w:color="auto"/>
              <w:right w:val="single" w:sz="12" w:space="0" w:color="auto"/>
            </w:tcBorders>
            <w:shd w:val="clear" w:color="auto" w:fill="D9D9D9"/>
            <w:vAlign w:val="center"/>
          </w:tcPr>
          <w:p w:rsidR="003A5751" w:rsidRPr="00CA5C6D" w:rsidRDefault="003A5751" w:rsidP="00056BE2">
            <w:pPr>
              <w:pStyle w:val="Ttulo1"/>
              <w:jc w:val="left"/>
              <w:rPr>
                <w:rFonts w:ascii="Arial" w:hAnsi="Arial" w:cs="Arial"/>
                <w:sz w:val="20"/>
                <w:szCs w:val="20"/>
                <w:lang w:val="es-AR"/>
              </w:rPr>
            </w:pPr>
            <w:r w:rsidRPr="00CA5C6D">
              <w:rPr>
                <w:rFonts w:ascii="Arial" w:hAnsi="Arial" w:cs="Arial"/>
                <w:sz w:val="20"/>
                <w:szCs w:val="20"/>
                <w:lang w:val="es-AR"/>
              </w:rPr>
              <w:t xml:space="preserve">Ejercicio: </w:t>
            </w:r>
            <w:r w:rsidR="00C36945" w:rsidRPr="00CA5C6D">
              <w:rPr>
                <w:rFonts w:ascii="Arial" w:hAnsi="Arial" w:cs="Arial"/>
                <w:sz w:val="20"/>
                <w:szCs w:val="20"/>
                <w:lang w:val="es-AR"/>
              </w:rPr>
              <w:t>2018</w:t>
            </w:r>
          </w:p>
        </w:tc>
      </w:tr>
      <w:tr w:rsidR="003A5751" w:rsidRPr="00CA5C6D" w:rsidTr="00E47319">
        <w:trPr>
          <w:trHeight w:val="389"/>
        </w:trPr>
        <w:tc>
          <w:tcPr>
            <w:tcW w:w="4395" w:type="dxa"/>
            <w:tcBorders>
              <w:top w:val="single" w:sz="8" w:space="0" w:color="auto"/>
              <w:left w:val="single" w:sz="12" w:space="0" w:color="auto"/>
              <w:bottom w:val="single" w:sz="8" w:space="0" w:color="auto"/>
              <w:right w:val="single" w:sz="8" w:space="0" w:color="auto"/>
            </w:tcBorders>
            <w:vAlign w:val="center"/>
          </w:tcPr>
          <w:p w:rsidR="003A5751" w:rsidRPr="00CA5C6D" w:rsidRDefault="003A5751" w:rsidP="00E47319">
            <w:pPr>
              <w:rPr>
                <w:rFonts w:ascii="Arial" w:hAnsi="Arial" w:cs="Arial"/>
                <w:b/>
              </w:rPr>
            </w:pPr>
            <w:r w:rsidRPr="00CA5C6D">
              <w:rPr>
                <w:rFonts w:ascii="Arial" w:hAnsi="Arial" w:cs="Arial"/>
                <w:b/>
              </w:rPr>
              <w:t>Clase/Causal del procedimiento:</w:t>
            </w:r>
          </w:p>
        </w:tc>
        <w:tc>
          <w:tcPr>
            <w:tcW w:w="4965" w:type="dxa"/>
            <w:gridSpan w:val="2"/>
            <w:tcBorders>
              <w:top w:val="single" w:sz="8" w:space="0" w:color="auto"/>
              <w:left w:val="single" w:sz="8" w:space="0" w:color="auto"/>
              <w:bottom w:val="single" w:sz="8" w:space="0" w:color="auto"/>
              <w:right w:val="single" w:sz="12" w:space="0" w:color="auto"/>
            </w:tcBorders>
            <w:vAlign w:val="center"/>
          </w:tcPr>
          <w:p w:rsidR="003A5751" w:rsidRPr="00CA5C6D" w:rsidRDefault="0079432A" w:rsidP="00E47319">
            <w:pPr>
              <w:pStyle w:val="Ttulo1"/>
              <w:jc w:val="left"/>
              <w:rPr>
                <w:rFonts w:ascii="Arial" w:hAnsi="Arial" w:cs="Arial"/>
                <w:sz w:val="20"/>
                <w:szCs w:val="20"/>
                <w:lang w:val="es-AR"/>
              </w:rPr>
            </w:pPr>
            <w:r w:rsidRPr="00CA5C6D">
              <w:rPr>
                <w:rFonts w:ascii="Arial" w:hAnsi="Arial" w:cs="Arial"/>
                <w:sz w:val="20"/>
                <w:szCs w:val="20"/>
                <w:lang w:val="es-AR"/>
              </w:rPr>
              <w:t>ETAPA UNICA NACIONAL</w:t>
            </w:r>
          </w:p>
        </w:tc>
      </w:tr>
      <w:tr w:rsidR="003A5751" w:rsidRPr="00CA5C6D" w:rsidTr="00E47319">
        <w:trPr>
          <w:trHeight w:val="389"/>
        </w:trPr>
        <w:tc>
          <w:tcPr>
            <w:tcW w:w="4395" w:type="dxa"/>
            <w:tcBorders>
              <w:top w:val="single" w:sz="8" w:space="0" w:color="auto"/>
              <w:left w:val="single" w:sz="12" w:space="0" w:color="auto"/>
              <w:bottom w:val="single" w:sz="12" w:space="0" w:color="auto"/>
              <w:right w:val="single" w:sz="8" w:space="0" w:color="auto"/>
            </w:tcBorders>
            <w:vAlign w:val="center"/>
          </w:tcPr>
          <w:p w:rsidR="003A5751" w:rsidRPr="00CA5C6D" w:rsidRDefault="003A5751" w:rsidP="00E47319">
            <w:pPr>
              <w:rPr>
                <w:rFonts w:ascii="Arial" w:hAnsi="Arial" w:cs="Arial"/>
                <w:b/>
              </w:rPr>
            </w:pPr>
            <w:r w:rsidRPr="00CA5C6D">
              <w:rPr>
                <w:rFonts w:ascii="Arial" w:hAnsi="Arial" w:cs="Arial"/>
                <w:b/>
              </w:rPr>
              <w:t>Modalidad:</w:t>
            </w:r>
          </w:p>
        </w:tc>
        <w:tc>
          <w:tcPr>
            <w:tcW w:w="4965" w:type="dxa"/>
            <w:gridSpan w:val="2"/>
            <w:tcBorders>
              <w:top w:val="single" w:sz="8" w:space="0" w:color="auto"/>
              <w:left w:val="single" w:sz="8" w:space="0" w:color="auto"/>
              <w:bottom w:val="single" w:sz="12" w:space="0" w:color="auto"/>
              <w:right w:val="single" w:sz="12" w:space="0" w:color="auto"/>
            </w:tcBorders>
            <w:vAlign w:val="center"/>
          </w:tcPr>
          <w:p w:rsidR="003A5751" w:rsidRPr="00CA5C6D" w:rsidRDefault="009A323A" w:rsidP="0079432A">
            <w:pPr>
              <w:pStyle w:val="Ttulo1"/>
              <w:jc w:val="left"/>
              <w:rPr>
                <w:rFonts w:ascii="Arial" w:hAnsi="Arial" w:cs="Arial"/>
                <w:sz w:val="20"/>
                <w:szCs w:val="20"/>
                <w:lang w:val="es-AR"/>
              </w:rPr>
            </w:pPr>
            <w:r w:rsidRPr="00CA5C6D">
              <w:rPr>
                <w:rFonts w:ascii="Arial" w:hAnsi="Arial" w:cs="Arial"/>
                <w:sz w:val="20"/>
                <w:szCs w:val="20"/>
                <w:lang w:val="es-AR"/>
              </w:rPr>
              <w:t>ORDEN DE COMPRA ABIERTA</w:t>
            </w:r>
          </w:p>
        </w:tc>
      </w:tr>
    </w:tbl>
    <w:p w:rsidR="003A5751" w:rsidRPr="00CA5C6D" w:rsidRDefault="003A5751" w:rsidP="003A5751">
      <w:pPr>
        <w:pStyle w:val="Encabezado"/>
        <w:tabs>
          <w:tab w:val="clear" w:pos="4252"/>
          <w:tab w:val="clear" w:pos="8504"/>
        </w:tabs>
        <w:rPr>
          <w:sz w:val="24"/>
          <w:szCs w:val="24"/>
          <w:lang w:val="es-E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241"/>
      </w:tblGrid>
      <w:tr w:rsidR="003A5751" w:rsidRPr="00CA5C6D" w:rsidTr="00E47319">
        <w:trPr>
          <w:trHeight w:val="369"/>
        </w:trPr>
        <w:tc>
          <w:tcPr>
            <w:tcW w:w="3119" w:type="dxa"/>
            <w:tcBorders>
              <w:top w:val="single" w:sz="12" w:space="0" w:color="auto"/>
              <w:left w:val="single" w:sz="12" w:space="0" w:color="auto"/>
            </w:tcBorders>
            <w:shd w:val="clear" w:color="auto" w:fill="D9D9D9"/>
            <w:vAlign w:val="center"/>
          </w:tcPr>
          <w:p w:rsidR="003A5751" w:rsidRPr="00CA5C6D" w:rsidRDefault="003A5751" w:rsidP="00FB3AFB">
            <w:pPr>
              <w:rPr>
                <w:rFonts w:ascii="Arial" w:hAnsi="Arial" w:cs="Arial"/>
              </w:rPr>
            </w:pPr>
            <w:r w:rsidRPr="00CA5C6D">
              <w:rPr>
                <w:rFonts w:ascii="Arial" w:hAnsi="Arial" w:cs="Arial"/>
              </w:rPr>
              <w:t>Nro de Expe</w:t>
            </w:r>
            <w:r w:rsidR="001877B3" w:rsidRPr="00CA5C6D">
              <w:rPr>
                <w:rFonts w:ascii="Arial" w:hAnsi="Arial" w:cs="Arial"/>
              </w:rPr>
              <w:t>diente:</w:t>
            </w:r>
            <w:r w:rsidR="00A70945" w:rsidRPr="00CA5C6D">
              <w:rPr>
                <w:rFonts w:ascii="Arial" w:hAnsi="Arial" w:cs="Arial"/>
              </w:rPr>
              <w:t xml:space="preserve"> IN1</w:t>
            </w:r>
            <w:r w:rsidR="00496267" w:rsidRPr="00CA5C6D">
              <w:rPr>
                <w:rFonts w:ascii="Arial" w:hAnsi="Arial" w:cs="Arial"/>
              </w:rPr>
              <w:t>8</w:t>
            </w:r>
            <w:r w:rsidR="00A70945" w:rsidRPr="00CA5C6D">
              <w:rPr>
                <w:rFonts w:ascii="Arial" w:hAnsi="Arial" w:cs="Arial"/>
              </w:rPr>
              <w:t>-</w:t>
            </w:r>
            <w:r w:rsidR="00FB3AFB">
              <w:rPr>
                <w:rFonts w:ascii="Arial" w:hAnsi="Arial" w:cs="Arial"/>
              </w:rPr>
              <w:t>2639</w:t>
            </w:r>
            <w:r w:rsidR="008053EC" w:rsidRPr="00CA5C6D">
              <w:rPr>
                <w:rFonts w:ascii="Arial" w:hAnsi="Arial" w:cs="Arial"/>
              </w:rPr>
              <w:t>/5</w:t>
            </w:r>
          </w:p>
        </w:tc>
        <w:tc>
          <w:tcPr>
            <w:tcW w:w="6241" w:type="dxa"/>
            <w:tcBorders>
              <w:top w:val="single" w:sz="12" w:space="0" w:color="auto"/>
              <w:right w:val="single" w:sz="12" w:space="0" w:color="auto"/>
            </w:tcBorders>
            <w:shd w:val="clear" w:color="auto" w:fill="D9D9D9"/>
            <w:vAlign w:val="center"/>
          </w:tcPr>
          <w:p w:rsidR="003A5751" w:rsidRPr="00CA5C6D" w:rsidRDefault="003A5751" w:rsidP="00387FA1">
            <w:pPr>
              <w:pStyle w:val="Ttulo1"/>
              <w:jc w:val="left"/>
              <w:rPr>
                <w:rFonts w:ascii="Arial" w:hAnsi="Arial" w:cs="Arial"/>
                <w:sz w:val="20"/>
                <w:szCs w:val="20"/>
                <w:lang w:val="es-AR"/>
              </w:rPr>
            </w:pPr>
            <w:r w:rsidRPr="00CA5C6D">
              <w:rPr>
                <w:rFonts w:ascii="Arial" w:hAnsi="Arial" w:cs="Arial"/>
                <w:sz w:val="20"/>
                <w:szCs w:val="20"/>
                <w:lang w:val="es-AR"/>
              </w:rPr>
              <w:t>Ejercicio:</w:t>
            </w:r>
            <w:r w:rsidR="001877B3" w:rsidRPr="00CA5C6D">
              <w:rPr>
                <w:rFonts w:ascii="Arial" w:hAnsi="Arial" w:cs="Arial"/>
                <w:sz w:val="20"/>
                <w:szCs w:val="20"/>
                <w:lang w:val="es-AR"/>
              </w:rPr>
              <w:t xml:space="preserve"> 201</w:t>
            </w:r>
            <w:r w:rsidR="00387FA1" w:rsidRPr="00CA5C6D">
              <w:rPr>
                <w:rFonts w:ascii="Arial" w:hAnsi="Arial" w:cs="Arial"/>
                <w:sz w:val="20"/>
                <w:szCs w:val="20"/>
                <w:lang w:val="es-AR"/>
              </w:rPr>
              <w:t>8</w:t>
            </w:r>
          </w:p>
        </w:tc>
      </w:tr>
      <w:tr w:rsidR="003A5751" w:rsidRPr="00CA5C6D" w:rsidTr="00AE04C3">
        <w:trPr>
          <w:trHeight w:val="750"/>
        </w:trPr>
        <w:tc>
          <w:tcPr>
            <w:tcW w:w="3119" w:type="dxa"/>
            <w:tcBorders>
              <w:left w:val="single" w:sz="12" w:space="0" w:color="auto"/>
            </w:tcBorders>
            <w:vAlign w:val="center"/>
          </w:tcPr>
          <w:p w:rsidR="003A5751" w:rsidRPr="00CA5C6D" w:rsidRDefault="003A5751" w:rsidP="00E47319">
            <w:pPr>
              <w:rPr>
                <w:rFonts w:ascii="Arial" w:hAnsi="Arial" w:cs="Arial"/>
              </w:rPr>
            </w:pPr>
            <w:r w:rsidRPr="00CA5C6D">
              <w:rPr>
                <w:rFonts w:ascii="Arial" w:hAnsi="Arial" w:cs="Arial"/>
              </w:rPr>
              <w:t>Rubro:</w:t>
            </w:r>
          </w:p>
        </w:tc>
        <w:tc>
          <w:tcPr>
            <w:tcW w:w="6241" w:type="dxa"/>
            <w:tcBorders>
              <w:right w:val="single" w:sz="12" w:space="0" w:color="auto"/>
            </w:tcBorders>
            <w:vAlign w:val="center"/>
          </w:tcPr>
          <w:p w:rsidR="003A5751" w:rsidRPr="00CA5C6D" w:rsidRDefault="00EC5371" w:rsidP="007861A8">
            <w:pPr>
              <w:rPr>
                <w:rFonts w:ascii="Arial" w:eastAsia="Verdana" w:hAnsi="Arial" w:cs="Arial"/>
                <w:b/>
              </w:rPr>
            </w:pPr>
            <w:r w:rsidRPr="00CA5C6D">
              <w:rPr>
                <w:rFonts w:ascii="Arial" w:hAnsi="Arial" w:cs="Arial"/>
                <w:b/>
              </w:rPr>
              <w:t>18 - TAPICERIA</w:t>
            </w:r>
          </w:p>
        </w:tc>
      </w:tr>
      <w:tr w:rsidR="003A5751" w:rsidRPr="00CA5C6D" w:rsidTr="00E47319">
        <w:trPr>
          <w:trHeight w:val="389"/>
        </w:trPr>
        <w:tc>
          <w:tcPr>
            <w:tcW w:w="3119" w:type="dxa"/>
            <w:tcBorders>
              <w:left w:val="single" w:sz="12" w:space="0" w:color="auto"/>
            </w:tcBorders>
            <w:vAlign w:val="center"/>
          </w:tcPr>
          <w:p w:rsidR="003A5751" w:rsidRPr="00CA5C6D" w:rsidRDefault="003A5751" w:rsidP="00E47319">
            <w:pPr>
              <w:rPr>
                <w:rFonts w:ascii="Arial" w:hAnsi="Arial" w:cs="Arial"/>
              </w:rPr>
            </w:pPr>
            <w:r w:rsidRPr="00CA5C6D">
              <w:rPr>
                <w:rFonts w:ascii="Arial" w:hAnsi="Arial" w:cs="Arial"/>
              </w:rPr>
              <w:t>Objeto:</w:t>
            </w:r>
          </w:p>
        </w:tc>
        <w:tc>
          <w:tcPr>
            <w:tcW w:w="6241" w:type="dxa"/>
            <w:tcBorders>
              <w:right w:val="single" w:sz="12" w:space="0" w:color="auto"/>
            </w:tcBorders>
            <w:vAlign w:val="center"/>
          </w:tcPr>
          <w:p w:rsidR="003A5751" w:rsidRPr="00CA5C6D" w:rsidRDefault="00EC5371" w:rsidP="004A7420">
            <w:pPr>
              <w:pStyle w:val="Ttulo1"/>
              <w:jc w:val="left"/>
              <w:rPr>
                <w:rFonts w:ascii="Arial" w:hAnsi="Arial" w:cs="Arial"/>
                <w:sz w:val="20"/>
                <w:szCs w:val="20"/>
                <w:lang w:val="es-AR"/>
              </w:rPr>
            </w:pPr>
            <w:r w:rsidRPr="00CA5C6D">
              <w:t>ADQUISICION DE CUEROS PARA CONFECCION DE CALZADO BOTAS UCA</w:t>
            </w:r>
          </w:p>
        </w:tc>
      </w:tr>
      <w:tr w:rsidR="003A5751" w:rsidRPr="00CA5C6D" w:rsidTr="00E47319">
        <w:trPr>
          <w:trHeight w:val="389"/>
        </w:trPr>
        <w:tc>
          <w:tcPr>
            <w:tcW w:w="3119" w:type="dxa"/>
            <w:tcBorders>
              <w:left w:val="single" w:sz="12" w:space="0" w:color="auto"/>
              <w:bottom w:val="single" w:sz="12" w:space="0" w:color="auto"/>
            </w:tcBorders>
            <w:vAlign w:val="center"/>
          </w:tcPr>
          <w:p w:rsidR="003A5751" w:rsidRPr="00CA5C6D" w:rsidRDefault="003A5751" w:rsidP="00E47319">
            <w:pPr>
              <w:rPr>
                <w:rFonts w:ascii="Arial" w:hAnsi="Arial" w:cs="Arial"/>
              </w:rPr>
            </w:pPr>
            <w:r w:rsidRPr="00CA5C6D">
              <w:rPr>
                <w:rFonts w:ascii="Arial" w:hAnsi="Arial" w:cs="Arial"/>
              </w:rPr>
              <w:t>Plazo de duración del contrato:</w:t>
            </w:r>
          </w:p>
        </w:tc>
        <w:tc>
          <w:tcPr>
            <w:tcW w:w="6241" w:type="dxa"/>
            <w:tcBorders>
              <w:bottom w:val="single" w:sz="12" w:space="0" w:color="auto"/>
              <w:right w:val="single" w:sz="12" w:space="0" w:color="auto"/>
            </w:tcBorders>
            <w:vAlign w:val="center"/>
          </w:tcPr>
          <w:p w:rsidR="003A5751" w:rsidRPr="00CA5C6D" w:rsidRDefault="00CC059C" w:rsidP="00CC059C">
            <w:pPr>
              <w:pStyle w:val="Ttulo1"/>
              <w:jc w:val="left"/>
              <w:rPr>
                <w:rFonts w:ascii="Arial" w:hAnsi="Arial" w:cs="Arial"/>
                <w:sz w:val="20"/>
                <w:szCs w:val="20"/>
                <w:lang w:val="es-AR"/>
              </w:rPr>
            </w:pPr>
            <w:r w:rsidRPr="00CA5C6D">
              <w:rPr>
                <w:rFonts w:ascii="Arial" w:hAnsi="Arial" w:cs="Arial"/>
                <w:sz w:val="20"/>
                <w:szCs w:val="20"/>
              </w:rPr>
              <w:t>TRESCIENTOS SESENTA</w:t>
            </w:r>
            <w:r w:rsidR="009A59C2" w:rsidRPr="00CA5C6D">
              <w:rPr>
                <w:rFonts w:ascii="Arial" w:hAnsi="Arial" w:cs="Arial"/>
                <w:sz w:val="20"/>
                <w:szCs w:val="20"/>
              </w:rPr>
              <w:t xml:space="preserve"> (</w:t>
            </w:r>
            <w:r w:rsidRPr="00CA5C6D">
              <w:rPr>
                <w:rFonts w:ascii="Arial" w:hAnsi="Arial" w:cs="Arial"/>
                <w:sz w:val="20"/>
                <w:szCs w:val="20"/>
              </w:rPr>
              <w:t>360</w:t>
            </w:r>
            <w:r w:rsidR="009A59C2" w:rsidRPr="00CA5C6D">
              <w:rPr>
                <w:rFonts w:ascii="Arial" w:hAnsi="Arial" w:cs="Arial"/>
                <w:sz w:val="20"/>
                <w:szCs w:val="20"/>
              </w:rPr>
              <w:t>) días corridos contados d</w:t>
            </w:r>
            <w:r w:rsidR="009A323A" w:rsidRPr="00CA5C6D">
              <w:rPr>
                <w:rFonts w:ascii="Arial" w:hAnsi="Arial" w:cs="Arial"/>
                <w:sz w:val="20"/>
                <w:szCs w:val="20"/>
              </w:rPr>
              <w:t xml:space="preserve">esde </w:t>
            </w:r>
            <w:r w:rsidR="009A59C2" w:rsidRPr="00CA5C6D">
              <w:rPr>
                <w:rFonts w:ascii="Arial" w:hAnsi="Arial" w:cs="Arial"/>
                <w:sz w:val="20"/>
                <w:szCs w:val="20"/>
              </w:rPr>
              <w:t xml:space="preserve">el primer día hábil siguiente a </w:t>
            </w:r>
            <w:r w:rsidR="009A323A" w:rsidRPr="00CA5C6D">
              <w:rPr>
                <w:rFonts w:ascii="Arial" w:hAnsi="Arial" w:cs="Arial"/>
                <w:sz w:val="20"/>
                <w:szCs w:val="20"/>
              </w:rPr>
              <w:t>la recepción de la Orden de Compra Contrato</w:t>
            </w:r>
            <w:r w:rsidR="00CC4BDC" w:rsidRPr="00CA5C6D">
              <w:rPr>
                <w:rFonts w:ascii="Arial" w:hAnsi="Arial" w:cs="Arial"/>
                <w:sz w:val="20"/>
                <w:szCs w:val="20"/>
              </w:rPr>
              <w:t>.</w:t>
            </w:r>
          </w:p>
        </w:tc>
      </w:tr>
    </w:tbl>
    <w:p w:rsidR="003A5751" w:rsidRPr="00CA5C6D" w:rsidRDefault="003A5751" w:rsidP="003A5751">
      <w:pPr>
        <w:pStyle w:val="Encabezado"/>
        <w:tabs>
          <w:tab w:val="clear" w:pos="4252"/>
          <w:tab w:val="clear" w:pos="8504"/>
        </w:tabs>
        <w:rPr>
          <w:sz w:val="24"/>
          <w:szCs w:val="24"/>
          <w:lang w:val="es-E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241"/>
      </w:tblGrid>
      <w:tr w:rsidR="003A5751" w:rsidRPr="00CA5C6D" w:rsidTr="00E47319">
        <w:trPr>
          <w:trHeight w:val="389"/>
        </w:trPr>
        <w:tc>
          <w:tcPr>
            <w:tcW w:w="3119" w:type="dxa"/>
            <w:tcBorders>
              <w:top w:val="single" w:sz="12" w:space="0" w:color="auto"/>
              <w:left w:val="single" w:sz="12" w:space="0" w:color="auto"/>
              <w:bottom w:val="single" w:sz="12" w:space="0" w:color="auto"/>
            </w:tcBorders>
            <w:vAlign w:val="center"/>
          </w:tcPr>
          <w:p w:rsidR="003A5751" w:rsidRPr="00CA5C6D" w:rsidRDefault="003A5751" w:rsidP="00E47319">
            <w:pPr>
              <w:rPr>
                <w:rFonts w:ascii="Arial" w:hAnsi="Arial" w:cs="Arial"/>
                <w:b/>
              </w:rPr>
            </w:pPr>
            <w:r w:rsidRPr="00CA5C6D">
              <w:rPr>
                <w:rFonts w:ascii="Arial" w:hAnsi="Arial" w:cs="Arial"/>
                <w:b/>
              </w:rPr>
              <w:t>Notificaciones:</w:t>
            </w:r>
          </w:p>
        </w:tc>
        <w:tc>
          <w:tcPr>
            <w:tcW w:w="6241" w:type="dxa"/>
            <w:tcBorders>
              <w:top w:val="single" w:sz="12" w:space="0" w:color="auto"/>
              <w:bottom w:val="single" w:sz="12" w:space="0" w:color="auto"/>
              <w:right w:val="single" w:sz="12" w:space="0" w:color="auto"/>
            </w:tcBorders>
            <w:vAlign w:val="center"/>
          </w:tcPr>
          <w:p w:rsidR="003A5751" w:rsidRPr="00CA5C6D" w:rsidRDefault="00B0013E" w:rsidP="00C1019C">
            <w:pPr>
              <w:pStyle w:val="Ttulo1"/>
              <w:jc w:val="left"/>
              <w:rPr>
                <w:rFonts w:ascii="Arial" w:hAnsi="Arial" w:cs="Arial"/>
                <w:sz w:val="20"/>
                <w:szCs w:val="20"/>
                <w:lang w:val="es-AR"/>
              </w:rPr>
            </w:pPr>
            <w:r w:rsidRPr="00CA5C6D">
              <w:rPr>
                <w:rFonts w:ascii="Arial" w:hAnsi="Arial" w:cs="Arial"/>
                <w:sz w:val="20"/>
                <w:szCs w:val="20"/>
                <w:lang w:val="es-AR"/>
              </w:rPr>
              <w:t xml:space="preserve">Conforme lo indicado en el Artículo </w:t>
            </w:r>
            <w:r w:rsidR="00536531" w:rsidRPr="00CA5C6D">
              <w:rPr>
                <w:rFonts w:ascii="Arial" w:hAnsi="Arial" w:cs="Arial"/>
                <w:sz w:val="20"/>
                <w:szCs w:val="20"/>
                <w:lang w:val="es-AR"/>
              </w:rPr>
              <w:t>7</w:t>
            </w:r>
            <w:r w:rsidRPr="00CA5C6D">
              <w:rPr>
                <w:rFonts w:ascii="Arial" w:hAnsi="Arial" w:cs="Arial"/>
                <w:sz w:val="20"/>
                <w:szCs w:val="20"/>
                <w:lang w:val="es-AR"/>
              </w:rPr>
              <w:t xml:space="preserve"> del Reglamento aprobado por el Decreto Nro</w:t>
            </w:r>
            <w:r w:rsidR="00B56642" w:rsidRPr="00CA5C6D">
              <w:rPr>
                <w:rFonts w:ascii="Arial" w:hAnsi="Arial" w:cs="Arial"/>
                <w:sz w:val="20"/>
                <w:szCs w:val="20"/>
                <w:lang w:val="es-AR"/>
              </w:rPr>
              <w:t>1030</w:t>
            </w:r>
            <w:r w:rsidRPr="00CA5C6D">
              <w:rPr>
                <w:rFonts w:ascii="Arial" w:hAnsi="Arial" w:cs="Arial"/>
                <w:sz w:val="20"/>
                <w:szCs w:val="20"/>
                <w:lang w:val="es-AR"/>
              </w:rPr>
              <w:t>/201</w:t>
            </w:r>
            <w:r w:rsidR="00B56642" w:rsidRPr="00CA5C6D">
              <w:rPr>
                <w:rFonts w:ascii="Arial" w:hAnsi="Arial" w:cs="Arial"/>
                <w:sz w:val="20"/>
                <w:szCs w:val="20"/>
                <w:lang w:val="es-AR"/>
              </w:rPr>
              <w:t>6</w:t>
            </w:r>
            <w:r w:rsidRPr="00CA5C6D">
              <w:rPr>
                <w:rFonts w:ascii="Arial" w:hAnsi="Arial" w:cs="Arial"/>
                <w:sz w:val="20"/>
                <w:szCs w:val="20"/>
                <w:lang w:val="es-AR"/>
              </w:rPr>
              <w:t>, las notificaciones se realizarán utilizando alguno de los medios enumerados en el mencionado Artículo, además de la difusión en el sitio de Internet de la Of</w:t>
            </w:r>
            <w:r w:rsidRPr="00CA5C6D">
              <w:rPr>
                <w:rFonts w:ascii="Arial" w:hAnsi="Arial" w:cs="Arial"/>
                <w:sz w:val="20"/>
                <w:szCs w:val="20"/>
                <w:lang w:val="es-AR"/>
              </w:rPr>
              <w:t>i</w:t>
            </w:r>
            <w:r w:rsidRPr="00CA5C6D">
              <w:rPr>
                <w:rFonts w:ascii="Arial" w:hAnsi="Arial" w:cs="Arial"/>
                <w:sz w:val="20"/>
                <w:szCs w:val="20"/>
                <w:lang w:val="es-AR"/>
              </w:rPr>
              <w:t>cina Nacional de Contrataciones (</w:t>
            </w:r>
            <w:hyperlink r:id="rId10" w:history="1">
              <w:r w:rsidRPr="00CA5C6D">
                <w:rPr>
                  <w:rStyle w:val="Hipervnculo"/>
                  <w:rFonts w:ascii="Arial" w:hAnsi="Arial" w:cs="Arial"/>
                  <w:color w:val="auto"/>
                  <w:lang w:val="es-AR"/>
                </w:rPr>
                <w:t>www.argentinacompra.gob.ar</w:t>
              </w:r>
            </w:hyperlink>
            <w:r w:rsidRPr="00CA5C6D">
              <w:rPr>
                <w:rFonts w:ascii="Arial" w:hAnsi="Arial" w:cs="Arial"/>
                <w:sz w:val="20"/>
                <w:szCs w:val="20"/>
                <w:lang w:val="es-AR"/>
              </w:rPr>
              <w:t xml:space="preserve">) (Artículo </w:t>
            </w:r>
            <w:r w:rsidR="00536531" w:rsidRPr="00CA5C6D">
              <w:rPr>
                <w:rFonts w:ascii="Arial" w:hAnsi="Arial" w:cs="Arial"/>
                <w:sz w:val="20"/>
                <w:szCs w:val="20"/>
                <w:lang w:val="es-AR"/>
              </w:rPr>
              <w:t>7</w:t>
            </w:r>
            <w:r w:rsidRPr="00CA5C6D">
              <w:rPr>
                <w:rFonts w:ascii="Arial" w:hAnsi="Arial" w:cs="Arial"/>
                <w:sz w:val="20"/>
                <w:szCs w:val="20"/>
                <w:lang w:val="es-AR"/>
              </w:rPr>
              <w:t>Inc</w:t>
            </w:r>
            <w:r w:rsidR="00B56642" w:rsidRPr="00CA5C6D">
              <w:rPr>
                <w:rFonts w:ascii="Arial" w:hAnsi="Arial" w:cs="Arial"/>
                <w:sz w:val="20"/>
                <w:szCs w:val="20"/>
                <w:lang w:val="es-AR"/>
              </w:rPr>
              <w:t>g</w:t>
            </w:r>
            <w:r w:rsidRPr="00CA5C6D">
              <w:rPr>
                <w:rFonts w:ascii="Arial" w:hAnsi="Arial" w:cs="Arial"/>
                <w:sz w:val="20"/>
                <w:szCs w:val="20"/>
                <w:lang w:val="es-AR"/>
              </w:rPr>
              <w:t>) del Decr</w:t>
            </w:r>
            <w:r w:rsidRPr="00CA5C6D">
              <w:rPr>
                <w:rFonts w:ascii="Arial" w:hAnsi="Arial" w:cs="Arial"/>
                <w:sz w:val="20"/>
                <w:szCs w:val="20"/>
                <w:lang w:val="es-AR"/>
              </w:rPr>
              <w:t>e</w:t>
            </w:r>
            <w:r w:rsidRPr="00CA5C6D">
              <w:rPr>
                <w:rFonts w:ascii="Arial" w:hAnsi="Arial" w:cs="Arial"/>
                <w:sz w:val="20"/>
                <w:szCs w:val="20"/>
                <w:lang w:val="es-AR"/>
              </w:rPr>
              <w:t xml:space="preserve">to </w:t>
            </w:r>
            <w:r w:rsidR="00B56642" w:rsidRPr="00CA5C6D">
              <w:rPr>
                <w:rFonts w:ascii="Arial" w:hAnsi="Arial" w:cs="Arial"/>
                <w:sz w:val="20"/>
                <w:szCs w:val="20"/>
                <w:lang w:val="es-AR"/>
              </w:rPr>
              <w:t>1030</w:t>
            </w:r>
            <w:r w:rsidR="00C1019C" w:rsidRPr="00CA5C6D">
              <w:rPr>
                <w:rFonts w:ascii="Arial" w:hAnsi="Arial" w:cs="Arial"/>
                <w:sz w:val="20"/>
                <w:szCs w:val="20"/>
                <w:lang w:val="es-AR"/>
              </w:rPr>
              <w:t>/</w:t>
            </w:r>
            <w:r w:rsidRPr="00CA5C6D">
              <w:rPr>
                <w:rFonts w:ascii="Arial" w:hAnsi="Arial" w:cs="Arial"/>
                <w:sz w:val="20"/>
                <w:szCs w:val="20"/>
                <w:lang w:val="es-AR"/>
              </w:rPr>
              <w:t>201</w:t>
            </w:r>
            <w:r w:rsidR="00B56642" w:rsidRPr="00CA5C6D">
              <w:rPr>
                <w:rFonts w:ascii="Arial" w:hAnsi="Arial" w:cs="Arial"/>
                <w:sz w:val="20"/>
                <w:szCs w:val="20"/>
                <w:lang w:val="es-AR"/>
              </w:rPr>
              <w:t>6</w:t>
            </w:r>
            <w:r w:rsidRPr="00CA5C6D">
              <w:rPr>
                <w:rFonts w:ascii="Arial" w:hAnsi="Arial" w:cs="Arial"/>
                <w:sz w:val="20"/>
                <w:szCs w:val="20"/>
                <w:lang w:val="es-AR"/>
              </w:rPr>
              <w:t>.</w:t>
            </w:r>
          </w:p>
        </w:tc>
      </w:tr>
    </w:tbl>
    <w:p w:rsidR="003A5751" w:rsidRPr="00CA5C6D" w:rsidRDefault="003A5751" w:rsidP="003A5751">
      <w:pPr>
        <w:pStyle w:val="Encabezado"/>
        <w:tabs>
          <w:tab w:val="clear" w:pos="4252"/>
          <w:tab w:val="clear" w:pos="8504"/>
        </w:tabs>
        <w:rPr>
          <w:sz w:val="24"/>
          <w:szCs w:val="24"/>
          <w:lang w:val="es-E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241"/>
      </w:tblGrid>
      <w:tr w:rsidR="003A5751" w:rsidRPr="00CA5C6D" w:rsidTr="00E47319">
        <w:trPr>
          <w:trHeight w:val="389"/>
        </w:trPr>
        <w:tc>
          <w:tcPr>
            <w:tcW w:w="3119" w:type="dxa"/>
            <w:tcBorders>
              <w:top w:val="single" w:sz="12" w:space="0" w:color="auto"/>
              <w:left w:val="single" w:sz="12" w:space="0" w:color="auto"/>
              <w:bottom w:val="single" w:sz="12" w:space="0" w:color="auto"/>
            </w:tcBorders>
            <w:vAlign w:val="center"/>
          </w:tcPr>
          <w:p w:rsidR="003A5751" w:rsidRPr="00CA5C6D" w:rsidRDefault="003A5751" w:rsidP="00E47319">
            <w:pPr>
              <w:rPr>
                <w:rFonts w:ascii="Arial" w:hAnsi="Arial" w:cs="Arial"/>
                <w:b/>
              </w:rPr>
            </w:pPr>
            <w:r w:rsidRPr="00CA5C6D">
              <w:rPr>
                <w:rFonts w:ascii="Arial" w:hAnsi="Arial" w:cs="Arial"/>
                <w:b/>
              </w:rPr>
              <w:t>Costo del Pliego:</w:t>
            </w:r>
          </w:p>
        </w:tc>
        <w:tc>
          <w:tcPr>
            <w:tcW w:w="6241" w:type="dxa"/>
            <w:tcBorders>
              <w:top w:val="single" w:sz="12" w:space="0" w:color="auto"/>
              <w:bottom w:val="single" w:sz="12" w:space="0" w:color="auto"/>
              <w:right w:val="single" w:sz="12" w:space="0" w:color="auto"/>
            </w:tcBorders>
            <w:vAlign w:val="center"/>
          </w:tcPr>
          <w:p w:rsidR="003A5751" w:rsidRPr="00CA5C6D" w:rsidRDefault="003A5751" w:rsidP="00E47319">
            <w:pPr>
              <w:pStyle w:val="Ttulo1"/>
              <w:jc w:val="left"/>
              <w:rPr>
                <w:rFonts w:ascii="Arial" w:hAnsi="Arial" w:cs="Arial"/>
                <w:sz w:val="20"/>
                <w:szCs w:val="20"/>
                <w:lang w:val="es-AR"/>
              </w:rPr>
            </w:pPr>
            <w:r w:rsidRPr="00CA5C6D">
              <w:rPr>
                <w:rFonts w:ascii="Arial" w:hAnsi="Arial" w:cs="Arial"/>
                <w:sz w:val="20"/>
                <w:szCs w:val="20"/>
                <w:lang w:val="es-AR"/>
              </w:rPr>
              <w:t>Sin Costo.</w:t>
            </w:r>
          </w:p>
        </w:tc>
      </w:tr>
    </w:tbl>
    <w:p w:rsidR="003A5751" w:rsidRPr="00CA5C6D" w:rsidRDefault="003A5751" w:rsidP="003A5751">
      <w:pPr>
        <w:pStyle w:val="Encabezado"/>
        <w:tabs>
          <w:tab w:val="clear" w:pos="4252"/>
          <w:tab w:val="clear" w:pos="8504"/>
        </w:tabs>
        <w:rPr>
          <w:sz w:val="24"/>
          <w:szCs w:val="24"/>
          <w:lang w:val="es-ES"/>
        </w:rPr>
      </w:pPr>
    </w:p>
    <w:p w:rsidR="003A5751" w:rsidRPr="00CA5C6D" w:rsidRDefault="003A5751" w:rsidP="003A5751">
      <w:pPr>
        <w:pStyle w:val="Ttulo4"/>
        <w:rPr>
          <w:rFonts w:ascii="Arial" w:hAnsi="Arial" w:cs="Arial"/>
          <w:sz w:val="20"/>
          <w:u w:val="single"/>
        </w:rPr>
      </w:pPr>
      <w:r w:rsidRPr="00CA5C6D">
        <w:rPr>
          <w:rFonts w:ascii="Arial" w:hAnsi="Arial" w:cs="Arial"/>
          <w:sz w:val="20"/>
          <w:u w:val="single"/>
        </w:rPr>
        <w:t>PRESENTACIÓN DE OFERTAS</w:t>
      </w:r>
    </w:p>
    <w:p w:rsidR="003A5751" w:rsidRPr="00CA5C6D" w:rsidRDefault="003A5751" w:rsidP="003A5751">
      <w:pPr>
        <w:jc w:val="both"/>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103"/>
        <w:gridCol w:w="4236"/>
      </w:tblGrid>
      <w:tr w:rsidR="003A5751" w:rsidRPr="00CA5C6D" w:rsidTr="00E47319">
        <w:trPr>
          <w:cantSplit/>
        </w:trPr>
        <w:tc>
          <w:tcPr>
            <w:tcW w:w="5103" w:type="dxa"/>
            <w:shd w:val="clear" w:color="auto" w:fill="D9D9D9"/>
          </w:tcPr>
          <w:p w:rsidR="003A5751" w:rsidRPr="00CA5C6D" w:rsidRDefault="003A5751" w:rsidP="00613EC2">
            <w:pPr>
              <w:ind w:left="-70"/>
              <w:jc w:val="center"/>
              <w:rPr>
                <w:rFonts w:ascii="Arial" w:hAnsi="Arial" w:cs="Arial"/>
                <w:b/>
              </w:rPr>
            </w:pPr>
            <w:r w:rsidRPr="00CA5C6D">
              <w:rPr>
                <w:rFonts w:ascii="Arial" w:hAnsi="Arial" w:cs="Arial"/>
                <w:b/>
              </w:rPr>
              <w:t>Lugar/Dirección</w:t>
            </w:r>
          </w:p>
        </w:tc>
        <w:tc>
          <w:tcPr>
            <w:tcW w:w="4236" w:type="dxa"/>
            <w:shd w:val="clear" w:color="auto" w:fill="D9D9D9"/>
          </w:tcPr>
          <w:p w:rsidR="003A5751" w:rsidRPr="00CA5C6D" w:rsidRDefault="003A5751" w:rsidP="00E47319">
            <w:pPr>
              <w:jc w:val="center"/>
              <w:rPr>
                <w:rFonts w:ascii="Arial" w:hAnsi="Arial" w:cs="Arial"/>
                <w:b/>
              </w:rPr>
            </w:pPr>
            <w:r w:rsidRPr="00CA5C6D">
              <w:rPr>
                <w:rFonts w:ascii="Arial" w:hAnsi="Arial" w:cs="Arial"/>
                <w:b/>
              </w:rPr>
              <w:t>Plazo y Horario</w:t>
            </w:r>
          </w:p>
        </w:tc>
      </w:tr>
      <w:tr w:rsidR="003A5751" w:rsidRPr="00CA5C6D" w:rsidTr="00E47319">
        <w:trPr>
          <w:cantSplit/>
        </w:trPr>
        <w:tc>
          <w:tcPr>
            <w:tcW w:w="5103" w:type="dxa"/>
            <w:vAlign w:val="center"/>
          </w:tcPr>
          <w:p w:rsidR="007857DD" w:rsidRPr="00CA5C6D" w:rsidRDefault="007857DD" w:rsidP="00613EC2">
            <w:pPr>
              <w:ind w:left="-70"/>
              <w:rPr>
                <w:rFonts w:ascii="Arial" w:hAnsi="Arial" w:cs="Arial"/>
              </w:rPr>
            </w:pPr>
            <w:r w:rsidRPr="00CA5C6D">
              <w:rPr>
                <w:rFonts w:ascii="Arial" w:hAnsi="Arial" w:cs="Arial"/>
              </w:rPr>
              <w:t xml:space="preserve">DIRECCIÓN </w:t>
            </w:r>
            <w:r w:rsidR="008560A8" w:rsidRPr="00CA5C6D">
              <w:rPr>
                <w:rFonts w:ascii="Arial" w:hAnsi="Arial" w:cs="Arial"/>
              </w:rPr>
              <w:t xml:space="preserve">GENERAL </w:t>
            </w:r>
            <w:r w:rsidRPr="00CA5C6D">
              <w:rPr>
                <w:rFonts w:ascii="Arial" w:hAnsi="Arial" w:cs="Arial"/>
              </w:rPr>
              <w:t>DE INTENDENCIA – Depart</w:t>
            </w:r>
            <w:r w:rsidRPr="00CA5C6D">
              <w:rPr>
                <w:rFonts w:ascii="Arial" w:hAnsi="Arial" w:cs="Arial"/>
              </w:rPr>
              <w:t>a</w:t>
            </w:r>
            <w:r w:rsidRPr="00CA5C6D">
              <w:rPr>
                <w:rFonts w:ascii="Arial" w:hAnsi="Arial" w:cs="Arial"/>
              </w:rPr>
              <w:t>mento Administrativo Financiero - Av. Rosetti S/Nº - El Palomar - Provincia de Buenos Aires – (C.P. 1684).</w:t>
            </w:r>
          </w:p>
          <w:p w:rsidR="003A5751" w:rsidRPr="00CA5C6D" w:rsidRDefault="007857DD" w:rsidP="00613EC2">
            <w:pPr>
              <w:ind w:left="-70"/>
              <w:rPr>
                <w:rFonts w:ascii="Arial" w:hAnsi="Arial" w:cs="Arial"/>
              </w:rPr>
            </w:pPr>
            <w:r w:rsidRPr="00CA5C6D">
              <w:rPr>
                <w:rFonts w:ascii="Arial" w:hAnsi="Arial" w:cs="Arial"/>
              </w:rPr>
              <w:t>Tel/Fax: 4843-0314</w:t>
            </w:r>
          </w:p>
        </w:tc>
        <w:tc>
          <w:tcPr>
            <w:tcW w:w="4236" w:type="dxa"/>
            <w:vAlign w:val="center"/>
          </w:tcPr>
          <w:p w:rsidR="003A5751" w:rsidRPr="00CA5C6D" w:rsidRDefault="003A5751" w:rsidP="00E47319">
            <w:pPr>
              <w:jc w:val="both"/>
              <w:rPr>
                <w:rFonts w:ascii="Arial" w:hAnsi="Arial" w:cs="Arial"/>
                <w:bCs/>
              </w:rPr>
            </w:pPr>
            <w:r w:rsidRPr="00CA5C6D">
              <w:rPr>
                <w:rFonts w:ascii="Arial" w:hAnsi="Arial" w:cs="Arial"/>
                <w:bCs/>
              </w:rPr>
              <w:t>Lunes a viernes de 08:00 a 12:00 Hs hasta las 09:00 hs del día de la apertura.</w:t>
            </w:r>
          </w:p>
        </w:tc>
      </w:tr>
    </w:tbl>
    <w:p w:rsidR="00476D42" w:rsidRPr="00CA5C6D" w:rsidRDefault="00476D42" w:rsidP="00592E67">
      <w:pPr>
        <w:pStyle w:val="Ttulo4"/>
        <w:rPr>
          <w:rFonts w:ascii="Arial" w:hAnsi="Arial" w:cs="Arial"/>
          <w:sz w:val="20"/>
          <w:u w:val="single"/>
        </w:rPr>
      </w:pPr>
    </w:p>
    <w:p w:rsidR="003A5751" w:rsidRPr="00CA5C6D" w:rsidRDefault="003A5751" w:rsidP="00476D42">
      <w:pPr>
        <w:pStyle w:val="Ttulo4"/>
        <w:rPr>
          <w:rFonts w:ascii="Arial" w:hAnsi="Arial" w:cs="Arial"/>
          <w:sz w:val="20"/>
          <w:u w:val="single"/>
        </w:rPr>
      </w:pPr>
      <w:r w:rsidRPr="00CA5C6D">
        <w:rPr>
          <w:rFonts w:ascii="Arial" w:hAnsi="Arial" w:cs="Arial"/>
          <w:sz w:val="20"/>
          <w:u w:val="single"/>
        </w:rPr>
        <w:t>ACTO DE APERTURA</w:t>
      </w: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245"/>
        <w:gridCol w:w="4115"/>
      </w:tblGrid>
      <w:tr w:rsidR="003A5751" w:rsidRPr="00CA5C6D" w:rsidTr="00592E67">
        <w:trPr>
          <w:cantSplit/>
        </w:trPr>
        <w:tc>
          <w:tcPr>
            <w:tcW w:w="5245" w:type="dxa"/>
            <w:shd w:val="clear" w:color="auto" w:fill="D9D9D9"/>
          </w:tcPr>
          <w:p w:rsidR="003A5751" w:rsidRPr="00CA5C6D" w:rsidRDefault="003A5751" w:rsidP="00E47319">
            <w:pPr>
              <w:jc w:val="center"/>
              <w:rPr>
                <w:rFonts w:ascii="Arial" w:hAnsi="Arial" w:cs="Arial"/>
                <w:b/>
              </w:rPr>
            </w:pPr>
            <w:r w:rsidRPr="00CA5C6D">
              <w:rPr>
                <w:rFonts w:ascii="Arial" w:hAnsi="Arial" w:cs="Arial"/>
                <w:b/>
              </w:rPr>
              <w:t>Lugar/Dirección</w:t>
            </w:r>
          </w:p>
        </w:tc>
        <w:tc>
          <w:tcPr>
            <w:tcW w:w="4115" w:type="dxa"/>
            <w:shd w:val="clear" w:color="auto" w:fill="D9D9D9"/>
          </w:tcPr>
          <w:p w:rsidR="003A5751" w:rsidRPr="00CA5C6D" w:rsidRDefault="003A5751" w:rsidP="00E47319">
            <w:pPr>
              <w:jc w:val="center"/>
              <w:rPr>
                <w:rFonts w:ascii="Arial" w:hAnsi="Arial" w:cs="Arial"/>
                <w:b/>
              </w:rPr>
            </w:pPr>
            <w:r w:rsidRPr="00CA5C6D">
              <w:rPr>
                <w:rFonts w:ascii="Arial" w:hAnsi="Arial" w:cs="Arial"/>
                <w:b/>
              </w:rPr>
              <w:t>Día y Hora</w:t>
            </w:r>
          </w:p>
        </w:tc>
      </w:tr>
      <w:tr w:rsidR="003A5751" w:rsidRPr="00CA5C6D" w:rsidTr="00592E67">
        <w:trPr>
          <w:cantSplit/>
        </w:trPr>
        <w:tc>
          <w:tcPr>
            <w:tcW w:w="5245" w:type="dxa"/>
            <w:vAlign w:val="center"/>
          </w:tcPr>
          <w:p w:rsidR="003A5751" w:rsidRPr="00CA5C6D" w:rsidRDefault="00925034" w:rsidP="0034229C">
            <w:pPr>
              <w:rPr>
                <w:rFonts w:ascii="Arial" w:hAnsi="Arial" w:cs="Arial"/>
              </w:rPr>
            </w:pPr>
            <w:r w:rsidRPr="00CA5C6D">
              <w:rPr>
                <w:rFonts w:ascii="Arial" w:hAnsi="Arial" w:cs="Arial"/>
              </w:rPr>
              <w:t>DIRECCIÓN</w:t>
            </w:r>
            <w:r w:rsidR="008560A8" w:rsidRPr="00CA5C6D">
              <w:rPr>
                <w:rFonts w:ascii="Arial" w:hAnsi="Arial" w:cs="Arial"/>
              </w:rPr>
              <w:t xml:space="preserve"> GENERAL </w:t>
            </w:r>
            <w:r w:rsidRPr="00CA5C6D">
              <w:rPr>
                <w:rFonts w:ascii="Arial" w:hAnsi="Arial" w:cs="Arial"/>
              </w:rPr>
              <w:t xml:space="preserve"> DE INTENDENCIA – Depart</w:t>
            </w:r>
            <w:r w:rsidRPr="00CA5C6D">
              <w:rPr>
                <w:rFonts w:ascii="Arial" w:hAnsi="Arial" w:cs="Arial"/>
              </w:rPr>
              <w:t>a</w:t>
            </w:r>
            <w:r w:rsidRPr="00CA5C6D">
              <w:rPr>
                <w:rFonts w:ascii="Arial" w:hAnsi="Arial" w:cs="Arial"/>
              </w:rPr>
              <w:t>mento Administrativo Financiero - Av. Rosetti S/Nº - El Palomar - Provincia de Buenos Aires – (C.P. 1684).</w:t>
            </w:r>
          </w:p>
        </w:tc>
        <w:tc>
          <w:tcPr>
            <w:tcW w:w="4115" w:type="dxa"/>
          </w:tcPr>
          <w:p w:rsidR="003A5751" w:rsidRPr="00CA5C6D" w:rsidRDefault="003A5751" w:rsidP="00E47319">
            <w:pPr>
              <w:jc w:val="both"/>
              <w:rPr>
                <w:rFonts w:ascii="Arial" w:hAnsi="Arial" w:cs="Arial"/>
                <w:b/>
                <w:bCs/>
              </w:rPr>
            </w:pPr>
          </w:p>
          <w:p w:rsidR="003A5751" w:rsidRPr="00CA5C6D" w:rsidRDefault="00A54522" w:rsidP="00C27329">
            <w:pPr>
              <w:jc w:val="center"/>
              <w:rPr>
                <w:rFonts w:ascii="Arial" w:hAnsi="Arial" w:cs="Arial"/>
                <w:b/>
                <w:bCs/>
              </w:rPr>
            </w:pPr>
            <w:r>
              <w:rPr>
                <w:rFonts w:ascii="Arial" w:hAnsi="Arial" w:cs="Arial"/>
                <w:b/>
                <w:bCs/>
              </w:rPr>
              <w:t>09 de enero de 201</w:t>
            </w:r>
            <w:r w:rsidR="00C27329">
              <w:rPr>
                <w:rFonts w:ascii="Arial" w:hAnsi="Arial" w:cs="Arial"/>
                <w:b/>
                <w:bCs/>
              </w:rPr>
              <w:t>9</w:t>
            </w:r>
            <w:r>
              <w:rPr>
                <w:rFonts w:ascii="Arial" w:hAnsi="Arial" w:cs="Arial"/>
                <w:b/>
                <w:bCs/>
              </w:rPr>
              <w:t xml:space="preserve"> – 10:00 Hs</w:t>
            </w:r>
          </w:p>
        </w:tc>
      </w:tr>
    </w:tbl>
    <w:p w:rsidR="00541747" w:rsidRPr="00CA5C6D" w:rsidRDefault="00541747" w:rsidP="00CF1915">
      <w:pPr>
        <w:pStyle w:val="Subttulo"/>
        <w:jc w:val="left"/>
        <w:rPr>
          <w:sz w:val="20"/>
          <w:szCs w:val="20"/>
          <w:u w:val="single"/>
        </w:rPr>
      </w:pPr>
    </w:p>
    <w:p w:rsidR="003A5751" w:rsidRPr="00CA5C6D" w:rsidRDefault="003A5751" w:rsidP="00613EC2">
      <w:pPr>
        <w:pStyle w:val="Subttulo"/>
        <w:tabs>
          <w:tab w:val="left" w:pos="851"/>
        </w:tabs>
        <w:rPr>
          <w:rFonts w:ascii="Arial" w:hAnsi="Arial" w:cs="Arial"/>
          <w:sz w:val="20"/>
          <w:szCs w:val="20"/>
          <w:u w:val="single"/>
        </w:rPr>
      </w:pPr>
      <w:r w:rsidRPr="00CA5C6D">
        <w:rPr>
          <w:rFonts w:ascii="Arial" w:hAnsi="Arial" w:cs="Arial"/>
          <w:sz w:val="20"/>
          <w:szCs w:val="20"/>
          <w:u w:val="single"/>
        </w:rPr>
        <w:t>ESPECIFICACIONES TÉCNICAS</w:t>
      </w:r>
    </w:p>
    <w:p w:rsidR="00A30ED3" w:rsidRPr="00CA5C6D" w:rsidRDefault="00A30ED3" w:rsidP="00613EC2">
      <w:pPr>
        <w:pStyle w:val="Subttulo"/>
        <w:tabs>
          <w:tab w:val="left" w:pos="851"/>
        </w:tabs>
        <w:rPr>
          <w:rFonts w:ascii="Arial" w:hAnsi="Arial" w:cs="Arial"/>
          <w:sz w:val="16"/>
          <w:szCs w:val="16"/>
          <w:u w:val="single"/>
          <w:lang w:val="es-ES"/>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1072"/>
        <w:gridCol w:w="433"/>
        <w:gridCol w:w="645"/>
        <w:gridCol w:w="6494"/>
      </w:tblGrid>
      <w:tr w:rsidR="00073FEE" w:rsidRPr="00CA5C6D" w:rsidTr="007F58D4">
        <w:tc>
          <w:tcPr>
            <w:tcW w:w="713" w:type="dxa"/>
            <w:vAlign w:val="center"/>
          </w:tcPr>
          <w:p w:rsidR="00382167" w:rsidRPr="00CA5C6D" w:rsidRDefault="00382167" w:rsidP="001B4A18">
            <w:pPr>
              <w:jc w:val="center"/>
              <w:rPr>
                <w:rFonts w:ascii="Arial" w:hAnsi="Arial" w:cs="Arial"/>
                <w:b/>
              </w:rPr>
            </w:pPr>
            <w:r w:rsidRPr="00CA5C6D">
              <w:rPr>
                <w:rFonts w:ascii="Arial" w:hAnsi="Arial" w:cs="Arial"/>
                <w:b/>
              </w:rPr>
              <w:t>Nro</w:t>
            </w:r>
          </w:p>
          <w:p w:rsidR="00382167" w:rsidRPr="00CA5C6D" w:rsidRDefault="00382167" w:rsidP="001B4A18">
            <w:pPr>
              <w:jc w:val="center"/>
              <w:rPr>
                <w:rFonts w:ascii="Arial" w:hAnsi="Arial" w:cs="Arial"/>
                <w:b/>
              </w:rPr>
            </w:pPr>
            <w:r w:rsidRPr="00CA5C6D">
              <w:rPr>
                <w:rFonts w:ascii="Arial" w:hAnsi="Arial" w:cs="Arial"/>
                <w:b/>
              </w:rPr>
              <w:t>Ord</w:t>
            </w:r>
          </w:p>
        </w:tc>
        <w:tc>
          <w:tcPr>
            <w:tcW w:w="1072" w:type="dxa"/>
            <w:vAlign w:val="center"/>
          </w:tcPr>
          <w:p w:rsidR="00382167" w:rsidRPr="00CA5C6D" w:rsidRDefault="00382167" w:rsidP="001B4A18">
            <w:pPr>
              <w:jc w:val="center"/>
              <w:rPr>
                <w:rFonts w:ascii="Arial" w:hAnsi="Arial" w:cs="Arial"/>
                <w:b/>
              </w:rPr>
            </w:pPr>
            <w:r w:rsidRPr="00CA5C6D">
              <w:rPr>
                <w:rFonts w:ascii="Arial" w:hAnsi="Arial" w:cs="Arial"/>
                <w:b/>
              </w:rPr>
              <w:t>Cantidad</w:t>
            </w:r>
          </w:p>
        </w:tc>
        <w:tc>
          <w:tcPr>
            <w:tcW w:w="1078" w:type="dxa"/>
            <w:gridSpan w:val="2"/>
            <w:vAlign w:val="center"/>
          </w:tcPr>
          <w:p w:rsidR="00382167" w:rsidRPr="00CA5C6D" w:rsidRDefault="00382167" w:rsidP="001B4A18">
            <w:pPr>
              <w:jc w:val="center"/>
              <w:rPr>
                <w:rFonts w:ascii="Arial" w:hAnsi="Arial" w:cs="Arial"/>
                <w:b/>
              </w:rPr>
            </w:pPr>
            <w:proofErr w:type="spellStart"/>
            <w:r w:rsidRPr="00CA5C6D">
              <w:rPr>
                <w:rFonts w:ascii="Arial" w:hAnsi="Arial" w:cs="Arial"/>
                <w:b/>
              </w:rPr>
              <w:t>UndMed</w:t>
            </w:r>
            <w:proofErr w:type="spellEnd"/>
          </w:p>
        </w:tc>
        <w:tc>
          <w:tcPr>
            <w:tcW w:w="6494" w:type="dxa"/>
            <w:vAlign w:val="center"/>
          </w:tcPr>
          <w:p w:rsidR="00A30ED3" w:rsidRPr="00CA5C6D" w:rsidRDefault="00A30ED3" w:rsidP="001B4A18">
            <w:pPr>
              <w:jc w:val="center"/>
              <w:rPr>
                <w:rFonts w:ascii="Arial" w:hAnsi="Arial" w:cs="Arial"/>
                <w:b/>
              </w:rPr>
            </w:pPr>
          </w:p>
          <w:p w:rsidR="00382167" w:rsidRPr="00CA5C6D" w:rsidRDefault="00382167" w:rsidP="001B4A18">
            <w:pPr>
              <w:jc w:val="center"/>
              <w:rPr>
                <w:rFonts w:ascii="Arial" w:hAnsi="Arial" w:cs="Arial"/>
                <w:b/>
              </w:rPr>
            </w:pPr>
            <w:r w:rsidRPr="00CA5C6D">
              <w:rPr>
                <w:rFonts w:ascii="Arial" w:hAnsi="Arial" w:cs="Arial"/>
                <w:b/>
              </w:rPr>
              <w:t>Descripción</w:t>
            </w:r>
          </w:p>
          <w:p w:rsidR="00A30ED3" w:rsidRPr="00CA5C6D" w:rsidRDefault="00A30ED3" w:rsidP="001B4A18">
            <w:pPr>
              <w:jc w:val="center"/>
              <w:rPr>
                <w:rFonts w:ascii="Arial" w:hAnsi="Arial" w:cs="Arial"/>
                <w:b/>
              </w:rPr>
            </w:pPr>
          </w:p>
        </w:tc>
      </w:tr>
      <w:tr w:rsidR="00AB40DE" w:rsidRPr="00CA5C6D" w:rsidTr="00DC477D">
        <w:tc>
          <w:tcPr>
            <w:tcW w:w="713" w:type="dxa"/>
          </w:tcPr>
          <w:p w:rsidR="00AB40DE" w:rsidRPr="00CA5C6D" w:rsidRDefault="00AB40DE" w:rsidP="00FE2827">
            <w:pPr>
              <w:jc w:val="center"/>
            </w:pPr>
            <w:r w:rsidRPr="00CA5C6D">
              <w:t>01</w:t>
            </w:r>
          </w:p>
        </w:tc>
        <w:tc>
          <w:tcPr>
            <w:tcW w:w="1072" w:type="dxa"/>
          </w:tcPr>
          <w:p w:rsidR="00AB40DE" w:rsidRPr="00CA5C6D" w:rsidRDefault="00AB40DE" w:rsidP="007C44FC">
            <w:pPr>
              <w:jc w:val="right"/>
            </w:pPr>
            <w:r w:rsidRPr="00CA5C6D">
              <w:rPr>
                <w:rFonts w:ascii="Arial" w:eastAsia="Arial" w:hAnsi="Arial"/>
                <w:sz w:val="16"/>
              </w:rPr>
              <w:t>802,40</w:t>
            </w:r>
          </w:p>
        </w:tc>
        <w:tc>
          <w:tcPr>
            <w:tcW w:w="1078" w:type="dxa"/>
            <w:gridSpan w:val="2"/>
          </w:tcPr>
          <w:p w:rsidR="00AB40DE" w:rsidRPr="00CA5C6D" w:rsidRDefault="00AB40DE" w:rsidP="007C44FC">
            <w:r w:rsidRPr="00CA5C6D">
              <w:rPr>
                <w:rFonts w:ascii="Arial" w:eastAsia="Arial" w:hAnsi="Arial"/>
                <w:sz w:val="16"/>
              </w:rPr>
              <w:t>M2</w:t>
            </w:r>
          </w:p>
        </w:tc>
        <w:tc>
          <w:tcPr>
            <w:tcW w:w="6494" w:type="dxa"/>
          </w:tcPr>
          <w:p w:rsidR="00AB40DE" w:rsidRPr="00CA5C6D" w:rsidRDefault="00AB40DE" w:rsidP="007C44FC">
            <w:r w:rsidRPr="00CA5C6D">
              <w:rPr>
                <w:rFonts w:ascii="Arial" w:eastAsia="Arial" w:hAnsi="Arial"/>
                <w:sz w:val="16"/>
              </w:rPr>
              <w:t xml:space="preserve">CUERO VAQUETA; USO BOTAS - PRESENTACION PLANCHAM2 - PROCESO FLOR ENTERA O CORREGIDA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CUERO CURTIDO HIDROFUGADO CON FLOR 1.1 MM C</w:t>
            </w:r>
            <w:r w:rsidRPr="00CA5C6D">
              <w:rPr>
                <w:rFonts w:ascii="Arial" w:eastAsia="Arial" w:hAnsi="Arial"/>
                <w:sz w:val="16"/>
              </w:rPr>
              <w:t>O</w:t>
            </w:r>
            <w:r w:rsidRPr="00CA5C6D">
              <w:rPr>
                <w:rFonts w:ascii="Arial" w:eastAsia="Arial" w:hAnsi="Arial"/>
                <w:sz w:val="16"/>
              </w:rPr>
              <w:t>LOR MARRÓN COYOTE SEGUN ET INT -520/00/16</w:t>
            </w:r>
          </w:p>
        </w:tc>
      </w:tr>
      <w:tr w:rsidR="00AB40DE" w:rsidRPr="00CA5C6D" w:rsidTr="00DC477D">
        <w:tc>
          <w:tcPr>
            <w:tcW w:w="713" w:type="dxa"/>
          </w:tcPr>
          <w:p w:rsidR="00AB40DE" w:rsidRPr="00CA5C6D" w:rsidRDefault="00AB40DE" w:rsidP="00FE2827">
            <w:pPr>
              <w:jc w:val="center"/>
            </w:pPr>
            <w:r w:rsidRPr="00CA5C6D">
              <w:t>02</w:t>
            </w:r>
          </w:p>
        </w:tc>
        <w:tc>
          <w:tcPr>
            <w:tcW w:w="1072" w:type="dxa"/>
          </w:tcPr>
          <w:p w:rsidR="00AB40DE" w:rsidRPr="00CA5C6D" w:rsidRDefault="00AB40DE" w:rsidP="007C44FC">
            <w:pPr>
              <w:jc w:val="right"/>
            </w:pPr>
            <w:r w:rsidRPr="00CA5C6D">
              <w:rPr>
                <w:rFonts w:ascii="Arial" w:eastAsia="Arial" w:hAnsi="Arial"/>
                <w:sz w:val="16"/>
              </w:rPr>
              <w:t>1616,60</w:t>
            </w:r>
          </w:p>
        </w:tc>
        <w:tc>
          <w:tcPr>
            <w:tcW w:w="1078" w:type="dxa"/>
            <w:gridSpan w:val="2"/>
          </w:tcPr>
          <w:p w:rsidR="00AB40DE" w:rsidRPr="00CA5C6D" w:rsidRDefault="00AB40DE" w:rsidP="007C44FC">
            <w:r w:rsidRPr="00CA5C6D">
              <w:rPr>
                <w:rFonts w:ascii="Arial" w:eastAsia="Arial" w:hAnsi="Arial"/>
                <w:sz w:val="16"/>
              </w:rPr>
              <w:t>M2</w:t>
            </w:r>
          </w:p>
        </w:tc>
        <w:tc>
          <w:tcPr>
            <w:tcW w:w="6494" w:type="dxa"/>
          </w:tcPr>
          <w:p w:rsidR="00AB40DE" w:rsidRPr="00CA5C6D" w:rsidRDefault="00AB40DE" w:rsidP="007C44FC">
            <w:r w:rsidRPr="00CA5C6D">
              <w:rPr>
                <w:rFonts w:ascii="Arial" w:eastAsia="Arial" w:hAnsi="Arial"/>
                <w:sz w:val="16"/>
              </w:rPr>
              <w:t xml:space="preserve">CUERO VAQUETA; USO BOTAS - PRESENTACION PLANCHAM2 - PROCESO FLOR ENTERA O CORREGIDA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CUERO CURTIDO HIDROFUGADO CON FLOR 1,8/2 MM COLOR MARRÓN COYOTE SEGUN ET INT -512/00/16</w:t>
            </w:r>
          </w:p>
        </w:tc>
      </w:tr>
      <w:tr w:rsidR="00AB40DE" w:rsidRPr="00CA5C6D" w:rsidTr="00DC477D">
        <w:tc>
          <w:tcPr>
            <w:tcW w:w="713" w:type="dxa"/>
          </w:tcPr>
          <w:p w:rsidR="00AB40DE" w:rsidRPr="00CA5C6D" w:rsidRDefault="00AB40DE" w:rsidP="00FE2827">
            <w:pPr>
              <w:jc w:val="center"/>
            </w:pPr>
            <w:r w:rsidRPr="00CA5C6D">
              <w:t>03</w:t>
            </w:r>
          </w:p>
        </w:tc>
        <w:tc>
          <w:tcPr>
            <w:tcW w:w="1072" w:type="dxa"/>
          </w:tcPr>
          <w:p w:rsidR="00AB40DE" w:rsidRPr="00CA5C6D" w:rsidRDefault="00AB40DE" w:rsidP="007C44FC">
            <w:pPr>
              <w:jc w:val="right"/>
            </w:pPr>
            <w:r w:rsidRPr="00CA5C6D">
              <w:rPr>
                <w:rFonts w:ascii="Arial" w:eastAsia="Arial" w:hAnsi="Arial"/>
                <w:sz w:val="16"/>
              </w:rPr>
              <w:t>1616,60</w:t>
            </w:r>
          </w:p>
        </w:tc>
        <w:tc>
          <w:tcPr>
            <w:tcW w:w="1078" w:type="dxa"/>
            <w:gridSpan w:val="2"/>
          </w:tcPr>
          <w:p w:rsidR="00AB40DE" w:rsidRPr="00CA5C6D" w:rsidRDefault="00AB40DE" w:rsidP="007C44FC">
            <w:r w:rsidRPr="00CA5C6D">
              <w:rPr>
                <w:rFonts w:ascii="Arial" w:eastAsia="Arial" w:hAnsi="Arial"/>
                <w:sz w:val="16"/>
              </w:rPr>
              <w:t>M2</w:t>
            </w:r>
          </w:p>
        </w:tc>
        <w:tc>
          <w:tcPr>
            <w:tcW w:w="6494" w:type="dxa"/>
          </w:tcPr>
          <w:p w:rsidR="00AB40DE" w:rsidRPr="00CA5C6D" w:rsidRDefault="00AB40DE" w:rsidP="007C44FC">
            <w:r w:rsidRPr="00CA5C6D">
              <w:rPr>
                <w:rFonts w:ascii="Arial" w:eastAsia="Arial" w:hAnsi="Arial"/>
                <w:sz w:val="16"/>
              </w:rPr>
              <w:t xml:space="preserve">CUERO PORCINO; PROCESO CURTIDO - USO BOTAS - PRESENTACION PLANCH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CUERO DE PORCINO FORRO CAPELLADA BOTA UCA  SEGUN ET INT 050/00/00</w:t>
            </w: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2218" w:type="dxa"/>
            <w:gridSpan w:val="3"/>
            <w:vAlign w:val="center"/>
          </w:tcPr>
          <w:p w:rsidR="00AB40DE" w:rsidRPr="00CA5C6D" w:rsidRDefault="00AB40DE" w:rsidP="00612AD5">
            <w:pPr>
              <w:pStyle w:val="Textosinformato"/>
              <w:rPr>
                <w:rFonts w:ascii="Arial" w:eastAsia="MS Mincho" w:hAnsi="Arial" w:cs="Arial"/>
                <w:b/>
                <w:bCs/>
              </w:rPr>
            </w:pPr>
            <w:r w:rsidRPr="00CA5C6D">
              <w:rPr>
                <w:rFonts w:ascii="Arial" w:eastAsia="MS Mincho" w:hAnsi="Arial" w:cs="Arial"/>
                <w:b/>
                <w:bCs/>
              </w:rPr>
              <w:t>Observaciones del catálogo</w:t>
            </w:r>
          </w:p>
        </w:tc>
        <w:tc>
          <w:tcPr>
            <w:tcW w:w="7139" w:type="dxa"/>
            <w:gridSpan w:val="2"/>
            <w:vAlign w:val="center"/>
          </w:tcPr>
          <w:p w:rsidR="00AB40DE" w:rsidRPr="00CA5C6D" w:rsidRDefault="00AB40DE" w:rsidP="00A820DC">
            <w:pPr>
              <w:pStyle w:val="Textosinformato"/>
              <w:rPr>
                <w:rFonts w:ascii="Arial" w:eastAsia="MS Mincho" w:hAnsi="Arial" w:cs="Arial"/>
              </w:rPr>
            </w:pPr>
            <w:r w:rsidRPr="00CA5C6D">
              <w:rPr>
                <w:rFonts w:ascii="Arial" w:eastAsia="MS Mincho" w:hAnsi="Arial" w:cs="Arial"/>
              </w:rPr>
              <w:t>De acuerdo a las Especificaciones Técnicas estipuladas en el Anexo 1 (Esp</w:t>
            </w:r>
            <w:r w:rsidRPr="00CA5C6D">
              <w:rPr>
                <w:rFonts w:ascii="Arial" w:eastAsia="MS Mincho" w:hAnsi="Arial" w:cs="Arial"/>
              </w:rPr>
              <w:t>e</w:t>
            </w:r>
            <w:r w:rsidRPr="00CA5C6D">
              <w:rPr>
                <w:rFonts w:ascii="Arial" w:eastAsia="MS Mincho" w:hAnsi="Arial" w:cs="Arial"/>
              </w:rPr>
              <w:t>cificaciones Técnicas) del presente PBCP.</w:t>
            </w:r>
          </w:p>
          <w:p w:rsidR="00AB40DE" w:rsidRPr="00CA5C6D" w:rsidRDefault="00AB40DE" w:rsidP="00A820DC">
            <w:pPr>
              <w:pStyle w:val="Textosinformato"/>
              <w:rPr>
                <w:rFonts w:ascii="Arial" w:eastAsia="MS Mincho" w:hAnsi="Arial" w:cs="Arial"/>
                <w:lang w:val="pt-BR"/>
              </w:rPr>
            </w:pP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2218" w:type="dxa"/>
            <w:gridSpan w:val="3"/>
            <w:vAlign w:val="center"/>
          </w:tcPr>
          <w:p w:rsidR="00AB40DE" w:rsidRPr="00CA5C6D" w:rsidRDefault="00AB40DE" w:rsidP="00612AD5">
            <w:pPr>
              <w:pStyle w:val="Textosinformato"/>
              <w:rPr>
                <w:rFonts w:ascii="Arial" w:eastAsia="MS Mincho" w:hAnsi="Arial" w:cs="Arial"/>
                <w:b/>
                <w:bCs/>
              </w:rPr>
            </w:pPr>
            <w:r w:rsidRPr="00CA5C6D">
              <w:rPr>
                <w:rFonts w:ascii="Arial" w:eastAsia="MS Mincho" w:hAnsi="Arial" w:cs="Arial"/>
                <w:b/>
                <w:bCs/>
              </w:rPr>
              <w:t>Especificaciones Técnicas</w:t>
            </w:r>
          </w:p>
        </w:tc>
        <w:tc>
          <w:tcPr>
            <w:tcW w:w="7139" w:type="dxa"/>
            <w:gridSpan w:val="2"/>
            <w:vAlign w:val="center"/>
          </w:tcPr>
          <w:p w:rsidR="00AB40DE" w:rsidRPr="00CA5C6D" w:rsidRDefault="00AB40DE" w:rsidP="00A820DC">
            <w:pPr>
              <w:pStyle w:val="Textosinformato"/>
              <w:rPr>
                <w:rFonts w:ascii="Arial" w:eastAsia="MS Mincho" w:hAnsi="Arial" w:cs="Arial"/>
              </w:rPr>
            </w:pPr>
            <w:r w:rsidRPr="00CA5C6D">
              <w:rPr>
                <w:rFonts w:ascii="Arial" w:eastAsia="MS Mincho" w:hAnsi="Arial" w:cs="Arial"/>
              </w:rPr>
              <w:t>Según Anexo 1</w:t>
            </w: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2218" w:type="dxa"/>
            <w:gridSpan w:val="3"/>
            <w:vAlign w:val="center"/>
          </w:tcPr>
          <w:p w:rsidR="00AB40DE" w:rsidRPr="00CA5C6D" w:rsidRDefault="00AB40DE" w:rsidP="00612AD5">
            <w:pPr>
              <w:pStyle w:val="Textosinformato"/>
              <w:rPr>
                <w:rFonts w:ascii="Arial" w:eastAsia="MS Mincho" w:hAnsi="Arial" w:cs="Arial"/>
                <w:b/>
                <w:bCs/>
              </w:rPr>
            </w:pPr>
            <w:r w:rsidRPr="00CA5C6D">
              <w:rPr>
                <w:rFonts w:ascii="Arial" w:eastAsia="MS Mincho" w:hAnsi="Arial" w:cs="Arial"/>
                <w:b/>
                <w:bCs/>
              </w:rPr>
              <w:t>Despiece</w:t>
            </w:r>
          </w:p>
        </w:tc>
        <w:tc>
          <w:tcPr>
            <w:tcW w:w="7139" w:type="dxa"/>
            <w:gridSpan w:val="2"/>
            <w:vAlign w:val="center"/>
          </w:tcPr>
          <w:p w:rsidR="00AB40DE" w:rsidRPr="00CA5C6D" w:rsidRDefault="00AB40DE" w:rsidP="00A820DC">
            <w:pPr>
              <w:pStyle w:val="Textosinformato"/>
              <w:rPr>
                <w:rFonts w:ascii="Arial" w:eastAsia="MS Mincho" w:hAnsi="Arial" w:cs="Arial"/>
              </w:rPr>
            </w:pPr>
            <w:r w:rsidRPr="00CA5C6D">
              <w:rPr>
                <w:rFonts w:ascii="Arial" w:eastAsia="MS Mincho" w:hAnsi="Arial" w:cs="Arial"/>
              </w:rPr>
              <w:t>De acuerdo a las Especificaciones Técnicas estipuladas en el Anexo 1 (Esp</w:t>
            </w:r>
            <w:r w:rsidRPr="00CA5C6D">
              <w:rPr>
                <w:rFonts w:ascii="Arial" w:eastAsia="MS Mincho" w:hAnsi="Arial" w:cs="Arial"/>
              </w:rPr>
              <w:t>e</w:t>
            </w:r>
            <w:r w:rsidRPr="00CA5C6D">
              <w:rPr>
                <w:rFonts w:ascii="Arial" w:eastAsia="MS Mincho" w:hAnsi="Arial" w:cs="Arial"/>
              </w:rPr>
              <w:t>cificaciones Técnicas) del presente PBCP.</w:t>
            </w: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2218" w:type="dxa"/>
            <w:gridSpan w:val="3"/>
            <w:vAlign w:val="center"/>
          </w:tcPr>
          <w:p w:rsidR="00AB40DE" w:rsidRPr="00CA5C6D" w:rsidRDefault="00AB40DE" w:rsidP="00612AD5">
            <w:pPr>
              <w:pStyle w:val="Textosinformato"/>
              <w:rPr>
                <w:rFonts w:ascii="Arial" w:eastAsia="MS Mincho" w:hAnsi="Arial" w:cs="Arial"/>
                <w:b/>
                <w:bCs/>
              </w:rPr>
            </w:pPr>
            <w:r w:rsidRPr="00CA5C6D">
              <w:rPr>
                <w:rFonts w:ascii="Arial" w:eastAsia="MS Mincho" w:hAnsi="Arial" w:cs="Arial"/>
                <w:b/>
                <w:bCs/>
              </w:rPr>
              <w:t>Tolerancia</w:t>
            </w:r>
          </w:p>
        </w:tc>
        <w:tc>
          <w:tcPr>
            <w:tcW w:w="7139" w:type="dxa"/>
            <w:gridSpan w:val="2"/>
            <w:vAlign w:val="center"/>
          </w:tcPr>
          <w:p w:rsidR="00AB40DE" w:rsidRPr="00CA5C6D" w:rsidRDefault="00AB40DE" w:rsidP="00A820DC">
            <w:pPr>
              <w:pStyle w:val="Textosinformato"/>
              <w:rPr>
                <w:rFonts w:ascii="Arial" w:eastAsia="MS Mincho" w:hAnsi="Arial" w:cs="Arial"/>
                <w:lang w:val="pt-BR"/>
              </w:rPr>
            </w:pPr>
            <w:r w:rsidRPr="00CA5C6D">
              <w:rPr>
                <w:rFonts w:ascii="Arial" w:eastAsia="MS Mincho" w:hAnsi="Arial" w:cs="Arial"/>
              </w:rPr>
              <w:t>De acuerdo a las Especificaciones Técnicas estipuladas en el Anexo 1 (Esp</w:t>
            </w:r>
            <w:r w:rsidRPr="00CA5C6D">
              <w:rPr>
                <w:rFonts w:ascii="Arial" w:eastAsia="MS Mincho" w:hAnsi="Arial" w:cs="Arial"/>
              </w:rPr>
              <w:t>e</w:t>
            </w:r>
            <w:r w:rsidRPr="00CA5C6D">
              <w:rPr>
                <w:rFonts w:ascii="Arial" w:eastAsia="MS Mincho" w:hAnsi="Arial" w:cs="Arial"/>
              </w:rPr>
              <w:t>cificaciones Técnicas) del presente PBCP.</w:t>
            </w: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9357" w:type="dxa"/>
            <w:gridSpan w:val="5"/>
            <w:vAlign w:val="center"/>
          </w:tcPr>
          <w:p w:rsidR="00AB40DE" w:rsidRPr="00CA5C6D" w:rsidRDefault="00AB40DE" w:rsidP="00BD4D39">
            <w:pPr>
              <w:pStyle w:val="Textosinformato"/>
              <w:rPr>
                <w:rFonts w:ascii="Arial" w:eastAsia="MS Mincho" w:hAnsi="Arial" w:cs="Arial"/>
                <w:bCs/>
              </w:rPr>
            </w:pPr>
            <w:r w:rsidRPr="00CA5C6D">
              <w:rPr>
                <w:rFonts w:ascii="Arial" w:eastAsia="MS Mincho" w:hAnsi="Arial" w:cs="Arial"/>
                <w:b/>
                <w:bCs/>
              </w:rPr>
              <w:t xml:space="preserve">Frecuencia de las solicitudes de provisión (Art 112 </w:t>
            </w:r>
            <w:proofErr w:type="spellStart"/>
            <w:r w:rsidRPr="00CA5C6D">
              <w:rPr>
                <w:rFonts w:ascii="Arial" w:eastAsia="MS Mincho" w:hAnsi="Arial" w:cs="Arial"/>
                <w:b/>
                <w:bCs/>
              </w:rPr>
              <w:t>delaDisposición</w:t>
            </w:r>
            <w:proofErr w:type="spellEnd"/>
            <w:r w:rsidRPr="00CA5C6D">
              <w:rPr>
                <w:rFonts w:ascii="Arial" w:eastAsia="MS Mincho" w:hAnsi="Arial" w:cs="Arial"/>
                <w:b/>
                <w:bCs/>
              </w:rPr>
              <w:t xml:space="preserve"> N° 62-E/2016): Cada 15días</w:t>
            </w: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9357" w:type="dxa"/>
            <w:gridSpan w:val="5"/>
            <w:vAlign w:val="center"/>
          </w:tcPr>
          <w:p w:rsidR="00AB40DE" w:rsidRPr="00CA5C6D" w:rsidRDefault="00AB40DE" w:rsidP="00073FEE">
            <w:pPr>
              <w:pStyle w:val="Textosinformato"/>
              <w:rPr>
                <w:rFonts w:ascii="Arial" w:hAnsi="Arial" w:cs="Arial"/>
                <w:b/>
              </w:rPr>
            </w:pPr>
            <w:r w:rsidRPr="00CA5C6D">
              <w:rPr>
                <w:rFonts w:ascii="Arial" w:hAnsi="Arial" w:cs="Arial"/>
                <w:b/>
              </w:rPr>
              <w:t>Máximo de Unidades a Suministrar por Pedido (</w:t>
            </w:r>
            <w:r w:rsidRPr="00CA5C6D">
              <w:rPr>
                <w:rFonts w:ascii="Arial" w:eastAsia="MS Mincho" w:hAnsi="Arial" w:cs="Arial"/>
                <w:b/>
                <w:bCs/>
              </w:rPr>
              <w:t>Art 112 de la Disposición N° 62-E/2016</w:t>
            </w:r>
            <w:r w:rsidRPr="00CA5C6D">
              <w:rPr>
                <w:rFonts w:ascii="Arial" w:hAnsi="Arial" w:cs="Arial"/>
                <w:b/>
              </w:rPr>
              <w:t xml:space="preserve">): </w:t>
            </w:r>
            <w:r w:rsidRPr="00CA5C6D">
              <w:rPr>
                <w:rFonts w:ascii="Arial" w:hAnsi="Arial" w:cs="Arial"/>
              </w:rPr>
              <w:t>La cant</w:t>
            </w:r>
            <w:r w:rsidRPr="00CA5C6D">
              <w:rPr>
                <w:rFonts w:ascii="Arial" w:hAnsi="Arial" w:cs="Arial"/>
              </w:rPr>
              <w:t>i</w:t>
            </w:r>
            <w:r w:rsidRPr="00CA5C6D">
              <w:rPr>
                <w:rFonts w:ascii="Arial" w:hAnsi="Arial" w:cs="Arial"/>
              </w:rPr>
              <w:t>dad máxima de unidades que el oferente está dispuesto a proporcionar en oportunidad de la recepción de cada Solicitud de Provisión (Orden de Compra) no podrá ser menor al VEINTICINCO POR CIENTO (25%) de la cantidad máxima estipulada para el renglón.</w:t>
            </w: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9357" w:type="dxa"/>
            <w:gridSpan w:val="5"/>
            <w:vAlign w:val="center"/>
          </w:tcPr>
          <w:p w:rsidR="00AB40DE" w:rsidRPr="00CA5C6D" w:rsidRDefault="00AB40DE" w:rsidP="00612AD5">
            <w:pPr>
              <w:pStyle w:val="Textosinformato"/>
              <w:rPr>
                <w:rFonts w:ascii="Arial" w:eastAsia="MS Mincho" w:hAnsi="Arial" w:cs="Arial"/>
                <w:b/>
                <w:bCs/>
              </w:rPr>
            </w:pPr>
            <w:r w:rsidRPr="00CA5C6D">
              <w:rPr>
                <w:rFonts w:ascii="Arial" w:eastAsia="MS Mincho" w:hAnsi="Arial" w:cs="Arial"/>
                <w:b/>
                <w:bCs/>
              </w:rPr>
              <w:t>Cantidad Mínima: (Art 112 de la Disposición N° 62-E/2016): No se establece un compromiso mínimo.</w:t>
            </w:r>
          </w:p>
        </w:tc>
      </w:tr>
      <w:tr w:rsidR="00AB40DE" w:rsidRPr="00CA5C6D" w:rsidTr="008053E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jc w:val="center"/>
        </w:trPr>
        <w:tc>
          <w:tcPr>
            <w:tcW w:w="9357" w:type="dxa"/>
            <w:gridSpan w:val="5"/>
            <w:vAlign w:val="center"/>
          </w:tcPr>
          <w:p w:rsidR="00AB40DE" w:rsidRPr="00CA5C6D" w:rsidRDefault="00AB40DE" w:rsidP="00612AD5">
            <w:pPr>
              <w:pStyle w:val="Textosinformato"/>
              <w:rPr>
                <w:rFonts w:ascii="Arial" w:hAnsi="Arial" w:cs="Arial"/>
                <w:b/>
                <w:sz w:val="22"/>
                <w:szCs w:val="22"/>
              </w:rPr>
            </w:pPr>
            <w:r w:rsidRPr="00CA5C6D">
              <w:rPr>
                <w:rFonts w:ascii="Arial" w:hAnsi="Arial" w:cs="Arial"/>
                <w:b/>
                <w:sz w:val="22"/>
                <w:szCs w:val="22"/>
              </w:rPr>
              <w:t>Observaciones:</w:t>
            </w:r>
          </w:p>
          <w:p w:rsidR="00AB40DE" w:rsidRPr="00CA5C6D" w:rsidRDefault="00AB40DE" w:rsidP="00A43AF2">
            <w:pPr>
              <w:pStyle w:val="Textosinformato"/>
              <w:rPr>
                <w:rFonts w:ascii="Arial" w:eastAsia="MS Mincho" w:hAnsi="Arial" w:cs="Arial"/>
                <w:b/>
                <w:bCs/>
              </w:rPr>
            </w:pPr>
            <w:r w:rsidRPr="00CA5C6D">
              <w:rPr>
                <w:rFonts w:ascii="Arial" w:hAnsi="Arial" w:cs="Arial"/>
                <w:b/>
                <w:sz w:val="22"/>
                <w:szCs w:val="22"/>
              </w:rPr>
              <w:t>TRESCIENTOS SESENTA (360) días corridos contados desde el primer día hábil s</w:t>
            </w:r>
            <w:r w:rsidRPr="00CA5C6D">
              <w:rPr>
                <w:rFonts w:ascii="Arial" w:hAnsi="Arial" w:cs="Arial"/>
                <w:b/>
                <w:sz w:val="22"/>
                <w:szCs w:val="22"/>
              </w:rPr>
              <w:t>i</w:t>
            </w:r>
            <w:r w:rsidRPr="00CA5C6D">
              <w:rPr>
                <w:rFonts w:ascii="Arial" w:hAnsi="Arial" w:cs="Arial"/>
                <w:b/>
                <w:sz w:val="22"/>
                <w:szCs w:val="22"/>
              </w:rPr>
              <w:t>guiente a la recepción de la Orden de Compra Contratoo hasta el máximo de Unidades detallado en la columna Cantidad, lo que antes suceda.</w:t>
            </w:r>
          </w:p>
        </w:tc>
      </w:tr>
    </w:tbl>
    <w:p w:rsidR="00A45716" w:rsidRPr="00CA5C6D" w:rsidRDefault="00A45716" w:rsidP="00D220C3">
      <w:pPr>
        <w:ind w:left="142"/>
        <w:jc w:val="center"/>
        <w:rPr>
          <w:rFonts w:ascii="Arial" w:hAnsi="Arial" w:cs="Arial"/>
          <w:b/>
          <w:sz w:val="22"/>
          <w:szCs w:val="22"/>
          <w:u w:val="single"/>
          <w:shd w:val="clear" w:color="auto" w:fill="D9D9D9"/>
        </w:rPr>
      </w:pPr>
    </w:p>
    <w:p w:rsidR="00073FC6" w:rsidRPr="00CA5C6D" w:rsidRDefault="00073FC6" w:rsidP="00D220C3">
      <w:pPr>
        <w:ind w:left="142"/>
        <w:jc w:val="center"/>
        <w:rPr>
          <w:rFonts w:ascii="Arial" w:hAnsi="Arial" w:cs="Arial"/>
          <w:b/>
          <w:sz w:val="22"/>
          <w:szCs w:val="22"/>
          <w:u w:val="single"/>
          <w:shd w:val="clear" w:color="auto" w:fill="D9D9D9"/>
        </w:rPr>
      </w:pPr>
    </w:p>
    <w:p w:rsidR="00AB0EAF" w:rsidRPr="00CA5C6D" w:rsidRDefault="00AB0EAF" w:rsidP="00D220C3">
      <w:pPr>
        <w:ind w:left="142"/>
        <w:jc w:val="center"/>
        <w:rPr>
          <w:rFonts w:ascii="Arial" w:hAnsi="Arial" w:cs="Arial"/>
          <w:b/>
          <w:sz w:val="22"/>
          <w:szCs w:val="22"/>
          <w:u w:val="single"/>
          <w:shd w:val="clear" w:color="auto" w:fill="D9D9D9"/>
        </w:rPr>
      </w:pPr>
      <w:r w:rsidRPr="00CA5C6D">
        <w:rPr>
          <w:rFonts w:ascii="Arial" w:hAnsi="Arial" w:cs="Arial"/>
          <w:b/>
          <w:sz w:val="22"/>
          <w:szCs w:val="22"/>
          <w:u w:val="single"/>
          <w:shd w:val="clear" w:color="auto" w:fill="D9D9D9"/>
        </w:rPr>
        <w:t>ACLARACION DE TERMINOS EMPLEADOS EN EL PRESENTE PLIEGO</w:t>
      </w:r>
    </w:p>
    <w:p w:rsidR="00073FEE" w:rsidRPr="00CA5C6D" w:rsidRDefault="00073FEE" w:rsidP="00D220C3">
      <w:pPr>
        <w:ind w:left="142"/>
        <w:jc w:val="center"/>
        <w:rPr>
          <w:rFonts w:ascii="Arial" w:hAnsi="Arial" w:cs="Arial"/>
          <w:b/>
          <w:sz w:val="22"/>
          <w:szCs w:val="22"/>
          <w:u w:val="single"/>
          <w:shd w:val="clear" w:color="auto" w:fill="D9D9D9"/>
        </w:rPr>
      </w:pPr>
    </w:p>
    <w:p w:rsidR="003A5751" w:rsidRPr="00CA5C6D" w:rsidRDefault="003A5751" w:rsidP="007632D1">
      <w:pPr>
        <w:numPr>
          <w:ilvl w:val="0"/>
          <w:numId w:val="6"/>
        </w:numPr>
        <w:jc w:val="both"/>
        <w:rPr>
          <w:rFonts w:ascii="Arial" w:hAnsi="Arial" w:cs="Arial"/>
          <w:sz w:val="22"/>
          <w:szCs w:val="22"/>
        </w:rPr>
      </w:pPr>
      <w:r w:rsidRPr="00CA5C6D">
        <w:rPr>
          <w:rFonts w:ascii="Arial" w:hAnsi="Arial" w:cs="Arial"/>
          <w:b/>
          <w:sz w:val="22"/>
          <w:szCs w:val="22"/>
        </w:rPr>
        <w:t>Organismo:</w:t>
      </w:r>
      <w:r w:rsidR="00A45716" w:rsidRPr="00CA5C6D">
        <w:rPr>
          <w:rFonts w:ascii="Arial" w:hAnsi="Arial" w:cs="Arial"/>
          <w:sz w:val="22"/>
          <w:szCs w:val="22"/>
        </w:rPr>
        <w:t>El que corresponda</w:t>
      </w:r>
      <w:r w:rsidRPr="00CA5C6D">
        <w:rPr>
          <w:rFonts w:ascii="Arial" w:hAnsi="Arial" w:cs="Arial"/>
          <w:sz w:val="22"/>
          <w:szCs w:val="22"/>
        </w:rPr>
        <w:t xml:space="preserve">. </w:t>
      </w:r>
    </w:p>
    <w:p w:rsidR="003A5751" w:rsidRPr="00CA5C6D" w:rsidRDefault="003A5751" w:rsidP="007632D1">
      <w:pPr>
        <w:numPr>
          <w:ilvl w:val="0"/>
          <w:numId w:val="6"/>
        </w:numPr>
        <w:jc w:val="both"/>
        <w:rPr>
          <w:rFonts w:ascii="Arial" w:hAnsi="Arial" w:cs="Arial"/>
          <w:sz w:val="22"/>
          <w:szCs w:val="22"/>
        </w:rPr>
      </w:pPr>
      <w:r w:rsidRPr="00CA5C6D">
        <w:rPr>
          <w:rFonts w:ascii="Arial" w:hAnsi="Arial" w:cs="Arial"/>
          <w:b/>
          <w:sz w:val="22"/>
          <w:szCs w:val="22"/>
        </w:rPr>
        <w:t xml:space="preserve">Oferente: </w:t>
      </w:r>
      <w:r w:rsidRPr="00CA5C6D">
        <w:rPr>
          <w:rFonts w:ascii="Arial" w:hAnsi="Arial" w:cs="Arial"/>
          <w:sz w:val="22"/>
          <w:szCs w:val="22"/>
        </w:rPr>
        <w:t>Persona Física o Jurídica que presenta oferta.</w:t>
      </w:r>
    </w:p>
    <w:p w:rsidR="003A5751" w:rsidRPr="00CA5C6D" w:rsidRDefault="003A5751" w:rsidP="007632D1">
      <w:pPr>
        <w:numPr>
          <w:ilvl w:val="0"/>
          <w:numId w:val="6"/>
        </w:numPr>
        <w:jc w:val="both"/>
        <w:rPr>
          <w:rFonts w:ascii="Arial" w:hAnsi="Arial" w:cs="Arial"/>
          <w:sz w:val="22"/>
          <w:szCs w:val="22"/>
        </w:rPr>
      </w:pPr>
      <w:r w:rsidRPr="00CA5C6D">
        <w:rPr>
          <w:rFonts w:ascii="Arial" w:hAnsi="Arial" w:cs="Arial"/>
          <w:b/>
          <w:sz w:val="22"/>
          <w:szCs w:val="22"/>
        </w:rPr>
        <w:t>Adjudicatario:</w:t>
      </w:r>
      <w:r w:rsidRPr="00CA5C6D">
        <w:rPr>
          <w:rFonts w:ascii="Arial" w:hAnsi="Arial" w:cs="Arial"/>
          <w:sz w:val="22"/>
          <w:szCs w:val="22"/>
        </w:rPr>
        <w:t xml:space="preserve"> Persona Física o Jurídica que resulta adjudicado.</w:t>
      </w:r>
    </w:p>
    <w:p w:rsidR="00A06446" w:rsidRPr="00CA5C6D" w:rsidRDefault="003A5751" w:rsidP="00A06446">
      <w:pPr>
        <w:numPr>
          <w:ilvl w:val="0"/>
          <w:numId w:val="6"/>
        </w:numPr>
        <w:rPr>
          <w:rFonts w:ascii="Arial" w:hAnsi="Arial" w:cs="Arial"/>
          <w:sz w:val="22"/>
          <w:szCs w:val="22"/>
        </w:rPr>
      </w:pPr>
      <w:r w:rsidRPr="00CA5C6D">
        <w:rPr>
          <w:rFonts w:ascii="Arial" w:hAnsi="Arial" w:cs="Arial"/>
          <w:b/>
          <w:sz w:val="22"/>
          <w:szCs w:val="22"/>
        </w:rPr>
        <w:t>PUBCG:</w:t>
      </w:r>
      <w:r w:rsidR="00A06446" w:rsidRPr="00CA5C6D">
        <w:rPr>
          <w:rFonts w:ascii="Arial" w:hAnsi="Arial" w:cs="Arial"/>
          <w:sz w:val="22"/>
          <w:szCs w:val="22"/>
        </w:rPr>
        <w:t>Pliego Único de Bases y Condiciones Generales, Disposición ONC Nº 63-E/2016y 06-E/2018.</w:t>
      </w:r>
    </w:p>
    <w:p w:rsidR="003A5751" w:rsidRPr="00CA5C6D" w:rsidRDefault="003A5751" w:rsidP="007632D1">
      <w:pPr>
        <w:numPr>
          <w:ilvl w:val="0"/>
          <w:numId w:val="6"/>
        </w:numPr>
        <w:jc w:val="both"/>
        <w:rPr>
          <w:rFonts w:ascii="Arial" w:hAnsi="Arial" w:cs="Arial"/>
          <w:sz w:val="22"/>
          <w:szCs w:val="22"/>
        </w:rPr>
      </w:pPr>
      <w:r w:rsidRPr="00CA5C6D">
        <w:rPr>
          <w:rFonts w:ascii="Arial" w:hAnsi="Arial" w:cs="Arial"/>
          <w:b/>
          <w:sz w:val="22"/>
          <w:szCs w:val="22"/>
        </w:rPr>
        <w:t>PBCP:</w:t>
      </w:r>
      <w:r w:rsidRPr="00CA5C6D">
        <w:rPr>
          <w:rFonts w:ascii="Arial" w:hAnsi="Arial" w:cs="Arial"/>
          <w:sz w:val="22"/>
          <w:szCs w:val="22"/>
        </w:rPr>
        <w:t xml:space="preserve"> Pliego de Bases y Condiciones Particulares.</w:t>
      </w:r>
    </w:p>
    <w:p w:rsidR="00A06446" w:rsidRPr="00CA5C6D" w:rsidRDefault="003A5751" w:rsidP="00A06446">
      <w:pPr>
        <w:numPr>
          <w:ilvl w:val="0"/>
          <w:numId w:val="6"/>
        </w:numPr>
        <w:jc w:val="both"/>
        <w:rPr>
          <w:rFonts w:ascii="Arial" w:hAnsi="Arial" w:cs="Arial"/>
          <w:sz w:val="22"/>
          <w:szCs w:val="22"/>
        </w:rPr>
      </w:pPr>
      <w:r w:rsidRPr="00CA5C6D">
        <w:rPr>
          <w:rFonts w:ascii="Arial" w:hAnsi="Arial" w:cs="Arial"/>
          <w:b/>
          <w:sz w:val="22"/>
          <w:szCs w:val="22"/>
        </w:rPr>
        <w:lastRenderedPageBreak/>
        <w:t xml:space="preserve">Modulo: </w:t>
      </w:r>
      <w:r w:rsidR="00A06446" w:rsidRPr="00CA5C6D">
        <w:rPr>
          <w:rFonts w:ascii="Arial" w:hAnsi="Arial" w:cs="Arial"/>
          <w:sz w:val="22"/>
          <w:szCs w:val="22"/>
        </w:rPr>
        <w:t>Valor dispuesto - Valor Modulo (M) será de PESOS UN MIL SEISCIENTOS         ($ 1.600,00).</w:t>
      </w:r>
    </w:p>
    <w:p w:rsidR="003324A3" w:rsidRPr="00CA5C6D" w:rsidRDefault="003324A3" w:rsidP="007632D1">
      <w:pPr>
        <w:numPr>
          <w:ilvl w:val="0"/>
          <w:numId w:val="6"/>
        </w:numPr>
        <w:jc w:val="both"/>
        <w:rPr>
          <w:rFonts w:ascii="Arial" w:hAnsi="Arial" w:cs="Arial"/>
          <w:sz w:val="22"/>
          <w:szCs w:val="22"/>
        </w:rPr>
      </w:pPr>
      <w:proofErr w:type="spellStart"/>
      <w:r w:rsidRPr="00CA5C6D">
        <w:rPr>
          <w:rFonts w:ascii="Arial" w:hAnsi="Arial" w:cs="Arial"/>
          <w:b/>
          <w:sz w:val="22"/>
          <w:szCs w:val="22"/>
        </w:rPr>
        <w:t>Dir</w:t>
      </w:r>
      <w:r w:rsidR="00F01954" w:rsidRPr="00CA5C6D">
        <w:rPr>
          <w:rFonts w:ascii="Arial" w:hAnsi="Arial" w:cs="Arial"/>
          <w:b/>
          <w:sz w:val="22"/>
          <w:szCs w:val="22"/>
        </w:rPr>
        <w:t>Grl</w:t>
      </w:r>
      <w:r w:rsidRPr="00CA5C6D">
        <w:rPr>
          <w:rFonts w:ascii="Arial" w:hAnsi="Arial" w:cs="Arial"/>
          <w:b/>
          <w:sz w:val="22"/>
          <w:szCs w:val="22"/>
        </w:rPr>
        <w:t>Int</w:t>
      </w:r>
      <w:proofErr w:type="spellEnd"/>
      <w:r w:rsidRPr="00CA5C6D">
        <w:rPr>
          <w:rFonts w:ascii="Arial" w:hAnsi="Arial" w:cs="Arial"/>
          <w:b/>
          <w:sz w:val="22"/>
          <w:szCs w:val="22"/>
        </w:rPr>
        <w:t>:</w:t>
      </w:r>
      <w:r w:rsidRPr="00CA5C6D">
        <w:rPr>
          <w:rFonts w:ascii="Arial" w:hAnsi="Arial" w:cs="Arial"/>
          <w:sz w:val="22"/>
          <w:szCs w:val="22"/>
        </w:rPr>
        <w:t xml:space="preserve"> Dirección </w:t>
      </w:r>
      <w:r w:rsidR="00F01954" w:rsidRPr="00CA5C6D">
        <w:rPr>
          <w:rFonts w:ascii="Arial" w:hAnsi="Arial" w:cs="Arial"/>
          <w:sz w:val="22"/>
          <w:szCs w:val="22"/>
        </w:rPr>
        <w:t xml:space="preserve"> General </w:t>
      </w:r>
      <w:r w:rsidRPr="00CA5C6D">
        <w:rPr>
          <w:rFonts w:ascii="Arial" w:hAnsi="Arial" w:cs="Arial"/>
          <w:sz w:val="22"/>
          <w:szCs w:val="22"/>
        </w:rPr>
        <w:t>de Intendencia.</w:t>
      </w:r>
    </w:p>
    <w:p w:rsidR="00E933D7" w:rsidRPr="00CA5C6D" w:rsidRDefault="00E933D7" w:rsidP="00E933D7">
      <w:pPr>
        <w:ind w:left="720"/>
        <w:jc w:val="both"/>
        <w:rPr>
          <w:rFonts w:ascii="Arial" w:hAnsi="Arial" w:cs="Arial"/>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0"/>
        <w:gridCol w:w="7867"/>
      </w:tblGrid>
      <w:tr w:rsidR="006432FA" w:rsidRPr="00CA5C6D" w:rsidTr="00017F71">
        <w:trPr>
          <w:trHeight w:val="283"/>
        </w:trPr>
        <w:tc>
          <w:tcPr>
            <w:tcW w:w="1170" w:type="dxa"/>
            <w:shd w:val="clear" w:color="auto" w:fill="auto"/>
            <w:vAlign w:val="center"/>
          </w:tcPr>
          <w:p w:rsidR="006432FA" w:rsidRPr="00CA5C6D" w:rsidRDefault="006432FA" w:rsidP="00734F0E">
            <w:pPr>
              <w:jc w:val="center"/>
              <w:rPr>
                <w:rFonts w:ascii="Arial" w:hAnsi="Arial" w:cs="Arial"/>
                <w:b/>
                <w:sz w:val="22"/>
                <w:szCs w:val="22"/>
              </w:rPr>
            </w:pPr>
            <w:r w:rsidRPr="00CA5C6D">
              <w:rPr>
                <w:rFonts w:ascii="Arial" w:hAnsi="Arial" w:cs="Arial"/>
                <w:b/>
                <w:sz w:val="22"/>
                <w:szCs w:val="22"/>
              </w:rPr>
              <w:t>Artículos</w:t>
            </w:r>
          </w:p>
        </w:tc>
        <w:tc>
          <w:tcPr>
            <w:tcW w:w="7867" w:type="dxa"/>
            <w:shd w:val="clear" w:color="auto" w:fill="auto"/>
            <w:vAlign w:val="center"/>
          </w:tcPr>
          <w:p w:rsidR="006432FA" w:rsidRPr="00CA5C6D" w:rsidRDefault="006432FA" w:rsidP="00734F0E">
            <w:pPr>
              <w:jc w:val="center"/>
              <w:rPr>
                <w:rFonts w:ascii="Arial" w:hAnsi="Arial" w:cs="Arial"/>
                <w:b/>
                <w:sz w:val="22"/>
                <w:szCs w:val="22"/>
              </w:rPr>
            </w:pPr>
            <w:r w:rsidRPr="00CA5C6D">
              <w:rPr>
                <w:rFonts w:ascii="Arial" w:hAnsi="Arial" w:cs="Arial"/>
                <w:b/>
                <w:sz w:val="22"/>
                <w:szCs w:val="22"/>
              </w:rPr>
              <w:t>DESCRIPCIÓN</w:t>
            </w:r>
          </w:p>
        </w:tc>
      </w:tr>
      <w:tr w:rsidR="00C00DDA" w:rsidRPr="00CA5C6D" w:rsidTr="00017F71">
        <w:trPr>
          <w:trHeight w:val="283"/>
        </w:trPr>
        <w:tc>
          <w:tcPr>
            <w:tcW w:w="1170" w:type="dxa"/>
            <w:shd w:val="clear" w:color="auto" w:fill="auto"/>
            <w:vAlign w:val="center"/>
          </w:tcPr>
          <w:p w:rsidR="00C00DDA" w:rsidRPr="00CA5C6D" w:rsidRDefault="00C00DDA" w:rsidP="006F4D8E">
            <w:pPr>
              <w:jc w:val="center"/>
              <w:rPr>
                <w:rFonts w:ascii="Arial" w:hAnsi="Arial" w:cs="Arial"/>
                <w:sz w:val="22"/>
                <w:szCs w:val="22"/>
              </w:rPr>
            </w:pPr>
            <w:r w:rsidRPr="00CA5C6D">
              <w:rPr>
                <w:rFonts w:ascii="Arial" w:hAnsi="Arial" w:cs="Arial"/>
                <w:sz w:val="22"/>
                <w:szCs w:val="22"/>
              </w:rPr>
              <w:t>Art 1.</w:t>
            </w:r>
          </w:p>
        </w:tc>
        <w:tc>
          <w:tcPr>
            <w:tcW w:w="7867" w:type="dxa"/>
            <w:shd w:val="clear" w:color="auto" w:fill="auto"/>
            <w:vAlign w:val="center"/>
          </w:tcPr>
          <w:p w:rsidR="00C00DDA" w:rsidRPr="00CA5C6D" w:rsidRDefault="00C00DDA" w:rsidP="006F4D8E">
            <w:pPr>
              <w:rPr>
                <w:rFonts w:ascii="Arial" w:hAnsi="Arial" w:cs="Arial"/>
                <w:sz w:val="22"/>
                <w:szCs w:val="22"/>
                <w:highlight w:val="lightGray"/>
              </w:rPr>
            </w:pPr>
            <w:r w:rsidRPr="00CA5C6D">
              <w:rPr>
                <w:rFonts w:ascii="Arial" w:hAnsi="Arial" w:cs="Arial"/>
                <w:sz w:val="22"/>
                <w:szCs w:val="22"/>
                <w:highlight w:val="lightGray"/>
              </w:rPr>
              <w:t>NORMASLEGALES</w:t>
            </w:r>
          </w:p>
        </w:tc>
      </w:tr>
      <w:tr w:rsidR="00C00DDA" w:rsidRPr="00CA5C6D" w:rsidTr="00017F71">
        <w:trPr>
          <w:trHeight w:val="283"/>
        </w:trPr>
        <w:tc>
          <w:tcPr>
            <w:tcW w:w="1170" w:type="dxa"/>
            <w:shd w:val="clear" w:color="auto" w:fill="auto"/>
            <w:vAlign w:val="center"/>
          </w:tcPr>
          <w:p w:rsidR="00C00DDA" w:rsidRPr="00CA5C6D" w:rsidRDefault="00C00DDA" w:rsidP="006F4D8E">
            <w:pPr>
              <w:jc w:val="center"/>
              <w:rPr>
                <w:rFonts w:ascii="Arial" w:hAnsi="Arial" w:cs="Arial"/>
                <w:sz w:val="22"/>
                <w:szCs w:val="22"/>
              </w:rPr>
            </w:pPr>
            <w:r w:rsidRPr="00CA5C6D">
              <w:rPr>
                <w:rFonts w:ascii="Arial" w:hAnsi="Arial" w:cs="Arial"/>
                <w:sz w:val="22"/>
                <w:szCs w:val="22"/>
              </w:rPr>
              <w:t>Art 2.</w:t>
            </w:r>
          </w:p>
        </w:tc>
        <w:tc>
          <w:tcPr>
            <w:tcW w:w="7867" w:type="dxa"/>
            <w:shd w:val="clear" w:color="auto" w:fill="auto"/>
            <w:vAlign w:val="center"/>
          </w:tcPr>
          <w:p w:rsidR="00C00DDA" w:rsidRPr="00CA5C6D" w:rsidRDefault="00C00DDA" w:rsidP="006F4D8E">
            <w:pPr>
              <w:rPr>
                <w:rFonts w:ascii="Arial" w:hAnsi="Arial" w:cs="Arial"/>
                <w:sz w:val="22"/>
                <w:szCs w:val="22"/>
                <w:highlight w:val="lightGray"/>
              </w:rPr>
            </w:pPr>
            <w:r w:rsidRPr="00CA5C6D">
              <w:rPr>
                <w:rFonts w:ascii="Arial" w:hAnsi="Arial" w:cs="Arial"/>
                <w:sz w:val="22"/>
                <w:szCs w:val="22"/>
                <w:highlight w:val="lightGray"/>
              </w:rPr>
              <w:t>OBTENCIÓN DE PLIEGOS</w:t>
            </w:r>
          </w:p>
        </w:tc>
      </w:tr>
      <w:tr w:rsidR="00C00DDA" w:rsidRPr="00CA5C6D" w:rsidTr="00017F71">
        <w:trPr>
          <w:trHeight w:val="283"/>
        </w:trPr>
        <w:tc>
          <w:tcPr>
            <w:tcW w:w="1170" w:type="dxa"/>
            <w:shd w:val="clear" w:color="auto" w:fill="auto"/>
            <w:vAlign w:val="center"/>
          </w:tcPr>
          <w:p w:rsidR="00C00DDA" w:rsidRPr="00CA5C6D" w:rsidRDefault="00C00DDA" w:rsidP="006F4D8E">
            <w:pPr>
              <w:jc w:val="center"/>
              <w:rPr>
                <w:rFonts w:ascii="Arial" w:hAnsi="Arial" w:cs="Arial"/>
                <w:sz w:val="22"/>
                <w:szCs w:val="22"/>
              </w:rPr>
            </w:pPr>
            <w:r w:rsidRPr="00CA5C6D">
              <w:rPr>
                <w:rFonts w:ascii="Arial" w:hAnsi="Arial" w:cs="Arial"/>
                <w:sz w:val="22"/>
                <w:szCs w:val="22"/>
              </w:rPr>
              <w:t>Art 3.</w:t>
            </w:r>
          </w:p>
        </w:tc>
        <w:tc>
          <w:tcPr>
            <w:tcW w:w="7867" w:type="dxa"/>
            <w:shd w:val="clear" w:color="auto" w:fill="auto"/>
            <w:vAlign w:val="center"/>
          </w:tcPr>
          <w:p w:rsidR="00C00DDA" w:rsidRPr="00CA5C6D" w:rsidRDefault="00C00DDA" w:rsidP="006F4D8E">
            <w:pPr>
              <w:rPr>
                <w:rFonts w:ascii="Arial" w:hAnsi="Arial" w:cs="Arial"/>
                <w:sz w:val="22"/>
                <w:szCs w:val="22"/>
                <w:highlight w:val="lightGray"/>
              </w:rPr>
            </w:pPr>
            <w:r w:rsidRPr="00CA5C6D">
              <w:rPr>
                <w:rFonts w:ascii="Arial" w:hAnsi="Arial" w:cs="Arial"/>
                <w:bCs/>
                <w:sz w:val="22"/>
                <w:szCs w:val="22"/>
                <w:highlight w:val="lightGray"/>
              </w:rPr>
              <w:t>CONSULTAS Y  ACLARACIONES</w:t>
            </w:r>
          </w:p>
        </w:tc>
      </w:tr>
      <w:tr w:rsidR="00C00DDA" w:rsidRPr="00CA5C6D" w:rsidTr="00017F71">
        <w:trPr>
          <w:trHeight w:val="283"/>
        </w:trPr>
        <w:tc>
          <w:tcPr>
            <w:tcW w:w="1170" w:type="dxa"/>
            <w:shd w:val="clear" w:color="auto" w:fill="auto"/>
            <w:vAlign w:val="center"/>
          </w:tcPr>
          <w:p w:rsidR="00C00DDA" w:rsidRPr="00CA5C6D" w:rsidRDefault="00C00DDA" w:rsidP="006F4D8E">
            <w:pPr>
              <w:jc w:val="center"/>
              <w:rPr>
                <w:rFonts w:ascii="Arial" w:hAnsi="Arial" w:cs="Arial"/>
                <w:sz w:val="22"/>
                <w:szCs w:val="22"/>
              </w:rPr>
            </w:pPr>
            <w:r w:rsidRPr="00CA5C6D">
              <w:rPr>
                <w:rFonts w:ascii="Arial" w:hAnsi="Arial" w:cs="Arial"/>
                <w:sz w:val="22"/>
                <w:szCs w:val="22"/>
              </w:rPr>
              <w:t>Art 4.</w:t>
            </w:r>
          </w:p>
        </w:tc>
        <w:tc>
          <w:tcPr>
            <w:tcW w:w="7867" w:type="dxa"/>
            <w:shd w:val="clear" w:color="auto" w:fill="auto"/>
            <w:vAlign w:val="center"/>
          </w:tcPr>
          <w:p w:rsidR="00C00DDA" w:rsidRPr="00CA5C6D" w:rsidRDefault="00C00DDA" w:rsidP="006F4D8E">
            <w:pPr>
              <w:rPr>
                <w:rFonts w:ascii="Arial" w:hAnsi="Arial" w:cs="Arial"/>
                <w:sz w:val="22"/>
                <w:szCs w:val="22"/>
                <w:highlight w:val="lightGray"/>
              </w:rPr>
            </w:pPr>
            <w:r w:rsidRPr="00CA5C6D">
              <w:rPr>
                <w:rFonts w:ascii="Arial" w:hAnsi="Arial" w:cs="Arial"/>
                <w:sz w:val="22"/>
                <w:szCs w:val="22"/>
                <w:highlight w:val="lightGray"/>
              </w:rPr>
              <w:t>PRESENTACIÓN DE LAS OFERTAS</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5.</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CONSULTAS A LA AFIP</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6.</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MUESTRAS</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7.</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DE LA PRESENCIA EN LA APERTURA</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8.</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PAUTAS PARA LA INELIGIBILIDAD</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9.</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CAUSALES DE DESESTIMACIÓN NO SUBSANABLES</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10.</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CAUSALES DE DESESTIMACIÓN SUBSANABLES</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11.</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PLAZO DE MANTENIMIENTO DE LAS OFERTAS</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12.</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CLASES DE GARANTÍAS</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13.</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FORMA DE LAS GARANTÍAS</w:t>
            </w:r>
          </w:p>
        </w:tc>
      </w:tr>
      <w:tr w:rsidR="00056BE2" w:rsidRPr="00CA5C6D" w:rsidTr="00017F71">
        <w:trPr>
          <w:trHeight w:val="283"/>
        </w:trPr>
        <w:tc>
          <w:tcPr>
            <w:tcW w:w="1170" w:type="dxa"/>
            <w:shd w:val="clear" w:color="auto" w:fill="auto"/>
            <w:vAlign w:val="center"/>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14.</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PRESENTACIÓN DE FOTOCOPIAS</w:t>
            </w:r>
          </w:p>
        </w:tc>
      </w:tr>
      <w:tr w:rsidR="00056BE2" w:rsidRPr="00CA5C6D" w:rsidTr="00056BE2">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15.</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CRITERIO DE EVALUACIÓN Y SELECCIÓN DE OFERTAS</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16.</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bCs/>
                <w:sz w:val="22"/>
                <w:szCs w:val="22"/>
                <w:highlight w:val="lightGray"/>
              </w:rPr>
              <w:t>IMPUGNACIONES Y CONSULTAS A LA DOCUMENTACIÓN CONTRA</w:t>
            </w:r>
            <w:r w:rsidRPr="00CA5C6D">
              <w:rPr>
                <w:rFonts w:ascii="Arial" w:hAnsi="Arial" w:cs="Arial"/>
                <w:bCs/>
                <w:sz w:val="22"/>
                <w:szCs w:val="22"/>
                <w:highlight w:val="lightGray"/>
              </w:rPr>
              <w:t>C</w:t>
            </w:r>
            <w:r w:rsidRPr="00CA5C6D">
              <w:rPr>
                <w:rFonts w:ascii="Arial" w:hAnsi="Arial" w:cs="Arial"/>
                <w:bCs/>
                <w:sz w:val="22"/>
                <w:szCs w:val="22"/>
                <w:highlight w:val="lightGray"/>
              </w:rPr>
              <w:t>TUAL</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17.</w:t>
            </w:r>
          </w:p>
        </w:tc>
        <w:tc>
          <w:tcPr>
            <w:tcW w:w="7867" w:type="dxa"/>
            <w:shd w:val="clear" w:color="auto" w:fill="auto"/>
            <w:vAlign w:val="center"/>
          </w:tcPr>
          <w:p w:rsidR="00056BE2" w:rsidRPr="00CA5C6D" w:rsidRDefault="00056BE2" w:rsidP="0066362E">
            <w:pPr>
              <w:rPr>
                <w:rFonts w:ascii="Arial" w:hAnsi="Arial" w:cs="Arial"/>
                <w:sz w:val="22"/>
                <w:szCs w:val="22"/>
                <w:highlight w:val="lightGray"/>
              </w:rPr>
            </w:pPr>
            <w:r w:rsidRPr="00CA5C6D">
              <w:rPr>
                <w:rFonts w:ascii="Arial" w:hAnsi="Arial" w:cs="Arial"/>
                <w:sz w:val="22"/>
                <w:szCs w:val="22"/>
                <w:highlight w:val="lightGray"/>
              </w:rPr>
              <w:t>PROCEDIMIENTO, LUGAR Y FORMA DE ENTREGA</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18.</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bCs/>
                <w:sz w:val="22"/>
                <w:szCs w:val="22"/>
                <w:highlight w:val="lightGray"/>
              </w:rPr>
              <w:t>PLAZO DE ENTREGA</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19.</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EXTENSIÓN DEL PLAZO DE CUMPLIMIENTO DE LA PRESTACIÓN</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20.</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RECEPCIÓN</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21.</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CESIONES DE CRÉDITO</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22.</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sz w:val="22"/>
                <w:szCs w:val="22"/>
                <w:highlight w:val="lightGray"/>
              </w:rPr>
              <w:t>FACTURACIÓN</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23.</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bCs/>
                <w:sz w:val="22"/>
                <w:szCs w:val="22"/>
                <w:highlight w:val="lightGray"/>
              </w:rPr>
              <w:t>FORMA DE PAGO</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24.</w:t>
            </w:r>
          </w:p>
        </w:tc>
        <w:tc>
          <w:tcPr>
            <w:tcW w:w="7867" w:type="dxa"/>
            <w:shd w:val="clear" w:color="auto" w:fill="auto"/>
            <w:vAlign w:val="center"/>
          </w:tcPr>
          <w:p w:rsidR="00056BE2" w:rsidRPr="00CA5C6D" w:rsidRDefault="00056BE2" w:rsidP="006F4D8E">
            <w:pPr>
              <w:rPr>
                <w:rFonts w:ascii="Arial" w:hAnsi="Arial" w:cs="Arial"/>
                <w:sz w:val="22"/>
                <w:szCs w:val="22"/>
                <w:highlight w:val="lightGray"/>
              </w:rPr>
            </w:pPr>
            <w:r w:rsidRPr="00CA5C6D">
              <w:rPr>
                <w:rFonts w:ascii="Arial" w:hAnsi="Arial" w:cs="Arial"/>
                <w:bCs/>
                <w:sz w:val="22"/>
                <w:szCs w:val="22"/>
                <w:highlight w:val="lightGray"/>
              </w:rPr>
              <w:t>RECONOCIMIENTO DE PRECIOS</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25.</w:t>
            </w:r>
          </w:p>
        </w:tc>
        <w:tc>
          <w:tcPr>
            <w:tcW w:w="7867" w:type="dxa"/>
            <w:shd w:val="clear" w:color="auto" w:fill="auto"/>
            <w:vAlign w:val="center"/>
          </w:tcPr>
          <w:p w:rsidR="00056BE2" w:rsidRPr="00CA5C6D" w:rsidRDefault="00056BE2" w:rsidP="006F4D8E">
            <w:pPr>
              <w:rPr>
                <w:rFonts w:ascii="Arial" w:hAnsi="Arial" w:cs="Arial"/>
                <w:bCs/>
                <w:sz w:val="22"/>
                <w:szCs w:val="22"/>
                <w:highlight w:val="lightGray"/>
              </w:rPr>
            </w:pPr>
            <w:r w:rsidRPr="00CA5C6D">
              <w:rPr>
                <w:rFonts w:ascii="Arial" w:hAnsi="Arial" w:cs="Arial"/>
                <w:sz w:val="22"/>
                <w:szCs w:val="22"/>
                <w:highlight w:val="lightGray"/>
              </w:rPr>
              <w:t>NOTIFICACIONES Y EMPLAZAMIENTOS</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26.</w:t>
            </w:r>
          </w:p>
        </w:tc>
        <w:tc>
          <w:tcPr>
            <w:tcW w:w="7867" w:type="dxa"/>
            <w:shd w:val="clear" w:color="auto" w:fill="auto"/>
            <w:vAlign w:val="center"/>
          </w:tcPr>
          <w:p w:rsidR="00056BE2" w:rsidRPr="00CA5C6D" w:rsidRDefault="00056BE2" w:rsidP="006F4D8E">
            <w:pPr>
              <w:rPr>
                <w:rFonts w:ascii="Arial" w:hAnsi="Arial" w:cs="Arial"/>
                <w:bCs/>
                <w:sz w:val="22"/>
                <w:szCs w:val="22"/>
                <w:highlight w:val="lightGray"/>
              </w:rPr>
            </w:pPr>
            <w:r w:rsidRPr="00CA5C6D">
              <w:rPr>
                <w:rFonts w:ascii="Arial" w:hAnsi="Arial" w:cs="Arial"/>
                <w:sz w:val="22"/>
                <w:szCs w:val="22"/>
                <w:highlight w:val="lightGray"/>
              </w:rPr>
              <w:t>DAÑOS Y PERJUICIOS</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27.</w:t>
            </w:r>
          </w:p>
        </w:tc>
        <w:tc>
          <w:tcPr>
            <w:tcW w:w="7867" w:type="dxa"/>
            <w:shd w:val="clear" w:color="auto" w:fill="auto"/>
            <w:vAlign w:val="center"/>
          </w:tcPr>
          <w:p w:rsidR="00056BE2" w:rsidRPr="00CA5C6D" w:rsidRDefault="00056BE2" w:rsidP="006F4D8E">
            <w:pPr>
              <w:rPr>
                <w:rFonts w:ascii="Arial" w:hAnsi="Arial" w:cs="Arial"/>
                <w:bCs/>
                <w:sz w:val="22"/>
                <w:szCs w:val="22"/>
                <w:highlight w:val="lightGray"/>
              </w:rPr>
            </w:pPr>
            <w:r w:rsidRPr="00CA5C6D">
              <w:rPr>
                <w:rFonts w:ascii="Arial" w:hAnsi="Arial" w:cs="Arial"/>
                <w:sz w:val="22"/>
                <w:szCs w:val="22"/>
                <w:highlight w:val="lightGray"/>
              </w:rPr>
              <w:t xml:space="preserve">OPCIONES A FAVOR DE LA ADMINISTRACIÓN </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28.</w:t>
            </w:r>
          </w:p>
        </w:tc>
        <w:tc>
          <w:tcPr>
            <w:tcW w:w="7867" w:type="dxa"/>
            <w:shd w:val="clear" w:color="auto" w:fill="auto"/>
            <w:vAlign w:val="center"/>
          </w:tcPr>
          <w:p w:rsidR="00056BE2" w:rsidRPr="00CA5C6D" w:rsidRDefault="00056BE2" w:rsidP="006F4D8E">
            <w:pPr>
              <w:rPr>
                <w:rFonts w:ascii="Arial" w:hAnsi="Arial" w:cs="Arial"/>
                <w:bCs/>
                <w:sz w:val="22"/>
                <w:szCs w:val="22"/>
                <w:highlight w:val="lightGray"/>
              </w:rPr>
            </w:pPr>
            <w:r w:rsidRPr="00CA5C6D">
              <w:rPr>
                <w:rFonts w:ascii="Arial" w:hAnsi="Arial" w:cs="Arial"/>
                <w:bCs/>
                <w:sz w:val="22"/>
                <w:szCs w:val="22"/>
                <w:highlight w:val="lightGray"/>
              </w:rPr>
              <w:t>MICRO, PEQUEÑAS Y MEDIANAS EMPRESAS</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29.</w:t>
            </w:r>
          </w:p>
        </w:tc>
        <w:tc>
          <w:tcPr>
            <w:tcW w:w="7867" w:type="dxa"/>
            <w:shd w:val="clear" w:color="auto" w:fill="auto"/>
            <w:vAlign w:val="center"/>
          </w:tcPr>
          <w:p w:rsidR="00056BE2" w:rsidRPr="00CA5C6D" w:rsidRDefault="00056BE2" w:rsidP="006F4D8E">
            <w:pPr>
              <w:rPr>
                <w:rFonts w:ascii="Arial" w:hAnsi="Arial" w:cs="Arial"/>
                <w:bCs/>
                <w:sz w:val="22"/>
                <w:szCs w:val="22"/>
                <w:highlight w:val="lightGray"/>
              </w:rPr>
            </w:pPr>
            <w:r w:rsidRPr="00CA5C6D">
              <w:rPr>
                <w:rFonts w:ascii="Arial" w:hAnsi="Arial" w:cs="Arial"/>
                <w:bCs/>
                <w:sz w:val="22"/>
                <w:szCs w:val="22"/>
                <w:highlight w:val="lightGray"/>
              </w:rPr>
              <w:t>CONCURRENCIA A LOS TRIBUNALES DE JUSTICIA</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30.</w:t>
            </w:r>
          </w:p>
        </w:tc>
        <w:tc>
          <w:tcPr>
            <w:tcW w:w="7867" w:type="dxa"/>
            <w:shd w:val="clear" w:color="auto" w:fill="auto"/>
            <w:vAlign w:val="center"/>
          </w:tcPr>
          <w:p w:rsidR="00056BE2" w:rsidRPr="00CA5C6D" w:rsidRDefault="00056BE2" w:rsidP="006F4D8E">
            <w:pPr>
              <w:ind w:left="35"/>
              <w:jc w:val="both"/>
              <w:rPr>
                <w:rFonts w:ascii="Arial" w:hAnsi="Arial" w:cs="Arial"/>
                <w:bCs/>
                <w:sz w:val="22"/>
                <w:szCs w:val="22"/>
                <w:highlight w:val="lightGray"/>
              </w:rPr>
            </w:pPr>
            <w:r w:rsidRPr="00CA5C6D">
              <w:rPr>
                <w:rFonts w:ascii="Arial" w:hAnsi="Arial" w:cs="Arial"/>
                <w:bCs/>
                <w:sz w:val="22"/>
                <w:szCs w:val="22"/>
                <w:highlight w:val="lightGray"/>
              </w:rPr>
              <w:t>FACULTAD DE LA ADMINISTRACIÓN</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31.</w:t>
            </w:r>
          </w:p>
        </w:tc>
        <w:tc>
          <w:tcPr>
            <w:tcW w:w="7867" w:type="dxa"/>
            <w:shd w:val="clear" w:color="auto" w:fill="auto"/>
            <w:vAlign w:val="center"/>
          </w:tcPr>
          <w:p w:rsidR="00056BE2" w:rsidRPr="00CA5C6D" w:rsidRDefault="00056BE2" w:rsidP="006F4D8E">
            <w:pPr>
              <w:ind w:left="35"/>
              <w:jc w:val="both"/>
              <w:rPr>
                <w:rFonts w:ascii="Arial" w:hAnsi="Arial" w:cs="Arial"/>
                <w:bCs/>
                <w:sz w:val="22"/>
                <w:szCs w:val="22"/>
                <w:highlight w:val="lightGray"/>
              </w:rPr>
            </w:pPr>
            <w:r w:rsidRPr="00CA5C6D">
              <w:rPr>
                <w:rFonts w:ascii="Arial" w:hAnsi="Arial" w:cs="Arial"/>
                <w:bCs/>
                <w:sz w:val="22"/>
                <w:szCs w:val="22"/>
                <w:highlight w:val="lightGray"/>
              </w:rPr>
              <w:t>ADJUDICACIÓN</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32.</w:t>
            </w:r>
          </w:p>
        </w:tc>
        <w:tc>
          <w:tcPr>
            <w:tcW w:w="7867" w:type="dxa"/>
            <w:shd w:val="clear" w:color="auto" w:fill="auto"/>
            <w:vAlign w:val="center"/>
          </w:tcPr>
          <w:p w:rsidR="00056BE2" w:rsidRPr="00CA5C6D" w:rsidRDefault="00056BE2" w:rsidP="006F4D8E">
            <w:pPr>
              <w:ind w:left="35"/>
              <w:jc w:val="both"/>
              <w:rPr>
                <w:rFonts w:ascii="Arial" w:hAnsi="Arial" w:cs="Arial"/>
                <w:bCs/>
                <w:sz w:val="22"/>
                <w:szCs w:val="22"/>
                <w:highlight w:val="lightGray"/>
              </w:rPr>
            </w:pPr>
            <w:r w:rsidRPr="00CA5C6D">
              <w:rPr>
                <w:rFonts w:ascii="Arial" w:hAnsi="Arial" w:cs="Arial"/>
                <w:bCs/>
                <w:sz w:val="22"/>
                <w:szCs w:val="22"/>
                <w:highlight w:val="lightGray"/>
              </w:rPr>
              <w:t>RESPONSABILIDADES DEL ADJUDICATARIO.</w:t>
            </w:r>
          </w:p>
        </w:tc>
      </w:tr>
      <w:tr w:rsidR="00056BE2" w:rsidRPr="00CA5C6D" w:rsidTr="00017F71">
        <w:trPr>
          <w:trHeight w:val="283"/>
        </w:trPr>
        <w:tc>
          <w:tcPr>
            <w:tcW w:w="1170" w:type="dxa"/>
            <w:shd w:val="clear" w:color="auto" w:fill="auto"/>
          </w:tcPr>
          <w:p w:rsidR="00056BE2" w:rsidRPr="00CA5C6D" w:rsidRDefault="00056BE2" w:rsidP="00056BE2">
            <w:pPr>
              <w:jc w:val="center"/>
              <w:rPr>
                <w:rFonts w:ascii="Arial" w:hAnsi="Arial" w:cs="Arial"/>
                <w:sz w:val="22"/>
                <w:szCs w:val="22"/>
              </w:rPr>
            </w:pPr>
            <w:r w:rsidRPr="00CA5C6D">
              <w:rPr>
                <w:rFonts w:ascii="Arial" w:hAnsi="Arial" w:cs="Arial"/>
                <w:sz w:val="22"/>
                <w:szCs w:val="22"/>
              </w:rPr>
              <w:t>Art 33.</w:t>
            </w:r>
          </w:p>
        </w:tc>
        <w:tc>
          <w:tcPr>
            <w:tcW w:w="7867" w:type="dxa"/>
            <w:shd w:val="clear" w:color="auto" w:fill="auto"/>
            <w:vAlign w:val="center"/>
          </w:tcPr>
          <w:p w:rsidR="00056BE2" w:rsidRPr="00CA5C6D" w:rsidRDefault="00056BE2" w:rsidP="006F4D8E">
            <w:pPr>
              <w:ind w:left="35"/>
              <w:jc w:val="both"/>
              <w:rPr>
                <w:rFonts w:ascii="Arial" w:hAnsi="Arial" w:cs="Arial"/>
                <w:bCs/>
                <w:sz w:val="22"/>
                <w:szCs w:val="22"/>
                <w:highlight w:val="lightGray"/>
              </w:rPr>
            </w:pPr>
            <w:r w:rsidRPr="00CA5C6D">
              <w:rPr>
                <w:rFonts w:ascii="Arial" w:hAnsi="Arial" w:cs="Arial"/>
                <w:sz w:val="22"/>
                <w:szCs w:val="22"/>
                <w:highlight w:val="lightGray"/>
              </w:rPr>
              <w:t>ORDEN DE PRELACIÓN</w:t>
            </w:r>
          </w:p>
        </w:tc>
      </w:tr>
    </w:tbl>
    <w:p w:rsidR="00CD2493" w:rsidRPr="00CA5C6D" w:rsidRDefault="00CD2493" w:rsidP="00C91312">
      <w:pPr>
        <w:ind w:left="142" w:firstLine="567"/>
        <w:rPr>
          <w:rFonts w:ascii="Arial" w:hAnsi="Arial" w:cs="Arial"/>
        </w:rPr>
      </w:pPr>
    </w:p>
    <w:p w:rsidR="00AB0EAF" w:rsidRPr="00CA5C6D" w:rsidRDefault="00AB0EAF" w:rsidP="00C91312">
      <w:pPr>
        <w:ind w:left="426"/>
        <w:rPr>
          <w:rFonts w:ascii="Arial" w:hAnsi="Arial" w:cs="Arial"/>
          <w:b/>
        </w:rPr>
      </w:pPr>
      <w:r w:rsidRPr="00CA5C6D">
        <w:rPr>
          <w:rFonts w:ascii="Arial" w:hAnsi="Arial" w:cs="Arial"/>
          <w:b/>
        </w:rPr>
        <w:t>SE ANEXA AL PRESENTE PLIEGO:</w:t>
      </w:r>
    </w:p>
    <w:p w:rsidR="00AB0EAF" w:rsidRPr="00CA5C6D" w:rsidRDefault="00AB0EAF" w:rsidP="00C91312">
      <w:pPr>
        <w:ind w:left="426"/>
        <w:rPr>
          <w:rFonts w:ascii="Arial" w:hAnsi="Arial" w:cs="Arial"/>
          <w:b/>
        </w:rPr>
      </w:pPr>
    </w:p>
    <w:p w:rsidR="002341D8" w:rsidRPr="00CA5C6D" w:rsidRDefault="002341D8" w:rsidP="007632D1">
      <w:pPr>
        <w:numPr>
          <w:ilvl w:val="0"/>
          <w:numId w:val="7"/>
        </w:numPr>
        <w:tabs>
          <w:tab w:val="left" w:pos="567"/>
        </w:tabs>
        <w:ind w:left="1418" w:hanging="1058"/>
        <w:rPr>
          <w:rFonts w:ascii="Arial" w:hAnsi="Arial" w:cs="Arial"/>
          <w:b/>
        </w:rPr>
      </w:pPr>
      <w:r w:rsidRPr="00CA5C6D">
        <w:rPr>
          <w:rFonts w:ascii="Arial" w:hAnsi="Arial" w:cs="Arial"/>
          <w:b/>
          <w:u w:val="single"/>
        </w:rPr>
        <w:t xml:space="preserve">Anexo </w:t>
      </w:r>
      <w:r w:rsidR="00853B81" w:rsidRPr="00CA5C6D">
        <w:rPr>
          <w:rFonts w:ascii="Arial" w:hAnsi="Arial" w:cs="Arial"/>
          <w:b/>
          <w:u w:val="single"/>
        </w:rPr>
        <w:t>1</w:t>
      </w:r>
      <w:r w:rsidR="009F68C5" w:rsidRPr="00CA5C6D">
        <w:rPr>
          <w:rFonts w:ascii="Arial" w:hAnsi="Arial" w:cs="Arial"/>
          <w:b/>
        </w:rPr>
        <w:t xml:space="preserve">: Especificaciones </w:t>
      </w:r>
      <w:r w:rsidR="00853B81" w:rsidRPr="00CA5C6D">
        <w:rPr>
          <w:rFonts w:ascii="Arial" w:hAnsi="Arial" w:cs="Arial"/>
          <w:b/>
        </w:rPr>
        <w:t>Técnicas</w:t>
      </w:r>
    </w:p>
    <w:p w:rsidR="009F68C5" w:rsidRPr="00CA5C6D" w:rsidRDefault="009F68C5" w:rsidP="007632D1">
      <w:pPr>
        <w:numPr>
          <w:ilvl w:val="0"/>
          <w:numId w:val="7"/>
        </w:numPr>
        <w:tabs>
          <w:tab w:val="left" w:pos="567"/>
        </w:tabs>
        <w:ind w:left="1418" w:hanging="1058"/>
        <w:rPr>
          <w:rFonts w:ascii="Arial" w:hAnsi="Arial" w:cs="Arial"/>
          <w:b/>
        </w:rPr>
      </w:pPr>
      <w:r w:rsidRPr="00CA5C6D">
        <w:rPr>
          <w:rFonts w:ascii="Arial" w:hAnsi="Arial" w:cs="Arial"/>
          <w:b/>
          <w:u w:val="single"/>
        </w:rPr>
        <w:t xml:space="preserve">Anexo 2: </w:t>
      </w:r>
      <w:r w:rsidRPr="00CA5C6D">
        <w:rPr>
          <w:rFonts w:ascii="Arial" w:hAnsi="Arial" w:cs="Arial"/>
          <w:b/>
        </w:rPr>
        <w:t>Datos del Oferente.</w:t>
      </w:r>
    </w:p>
    <w:p w:rsidR="00A06446" w:rsidRPr="00CA5C6D" w:rsidRDefault="003A5751" w:rsidP="00A06446">
      <w:pPr>
        <w:numPr>
          <w:ilvl w:val="0"/>
          <w:numId w:val="7"/>
        </w:numPr>
        <w:tabs>
          <w:tab w:val="left" w:pos="567"/>
        </w:tabs>
        <w:ind w:left="1418" w:hanging="1058"/>
        <w:rPr>
          <w:rFonts w:ascii="Arial" w:hAnsi="Arial" w:cs="Arial"/>
          <w:b/>
        </w:rPr>
      </w:pPr>
      <w:r w:rsidRPr="00CA5C6D">
        <w:rPr>
          <w:rFonts w:ascii="Arial" w:hAnsi="Arial" w:cs="Arial"/>
          <w:b/>
          <w:u w:val="single"/>
        </w:rPr>
        <w:t xml:space="preserve">Anexo </w:t>
      </w:r>
      <w:r w:rsidR="00114EDE" w:rsidRPr="00CA5C6D">
        <w:rPr>
          <w:rFonts w:ascii="Arial" w:hAnsi="Arial" w:cs="Arial"/>
          <w:b/>
          <w:u w:val="single"/>
        </w:rPr>
        <w:t>3</w:t>
      </w:r>
      <w:r w:rsidRPr="00CA5C6D">
        <w:rPr>
          <w:rFonts w:ascii="Arial" w:hAnsi="Arial" w:cs="Arial"/>
          <w:b/>
        </w:rPr>
        <w:t xml:space="preserve">: </w:t>
      </w:r>
      <w:r w:rsidR="00A06446" w:rsidRPr="00CA5C6D">
        <w:rPr>
          <w:rFonts w:ascii="Arial" w:hAnsi="Arial" w:cs="Arial"/>
          <w:b/>
        </w:rPr>
        <w:t>Ley 27.437 – Ley de Compre Argentino y Desarrollo de Proveedores.</w:t>
      </w:r>
    </w:p>
    <w:p w:rsidR="003A5751" w:rsidRPr="00CA5C6D" w:rsidRDefault="003A5751" w:rsidP="007632D1">
      <w:pPr>
        <w:numPr>
          <w:ilvl w:val="0"/>
          <w:numId w:val="7"/>
        </w:numPr>
        <w:tabs>
          <w:tab w:val="left" w:pos="567"/>
        </w:tabs>
        <w:ind w:left="1418" w:hanging="1058"/>
        <w:rPr>
          <w:rFonts w:ascii="Arial" w:hAnsi="Arial" w:cs="Arial"/>
          <w:b/>
        </w:rPr>
      </w:pPr>
      <w:r w:rsidRPr="00CA5C6D">
        <w:rPr>
          <w:rFonts w:ascii="Arial" w:hAnsi="Arial" w:cs="Arial"/>
          <w:b/>
          <w:u w:val="single"/>
        </w:rPr>
        <w:lastRenderedPageBreak/>
        <w:t xml:space="preserve">Anexo </w:t>
      </w:r>
      <w:r w:rsidR="00114EDE" w:rsidRPr="00CA5C6D">
        <w:rPr>
          <w:rFonts w:ascii="Arial" w:hAnsi="Arial" w:cs="Arial"/>
          <w:b/>
          <w:u w:val="single"/>
        </w:rPr>
        <w:t>4</w:t>
      </w:r>
      <w:r w:rsidRPr="00CA5C6D">
        <w:rPr>
          <w:rFonts w:ascii="Arial" w:hAnsi="Arial" w:cs="Arial"/>
          <w:b/>
          <w:u w:val="single"/>
        </w:rPr>
        <w:t>:</w:t>
      </w:r>
      <w:r w:rsidRPr="00CA5C6D">
        <w:rPr>
          <w:rFonts w:ascii="Arial" w:hAnsi="Arial" w:cs="Arial"/>
          <w:b/>
        </w:rPr>
        <w:t xml:space="preserve"> Declaración Jurada de Habilidad para Contratar con la Administración Pública N</w:t>
      </w:r>
      <w:r w:rsidRPr="00CA5C6D">
        <w:rPr>
          <w:rFonts w:ascii="Arial" w:hAnsi="Arial" w:cs="Arial"/>
          <w:b/>
        </w:rPr>
        <w:t>a</w:t>
      </w:r>
      <w:r w:rsidRPr="00CA5C6D">
        <w:rPr>
          <w:rFonts w:ascii="Arial" w:hAnsi="Arial" w:cs="Arial"/>
          <w:b/>
        </w:rPr>
        <w:t>cional.</w:t>
      </w:r>
    </w:p>
    <w:p w:rsidR="008E233A" w:rsidRPr="00CA5C6D" w:rsidRDefault="003A5751" w:rsidP="005A64B9">
      <w:pPr>
        <w:numPr>
          <w:ilvl w:val="0"/>
          <w:numId w:val="7"/>
        </w:numPr>
        <w:tabs>
          <w:tab w:val="left" w:pos="567"/>
        </w:tabs>
        <w:ind w:left="1418" w:hanging="1058"/>
        <w:rPr>
          <w:rFonts w:ascii="Arial" w:hAnsi="Arial" w:cs="Arial"/>
          <w:b/>
        </w:rPr>
      </w:pPr>
      <w:r w:rsidRPr="00CA5C6D">
        <w:rPr>
          <w:rFonts w:ascii="Arial" w:hAnsi="Arial" w:cs="Arial"/>
          <w:b/>
          <w:u w:val="single"/>
        </w:rPr>
        <w:t xml:space="preserve">Anexo </w:t>
      </w:r>
      <w:r w:rsidR="00114EDE" w:rsidRPr="00CA5C6D">
        <w:rPr>
          <w:rFonts w:ascii="Arial" w:hAnsi="Arial" w:cs="Arial"/>
          <w:b/>
          <w:u w:val="single"/>
        </w:rPr>
        <w:t>5</w:t>
      </w:r>
      <w:r w:rsidRPr="00CA5C6D">
        <w:rPr>
          <w:rFonts w:ascii="Arial" w:hAnsi="Arial" w:cs="Arial"/>
          <w:b/>
          <w:u w:val="single"/>
        </w:rPr>
        <w:t>:</w:t>
      </w:r>
      <w:r w:rsidRPr="00CA5C6D">
        <w:rPr>
          <w:rFonts w:ascii="Arial" w:hAnsi="Arial" w:cs="Arial"/>
          <w:b/>
        </w:rPr>
        <w:t xml:space="preserve"> Declaración Jurada de Elegibilidad.</w:t>
      </w:r>
    </w:p>
    <w:p w:rsidR="00DF665C" w:rsidRPr="00CA5C6D" w:rsidRDefault="00DF665C" w:rsidP="00DF665C">
      <w:pPr>
        <w:numPr>
          <w:ilvl w:val="0"/>
          <w:numId w:val="7"/>
        </w:numPr>
        <w:tabs>
          <w:tab w:val="left" w:pos="567"/>
        </w:tabs>
        <w:ind w:left="1701" w:hanging="1341"/>
        <w:rPr>
          <w:rFonts w:ascii="Arial" w:hAnsi="Arial" w:cs="Arial"/>
          <w:b/>
        </w:rPr>
      </w:pPr>
      <w:r w:rsidRPr="00CA5C6D">
        <w:rPr>
          <w:rFonts w:ascii="Arial" w:hAnsi="Arial" w:cs="Arial"/>
          <w:b/>
          <w:u w:val="single"/>
        </w:rPr>
        <w:t>Anexo 6:</w:t>
      </w:r>
      <w:r w:rsidRPr="00CA5C6D">
        <w:rPr>
          <w:rFonts w:ascii="Arial" w:hAnsi="Arial" w:cs="Arial"/>
          <w:b/>
        </w:rPr>
        <w:t xml:space="preserve"> Declaración Jurada de Intereses.</w:t>
      </w:r>
    </w:p>
    <w:p w:rsidR="00056BE2" w:rsidRPr="00CA5C6D" w:rsidRDefault="00056BE2" w:rsidP="00056BE2">
      <w:pPr>
        <w:numPr>
          <w:ilvl w:val="0"/>
          <w:numId w:val="7"/>
        </w:numPr>
        <w:tabs>
          <w:tab w:val="left" w:pos="567"/>
        </w:tabs>
        <w:ind w:left="1418" w:hanging="1058"/>
        <w:rPr>
          <w:rFonts w:ascii="Arial" w:hAnsi="Arial" w:cs="Arial"/>
          <w:b/>
        </w:rPr>
      </w:pPr>
      <w:r w:rsidRPr="00CA5C6D">
        <w:rPr>
          <w:rFonts w:ascii="Arial" w:hAnsi="Arial" w:cs="Arial"/>
          <w:b/>
          <w:u w:val="single"/>
        </w:rPr>
        <w:t xml:space="preserve">Anexo </w:t>
      </w:r>
      <w:r w:rsidR="00735C85" w:rsidRPr="00CA5C6D">
        <w:rPr>
          <w:rFonts w:ascii="Arial" w:hAnsi="Arial" w:cs="Arial"/>
          <w:b/>
          <w:u w:val="single"/>
        </w:rPr>
        <w:t>7</w:t>
      </w:r>
      <w:r w:rsidRPr="00CA5C6D">
        <w:rPr>
          <w:rFonts w:ascii="Arial" w:hAnsi="Arial" w:cs="Arial"/>
          <w:b/>
          <w:u w:val="single"/>
        </w:rPr>
        <w:t>:</w:t>
      </w:r>
      <w:r w:rsidRPr="00CA5C6D">
        <w:rPr>
          <w:rFonts w:ascii="Arial" w:hAnsi="Arial" w:cs="Arial"/>
          <w:b/>
        </w:rPr>
        <w:t xml:space="preserve"> Nomina de Funcionarios.</w:t>
      </w:r>
    </w:p>
    <w:p w:rsidR="004F254F" w:rsidRPr="00CA5C6D" w:rsidRDefault="004F254F" w:rsidP="004F254F">
      <w:pPr>
        <w:numPr>
          <w:ilvl w:val="0"/>
          <w:numId w:val="7"/>
        </w:numPr>
        <w:tabs>
          <w:tab w:val="left" w:pos="567"/>
        </w:tabs>
        <w:ind w:left="1418" w:hanging="1058"/>
        <w:rPr>
          <w:rFonts w:ascii="Arial" w:hAnsi="Arial" w:cs="Arial"/>
          <w:b/>
        </w:rPr>
      </w:pPr>
      <w:r w:rsidRPr="00CA5C6D">
        <w:rPr>
          <w:rFonts w:ascii="Arial" w:hAnsi="Arial" w:cs="Arial"/>
          <w:b/>
          <w:u w:val="single"/>
        </w:rPr>
        <w:t xml:space="preserve">Anexo </w:t>
      </w:r>
      <w:r w:rsidR="00735C85" w:rsidRPr="00CA5C6D">
        <w:rPr>
          <w:rFonts w:ascii="Arial" w:hAnsi="Arial" w:cs="Arial"/>
          <w:b/>
          <w:u w:val="single"/>
        </w:rPr>
        <w:t>8</w:t>
      </w:r>
      <w:r w:rsidRPr="00CA5C6D">
        <w:rPr>
          <w:rFonts w:ascii="Arial" w:hAnsi="Arial" w:cs="Arial"/>
          <w:b/>
          <w:u w:val="single"/>
        </w:rPr>
        <w:t>:</w:t>
      </w:r>
      <w:r w:rsidRPr="00CA5C6D">
        <w:rPr>
          <w:rFonts w:ascii="Arial" w:hAnsi="Arial" w:cs="Arial"/>
          <w:b/>
        </w:rPr>
        <w:t xml:space="preserve"> Declaración Jurada de Contenido Nacional</w:t>
      </w:r>
    </w:p>
    <w:p w:rsidR="00653411" w:rsidRPr="00CA5C6D" w:rsidRDefault="00653411" w:rsidP="00653411">
      <w:pPr>
        <w:numPr>
          <w:ilvl w:val="0"/>
          <w:numId w:val="7"/>
        </w:numPr>
        <w:tabs>
          <w:tab w:val="left" w:pos="567"/>
        </w:tabs>
        <w:ind w:left="1418" w:hanging="1058"/>
        <w:rPr>
          <w:rFonts w:ascii="Arial" w:hAnsi="Arial" w:cs="Arial"/>
          <w:b/>
        </w:rPr>
      </w:pPr>
      <w:r w:rsidRPr="00CA5C6D">
        <w:rPr>
          <w:rFonts w:ascii="Arial" w:hAnsi="Arial" w:cs="Arial"/>
          <w:b/>
          <w:u w:val="single"/>
        </w:rPr>
        <w:t>Formulario:</w:t>
      </w:r>
      <w:r w:rsidRPr="00CA5C6D">
        <w:rPr>
          <w:rFonts w:ascii="Arial" w:hAnsi="Arial" w:cs="Arial"/>
          <w:b/>
        </w:rPr>
        <w:t xml:space="preserve"> Sírvase Cotizar.</w:t>
      </w:r>
    </w:p>
    <w:p w:rsidR="0040400B" w:rsidRPr="00CA5C6D" w:rsidRDefault="0040400B" w:rsidP="00A86EFD">
      <w:pPr>
        <w:ind w:left="426"/>
        <w:rPr>
          <w:rFonts w:ascii="Arial" w:hAnsi="Arial" w:cs="Arial"/>
          <w:b/>
        </w:rPr>
      </w:pPr>
    </w:p>
    <w:p w:rsidR="00BF02E6" w:rsidRPr="00CA5C6D" w:rsidRDefault="00BF02E6" w:rsidP="00A86EFD">
      <w:pPr>
        <w:ind w:left="426"/>
        <w:rPr>
          <w:rFonts w:ascii="Arial" w:hAnsi="Arial" w:cs="Arial"/>
          <w:b/>
        </w:rPr>
      </w:pPr>
    </w:p>
    <w:p w:rsidR="003A5751" w:rsidRPr="00CA5C6D" w:rsidRDefault="00CA1E4F" w:rsidP="003A5751">
      <w:pPr>
        <w:ind w:left="426"/>
        <w:jc w:val="center"/>
        <w:rPr>
          <w:rFonts w:ascii="Arial" w:hAnsi="Arial" w:cs="Arial"/>
          <w:b/>
          <w:sz w:val="24"/>
          <w:u w:val="single"/>
        </w:rPr>
      </w:pPr>
      <w:r w:rsidRPr="00CA5C6D">
        <w:rPr>
          <w:rFonts w:ascii="Arial" w:hAnsi="Arial" w:cs="Arial"/>
          <w:b/>
          <w:sz w:val="24"/>
          <w:u w:val="single"/>
          <w:shd w:val="clear" w:color="auto" w:fill="D9D9D9"/>
        </w:rPr>
        <w:t>PL</w:t>
      </w:r>
      <w:r w:rsidR="003A5751" w:rsidRPr="00CA5C6D">
        <w:rPr>
          <w:rFonts w:ascii="Arial" w:hAnsi="Arial" w:cs="Arial"/>
          <w:b/>
          <w:sz w:val="24"/>
          <w:u w:val="single"/>
          <w:shd w:val="clear" w:color="auto" w:fill="D9D9D9"/>
        </w:rPr>
        <w:t>IEGO DE BASES Y CONDICIONES PARTICULARES</w:t>
      </w:r>
    </w:p>
    <w:p w:rsidR="00AB0EAF" w:rsidRPr="00CA5C6D" w:rsidRDefault="00AB0EAF" w:rsidP="008B7671">
      <w:pPr>
        <w:ind w:left="1418" w:firstLine="567"/>
        <w:jc w:val="center"/>
        <w:rPr>
          <w:rFonts w:ascii="Arial" w:hAnsi="Arial" w:cs="Arial"/>
          <w:b/>
        </w:rPr>
      </w:pPr>
    </w:p>
    <w:p w:rsidR="00AB0EAF" w:rsidRPr="00CA5C6D" w:rsidRDefault="00AB0EAF" w:rsidP="008B7671">
      <w:pPr>
        <w:ind w:left="1418" w:firstLine="567"/>
        <w:jc w:val="center"/>
        <w:rPr>
          <w:rFonts w:ascii="Arial" w:hAnsi="Arial" w:cs="Arial"/>
          <w:b/>
        </w:rPr>
      </w:pPr>
    </w:p>
    <w:p w:rsidR="00AB0EAF" w:rsidRPr="00CA5C6D" w:rsidRDefault="00AB0EAF" w:rsidP="00B01605">
      <w:pPr>
        <w:ind w:left="426"/>
        <w:jc w:val="both"/>
        <w:rPr>
          <w:rFonts w:ascii="Arial" w:hAnsi="Arial" w:cs="Arial"/>
          <w:b/>
          <w:sz w:val="22"/>
          <w:szCs w:val="22"/>
        </w:rPr>
      </w:pPr>
      <w:r w:rsidRPr="00CA5C6D">
        <w:rPr>
          <w:rFonts w:ascii="Arial" w:hAnsi="Arial" w:cs="Arial"/>
          <w:b/>
          <w:sz w:val="22"/>
          <w:szCs w:val="22"/>
          <w:u w:val="single"/>
          <w:shd w:val="clear" w:color="auto" w:fill="BFBFBF"/>
        </w:rPr>
        <w:t>ARTÍCULO 1</w:t>
      </w:r>
      <w:r w:rsidRPr="00CA5C6D">
        <w:rPr>
          <w:rFonts w:ascii="Arial" w:hAnsi="Arial" w:cs="Arial"/>
          <w:b/>
          <w:sz w:val="22"/>
          <w:szCs w:val="22"/>
          <w:shd w:val="clear" w:color="auto" w:fill="BFBFBF"/>
        </w:rPr>
        <w:t>: NORMASLEGALES</w:t>
      </w:r>
      <w:r w:rsidRPr="00CA5C6D">
        <w:rPr>
          <w:rFonts w:ascii="Arial" w:hAnsi="Arial" w:cs="Arial"/>
          <w:b/>
          <w:sz w:val="22"/>
          <w:szCs w:val="22"/>
        </w:rPr>
        <w:t>.</w:t>
      </w:r>
    </w:p>
    <w:p w:rsidR="00AB0EAF" w:rsidRPr="00CA5C6D" w:rsidRDefault="00AB0EAF" w:rsidP="00B01605">
      <w:pPr>
        <w:jc w:val="both"/>
        <w:rPr>
          <w:rFonts w:ascii="Arial" w:hAnsi="Arial" w:cs="Arial"/>
          <w:bCs/>
        </w:rPr>
      </w:pPr>
    </w:p>
    <w:p w:rsidR="003A5751" w:rsidRPr="00CA5C6D" w:rsidRDefault="003A5751" w:rsidP="00580EA9">
      <w:pPr>
        <w:pStyle w:val="Sangra3detindependiente"/>
        <w:rPr>
          <w:rFonts w:cs="Arial"/>
          <w:b w:val="0"/>
          <w:bCs/>
          <w:sz w:val="22"/>
          <w:szCs w:val="22"/>
        </w:rPr>
      </w:pPr>
      <w:r w:rsidRPr="00CA5C6D">
        <w:rPr>
          <w:rFonts w:cs="Arial"/>
          <w:b w:val="0"/>
          <w:bCs/>
          <w:sz w:val="22"/>
          <w:szCs w:val="22"/>
        </w:rPr>
        <w:t>En todo cuanto no esté previsto en estas Cláusulas Particulares, se regirá por:</w:t>
      </w:r>
    </w:p>
    <w:p w:rsidR="003A5751" w:rsidRPr="00CA5C6D" w:rsidRDefault="003A5751"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El “Régimen de Contrataciones de la Administración Nacional”, aprobado por el Decreto Delegado del Poder Ejecutivo Nacional Nro 1.023/2001.</w:t>
      </w:r>
    </w:p>
    <w:p w:rsidR="003A5751" w:rsidRPr="00CA5C6D" w:rsidRDefault="003A5751"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El Decreto del Poder Ejecutivo Nacional Nro</w:t>
      </w:r>
      <w:r w:rsidR="00B56642" w:rsidRPr="00CA5C6D">
        <w:rPr>
          <w:rFonts w:cs="Arial"/>
          <w:b w:val="0"/>
          <w:bCs/>
          <w:sz w:val="22"/>
          <w:szCs w:val="22"/>
        </w:rPr>
        <w:t>1030</w:t>
      </w:r>
      <w:r w:rsidRPr="00CA5C6D">
        <w:rPr>
          <w:rFonts w:cs="Arial"/>
          <w:b w:val="0"/>
          <w:bCs/>
          <w:sz w:val="22"/>
          <w:szCs w:val="22"/>
        </w:rPr>
        <w:t>/201</w:t>
      </w:r>
      <w:r w:rsidR="00B56642" w:rsidRPr="00CA5C6D">
        <w:rPr>
          <w:rFonts w:cs="Arial"/>
          <w:b w:val="0"/>
          <w:bCs/>
          <w:sz w:val="22"/>
          <w:szCs w:val="22"/>
        </w:rPr>
        <w:t>6</w:t>
      </w:r>
      <w:r w:rsidRPr="00CA5C6D">
        <w:rPr>
          <w:rFonts w:cs="Arial"/>
          <w:b w:val="0"/>
          <w:bCs/>
          <w:sz w:val="22"/>
          <w:szCs w:val="22"/>
        </w:rPr>
        <w:t>.</w:t>
      </w:r>
    </w:p>
    <w:p w:rsidR="003A5751" w:rsidRPr="00CA5C6D" w:rsidRDefault="00B56642"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Disposición Nro 6</w:t>
      </w:r>
      <w:r w:rsidR="00536531" w:rsidRPr="00CA5C6D">
        <w:rPr>
          <w:rFonts w:cs="Arial"/>
          <w:b w:val="0"/>
          <w:bCs/>
          <w:sz w:val="22"/>
          <w:szCs w:val="22"/>
        </w:rPr>
        <w:t>2</w:t>
      </w:r>
      <w:r w:rsidR="00335206" w:rsidRPr="00CA5C6D">
        <w:rPr>
          <w:rFonts w:cs="Arial"/>
          <w:b w:val="0"/>
          <w:bCs/>
          <w:sz w:val="22"/>
          <w:szCs w:val="22"/>
        </w:rPr>
        <w:t>-E</w:t>
      </w:r>
      <w:r w:rsidR="003A5751" w:rsidRPr="00CA5C6D">
        <w:rPr>
          <w:rFonts w:cs="Arial"/>
          <w:b w:val="0"/>
          <w:bCs/>
          <w:sz w:val="22"/>
          <w:szCs w:val="22"/>
        </w:rPr>
        <w:t>/201</w:t>
      </w:r>
      <w:r w:rsidRPr="00CA5C6D">
        <w:rPr>
          <w:rFonts w:cs="Arial"/>
          <w:b w:val="0"/>
          <w:bCs/>
          <w:sz w:val="22"/>
          <w:szCs w:val="22"/>
        </w:rPr>
        <w:t>6</w:t>
      </w:r>
      <w:r w:rsidR="00A06446" w:rsidRPr="00CA5C6D">
        <w:rPr>
          <w:rFonts w:cs="Arial"/>
          <w:b w:val="0"/>
          <w:bCs/>
          <w:sz w:val="22"/>
          <w:szCs w:val="22"/>
        </w:rPr>
        <w:t xml:space="preserve">y </w:t>
      </w:r>
      <w:r w:rsidR="00A06446" w:rsidRPr="00CA5C6D">
        <w:rPr>
          <w:rFonts w:cs="Arial"/>
          <w:b w:val="0"/>
          <w:sz w:val="22"/>
          <w:szCs w:val="22"/>
        </w:rPr>
        <w:t xml:space="preserve">06-E/2018, </w:t>
      </w:r>
      <w:r w:rsidR="003A5751" w:rsidRPr="00CA5C6D">
        <w:rPr>
          <w:rFonts w:cs="Arial"/>
          <w:b w:val="0"/>
          <w:bCs/>
          <w:sz w:val="22"/>
          <w:szCs w:val="22"/>
        </w:rPr>
        <w:t>de la Oficina Nacional de Contrataci</w:t>
      </w:r>
      <w:r w:rsidR="003A5751" w:rsidRPr="00CA5C6D">
        <w:rPr>
          <w:rFonts w:cs="Arial"/>
          <w:b w:val="0"/>
          <w:bCs/>
          <w:sz w:val="22"/>
          <w:szCs w:val="22"/>
        </w:rPr>
        <w:t>o</w:t>
      </w:r>
      <w:r w:rsidR="003A5751" w:rsidRPr="00CA5C6D">
        <w:rPr>
          <w:rFonts w:cs="Arial"/>
          <w:b w:val="0"/>
          <w:bCs/>
          <w:sz w:val="22"/>
          <w:szCs w:val="22"/>
        </w:rPr>
        <w:t xml:space="preserve">nes (Pliego Único de Bases y Condiciones Generales – PUBCG).  </w:t>
      </w:r>
    </w:p>
    <w:p w:rsidR="003A5751" w:rsidRPr="00CA5C6D" w:rsidRDefault="003A5751"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Disposición N° 6</w:t>
      </w:r>
      <w:r w:rsidR="00536531" w:rsidRPr="00CA5C6D">
        <w:rPr>
          <w:rFonts w:cs="Arial"/>
          <w:b w:val="0"/>
          <w:bCs/>
          <w:sz w:val="22"/>
          <w:szCs w:val="22"/>
        </w:rPr>
        <w:t>4</w:t>
      </w:r>
      <w:r w:rsidR="00335206" w:rsidRPr="00CA5C6D">
        <w:rPr>
          <w:rFonts w:cs="Arial"/>
          <w:b w:val="0"/>
          <w:bCs/>
          <w:sz w:val="22"/>
          <w:szCs w:val="22"/>
        </w:rPr>
        <w:t>-E</w:t>
      </w:r>
      <w:r w:rsidRPr="00CA5C6D">
        <w:rPr>
          <w:rFonts w:cs="Arial"/>
          <w:b w:val="0"/>
          <w:bCs/>
          <w:sz w:val="22"/>
          <w:szCs w:val="22"/>
        </w:rPr>
        <w:t>/201</w:t>
      </w:r>
      <w:r w:rsidR="00536531" w:rsidRPr="00CA5C6D">
        <w:rPr>
          <w:rFonts w:cs="Arial"/>
          <w:b w:val="0"/>
          <w:bCs/>
          <w:sz w:val="22"/>
          <w:szCs w:val="22"/>
        </w:rPr>
        <w:t xml:space="preserve">6de la Oficina Nacional de Contrataciones </w:t>
      </w:r>
      <w:r w:rsidRPr="00CA5C6D">
        <w:rPr>
          <w:rFonts w:cs="Arial"/>
          <w:b w:val="0"/>
          <w:bCs/>
          <w:sz w:val="22"/>
          <w:szCs w:val="22"/>
        </w:rPr>
        <w:t>–</w:t>
      </w:r>
      <w:r w:rsidR="00536531" w:rsidRPr="00CA5C6D">
        <w:rPr>
          <w:rFonts w:cs="Arial"/>
          <w:b w:val="0"/>
          <w:bCs/>
          <w:sz w:val="22"/>
          <w:szCs w:val="22"/>
        </w:rPr>
        <w:t>Manual de Procedimiento para la incorporación y actualización de datos en SIPRO.</w:t>
      </w:r>
    </w:p>
    <w:p w:rsidR="00A06446" w:rsidRPr="00CA5C6D" w:rsidRDefault="00A06446" w:rsidP="00B023B9">
      <w:pPr>
        <w:pStyle w:val="Sangra3detindependiente"/>
        <w:numPr>
          <w:ilvl w:val="1"/>
          <w:numId w:val="1"/>
        </w:numPr>
        <w:ind w:left="1560" w:hanging="284"/>
        <w:rPr>
          <w:rFonts w:cs="Arial"/>
          <w:b w:val="0"/>
          <w:bCs/>
          <w:sz w:val="22"/>
          <w:szCs w:val="22"/>
        </w:rPr>
      </w:pPr>
      <w:r w:rsidRPr="00CA5C6D">
        <w:rPr>
          <w:rFonts w:cs="Arial"/>
          <w:b w:val="0"/>
          <w:sz w:val="22"/>
          <w:szCs w:val="22"/>
        </w:rPr>
        <w:t>Ley 27.437 – Ley de Compre Argentino y Desarrollo de Proveedores.</w:t>
      </w:r>
    </w:p>
    <w:p w:rsidR="003A5751" w:rsidRPr="00CA5C6D" w:rsidRDefault="003A5751"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La Ley 24</w:t>
      </w:r>
      <w:r w:rsidR="00A45716" w:rsidRPr="00CA5C6D">
        <w:rPr>
          <w:rFonts w:cs="Arial"/>
          <w:b w:val="0"/>
          <w:bCs/>
          <w:sz w:val="22"/>
          <w:szCs w:val="22"/>
        </w:rPr>
        <w:t>.</w:t>
      </w:r>
      <w:r w:rsidRPr="00CA5C6D">
        <w:rPr>
          <w:rFonts w:cs="Arial"/>
          <w:b w:val="0"/>
          <w:bCs/>
          <w:sz w:val="22"/>
          <w:szCs w:val="22"/>
        </w:rPr>
        <w:t>493 “Mano de Obra Argentina”.</w:t>
      </w:r>
    </w:p>
    <w:p w:rsidR="003A5751" w:rsidRPr="00CA5C6D" w:rsidRDefault="003A5751"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La Ley 25</w:t>
      </w:r>
      <w:r w:rsidR="00A45716" w:rsidRPr="00CA5C6D">
        <w:rPr>
          <w:rFonts w:cs="Arial"/>
          <w:b w:val="0"/>
          <w:bCs/>
          <w:sz w:val="22"/>
          <w:szCs w:val="22"/>
        </w:rPr>
        <w:t>.</w:t>
      </w:r>
      <w:r w:rsidRPr="00CA5C6D">
        <w:rPr>
          <w:rFonts w:cs="Arial"/>
          <w:b w:val="0"/>
          <w:bCs/>
          <w:sz w:val="22"/>
          <w:szCs w:val="22"/>
        </w:rPr>
        <w:t>300 “Ley de Fomento para la Micro, Pequeña y Mediana Empresa”.</w:t>
      </w:r>
    </w:p>
    <w:p w:rsidR="003A5751" w:rsidRPr="00CA5C6D" w:rsidRDefault="003A5751"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Guía de Compras Públicas Sustentables.</w:t>
      </w:r>
    </w:p>
    <w:p w:rsidR="003A5751" w:rsidRPr="00CA5C6D" w:rsidRDefault="003A5751" w:rsidP="00B023B9">
      <w:pPr>
        <w:pStyle w:val="Sangra3detindependiente"/>
        <w:numPr>
          <w:ilvl w:val="1"/>
          <w:numId w:val="1"/>
        </w:numPr>
        <w:ind w:left="1560" w:hanging="284"/>
        <w:rPr>
          <w:rFonts w:cs="Arial"/>
          <w:b w:val="0"/>
          <w:bCs/>
          <w:sz w:val="22"/>
          <w:szCs w:val="22"/>
        </w:rPr>
      </w:pPr>
      <w:r w:rsidRPr="00CA5C6D">
        <w:rPr>
          <w:rFonts w:cs="Arial"/>
          <w:b w:val="0"/>
          <w:bCs/>
          <w:sz w:val="22"/>
          <w:szCs w:val="22"/>
        </w:rPr>
        <w:t>Toda otra norma vigente en el ámbito nacional, las cuales se encuentran para conocimiento y/o consulta de los señores oferentes en las siguientes direcci</w:t>
      </w:r>
      <w:r w:rsidRPr="00CA5C6D">
        <w:rPr>
          <w:rFonts w:cs="Arial"/>
          <w:b w:val="0"/>
          <w:bCs/>
          <w:sz w:val="22"/>
          <w:szCs w:val="22"/>
        </w:rPr>
        <w:t>o</w:t>
      </w:r>
      <w:r w:rsidRPr="00CA5C6D">
        <w:rPr>
          <w:rFonts w:cs="Arial"/>
          <w:b w:val="0"/>
          <w:bCs/>
          <w:sz w:val="22"/>
          <w:szCs w:val="22"/>
        </w:rPr>
        <w:t xml:space="preserve">nes de </w:t>
      </w:r>
      <w:proofErr w:type="spellStart"/>
      <w:r w:rsidRPr="00CA5C6D">
        <w:rPr>
          <w:rFonts w:cs="Arial"/>
          <w:b w:val="0"/>
          <w:bCs/>
          <w:sz w:val="22"/>
          <w:szCs w:val="22"/>
        </w:rPr>
        <w:t>Internet:</w:t>
      </w:r>
      <w:hyperlink r:id="rId11" w:history="1">
        <w:r w:rsidRPr="00CA5C6D">
          <w:rPr>
            <w:rStyle w:val="Hipervnculo"/>
            <w:rFonts w:cs="Arial"/>
            <w:b w:val="0"/>
            <w:bCs/>
            <w:color w:val="auto"/>
            <w:sz w:val="22"/>
            <w:szCs w:val="22"/>
          </w:rPr>
          <w:t>http</w:t>
        </w:r>
        <w:proofErr w:type="spellEnd"/>
        <w:r w:rsidRPr="00CA5C6D">
          <w:rPr>
            <w:rStyle w:val="Hipervnculo"/>
            <w:rFonts w:cs="Arial"/>
            <w:b w:val="0"/>
            <w:bCs/>
            <w:color w:val="auto"/>
            <w:sz w:val="22"/>
            <w:szCs w:val="22"/>
          </w:rPr>
          <w:t>://www.argentinacompra.gov.ar</w:t>
        </w:r>
      </w:hyperlink>
      <w:r w:rsidRPr="00CA5C6D">
        <w:rPr>
          <w:rFonts w:cs="Arial"/>
          <w:b w:val="0"/>
          <w:bCs/>
          <w:sz w:val="22"/>
          <w:szCs w:val="22"/>
        </w:rPr>
        <w:t xml:space="preserve"> – Normativas </w:t>
      </w:r>
      <w:hyperlink r:id="rId12" w:history="1">
        <w:r w:rsidRPr="00CA5C6D">
          <w:rPr>
            <w:rStyle w:val="Hipervnculo"/>
            <w:rFonts w:cs="Arial"/>
            <w:b w:val="0"/>
            <w:bCs/>
            <w:color w:val="auto"/>
            <w:sz w:val="22"/>
            <w:szCs w:val="22"/>
          </w:rPr>
          <w:t>http://www.infoleg.gov.ar</w:t>
        </w:r>
      </w:hyperlink>
    </w:p>
    <w:p w:rsidR="003A5751" w:rsidRPr="00CA5C6D" w:rsidRDefault="003A5751" w:rsidP="00580EA9">
      <w:pPr>
        <w:ind w:left="1276"/>
        <w:jc w:val="both"/>
        <w:rPr>
          <w:rFonts w:ascii="Arial" w:hAnsi="Arial" w:cs="Arial"/>
          <w:bCs/>
          <w:sz w:val="22"/>
          <w:szCs w:val="22"/>
        </w:rPr>
      </w:pPr>
    </w:p>
    <w:p w:rsidR="003A5751" w:rsidRPr="00CA5C6D" w:rsidRDefault="003A5751" w:rsidP="003A5751">
      <w:pPr>
        <w:pStyle w:val="Sangra3detindependiente"/>
        <w:rPr>
          <w:rFonts w:cs="Arial"/>
          <w:bCs/>
          <w:sz w:val="22"/>
          <w:szCs w:val="22"/>
          <w:u w:val="single"/>
        </w:rPr>
      </w:pPr>
      <w:r w:rsidRPr="00CA5C6D">
        <w:rPr>
          <w:rFonts w:cs="Arial"/>
          <w:bCs/>
          <w:sz w:val="22"/>
          <w:szCs w:val="22"/>
          <w:u w:val="single"/>
        </w:rPr>
        <w:t>La presentación de la Oferta implica que el proponente conoce y acepta la totalidad de las prescripciones contenidas en las presentes Normas y disposiciones regl</w:t>
      </w:r>
      <w:r w:rsidRPr="00CA5C6D">
        <w:rPr>
          <w:rFonts w:cs="Arial"/>
          <w:bCs/>
          <w:sz w:val="22"/>
          <w:szCs w:val="22"/>
          <w:u w:val="single"/>
        </w:rPr>
        <w:t>a</w:t>
      </w:r>
      <w:r w:rsidRPr="00CA5C6D">
        <w:rPr>
          <w:rFonts w:cs="Arial"/>
          <w:bCs/>
          <w:sz w:val="22"/>
          <w:szCs w:val="22"/>
          <w:u w:val="single"/>
        </w:rPr>
        <w:t>mentarias, así como la evaluación de todas las circunstancias, la previsión de sus consecuencias y la aceptación en su totalidad de las bases y condiciones estipul</w:t>
      </w:r>
      <w:r w:rsidRPr="00CA5C6D">
        <w:rPr>
          <w:rFonts w:cs="Arial"/>
          <w:bCs/>
          <w:sz w:val="22"/>
          <w:szCs w:val="22"/>
          <w:u w:val="single"/>
        </w:rPr>
        <w:t>a</w:t>
      </w:r>
      <w:r w:rsidRPr="00CA5C6D">
        <w:rPr>
          <w:rFonts w:cs="Arial"/>
          <w:bCs/>
          <w:sz w:val="22"/>
          <w:szCs w:val="22"/>
          <w:u w:val="single"/>
        </w:rPr>
        <w:t>das, sin que pueda alegar el oferente en adelante, su desconocimiento por la cual no será necesaria la presentación de los pliegos con la oferta.</w:t>
      </w:r>
    </w:p>
    <w:p w:rsidR="00AB0EAF" w:rsidRPr="00CA5C6D" w:rsidRDefault="00AB0EAF">
      <w:pPr>
        <w:ind w:left="284"/>
        <w:jc w:val="both"/>
        <w:rPr>
          <w:rFonts w:ascii="Arial" w:hAnsi="Arial" w:cs="Arial"/>
          <w:bCs/>
        </w:rPr>
      </w:pPr>
    </w:p>
    <w:p w:rsidR="00AB0EAF" w:rsidRPr="00CA5C6D" w:rsidRDefault="00AB0EAF" w:rsidP="007509D2">
      <w:pPr>
        <w:ind w:firstLine="426"/>
        <w:rPr>
          <w:rFonts w:ascii="Arial" w:hAnsi="Arial" w:cs="Arial"/>
          <w:u w:val="single"/>
        </w:rPr>
      </w:pPr>
      <w:r w:rsidRPr="00CA5C6D">
        <w:rPr>
          <w:rFonts w:ascii="Arial" w:hAnsi="Arial" w:cs="Arial"/>
          <w:b/>
          <w:sz w:val="22"/>
          <w:szCs w:val="22"/>
          <w:highlight w:val="lightGray"/>
          <w:u w:val="single"/>
        </w:rPr>
        <w:t>ARTÍCULO 2</w:t>
      </w:r>
      <w:r w:rsidR="00A820DC" w:rsidRPr="00CA5C6D">
        <w:rPr>
          <w:rFonts w:ascii="Arial" w:hAnsi="Arial" w:cs="Arial"/>
          <w:sz w:val="22"/>
          <w:szCs w:val="22"/>
          <w:highlight w:val="lightGray"/>
          <w:u w:val="single"/>
        </w:rPr>
        <w:t>:</w:t>
      </w:r>
      <w:r w:rsidR="00A820DC" w:rsidRPr="00CA5C6D">
        <w:rPr>
          <w:rFonts w:ascii="Arial" w:hAnsi="Arial" w:cs="Arial"/>
          <w:b/>
          <w:sz w:val="22"/>
          <w:szCs w:val="22"/>
          <w:highlight w:val="lightGray"/>
        </w:rPr>
        <w:t xml:space="preserve"> OBTENCIÓN</w:t>
      </w:r>
      <w:r w:rsidRPr="00CA5C6D">
        <w:rPr>
          <w:rFonts w:ascii="Arial" w:hAnsi="Arial" w:cs="Arial"/>
          <w:b/>
          <w:sz w:val="22"/>
          <w:szCs w:val="22"/>
          <w:highlight w:val="lightGray"/>
        </w:rPr>
        <w:t xml:space="preserve"> DE PLIEGOS</w:t>
      </w:r>
      <w:r w:rsidRPr="00CA5C6D">
        <w:rPr>
          <w:rFonts w:ascii="Arial" w:hAnsi="Arial" w:cs="Arial"/>
          <w:highlight w:val="lightGray"/>
        </w:rPr>
        <w:t>.</w:t>
      </w:r>
    </w:p>
    <w:p w:rsidR="00AB0EAF" w:rsidRPr="00CA5C6D" w:rsidRDefault="00AB0EAF">
      <w:pPr>
        <w:jc w:val="both"/>
        <w:rPr>
          <w:rFonts w:ascii="Arial" w:hAnsi="Arial" w:cs="Arial"/>
          <w:b/>
          <w:sz w:val="22"/>
          <w:szCs w:val="22"/>
        </w:rPr>
      </w:pPr>
    </w:p>
    <w:p w:rsidR="00983D55" w:rsidRPr="00CA5C6D" w:rsidRDefault="000D1047" w:rsidP="00983D55">
      <w:pPr>
        <w:ind w:left="360"/>
        <w:jc w:val="both"/>
        <w:rPr>
          <w:rFonts w:ascii="Arial" w:hAnsi="Arial" w:cs="Arial"/>
          <w:sz w:val="22"/>
          <w:szCs w:val="22"/>
        </w:rPr>
      </w:pPr>
      <w:r w:rsidRPr="00CA5C6D">
        <w:rPr>
          <w:rFonts w:ascii="Arial" w:hAnsi="Arial" w:cs="Arial"/>
          <w:sz w:val="22"/>
          <w:szCs w:val="22"/>
        </w:rPr>
        <w:t xml:space="preserve">El Pliego de Bases y Condiciones Particulares (PBCP) será entregado Sin </w:t>
      </w:r>
      <w:proofErr w:type="spellStart"/>
      <w:r w:rsidRPr="00CA5C6D">
        <w:rPr>
          <w:rFonts w:ascii="Arial" w:hAnsi="Arial" w:cs="Arial"/>
          <w:sz w:val="22"/>
          <w:szCs w:val="22"/>
        </w:rPr>
        <w:t>CostoEl</w:t>
      </w:r>
      <w:proofErr w:type="spellEnd"/>
      <w:r w:rsidRPr="00CA5C6D">
        <w:rPr>
          <w:rFonts w:ascii="Arial" w:hAnsi="Arial" w:cs="Arial"/>
          <w:sz w:val="22"/>
          <w:szCs w:val="22"/>
        </w:rPr>
        <w:t xml:space="preserve"> mismo </w:t>
      </w:r>
      <w:r w:rsidR="00F80978" w:rsidRPr="00CA5C6D">
        <w:rPr>
          <w:rFonts w:ascii="Arial" w:hAnsi="Arial" w:cs="Arial"/>
          <w:sz w:val="22"/>
          <w:szCs w:val="22"/>
        </w:rPr>
        <w:t>podrá</w:t>
      </w:r>
      <w:r w:rsidRPr="00CA5C6D">
        <w:rPr>
          <w:rFonts w:ascii="Arial" w:hAnsi="Arial" w:cs="Arial"/>
          <w:sz w:val="22"/>
          <w:szCs w:val="22"/>
        </w:rPr>
        <w:t xml:space="preserve"> ser retirado los días hábiles en el horario de 08:00 a 12:</w:t>
      </w:r>
      <w:r w:rsidR="00886DE1" w:rsidRPr="00CA5C6D">
        <w:rPr>
          <w:rFonts w:ascii="Arial" w:hAnsi="Arial" w:cs="Arial"/>
          <w:sz w:val="22"/>
          <w:szCs w:val="22"/>
        </w:rPr>
        <w:t>00</w:t>
      </w:r>
      <w:r w:rsidR="00983D55" w:rsidRPr="00CA5C6D">
        <w:rPr>
          <w:rFonts w:ascii="Arial" w:hAnsi="Arial" w:cs="Arial"/>
          <w:sz w:val="22"/>
          <w:szCs w:val="22"/>
        </w:rPr>
        <w:t xml:space="preserve"> horas en la DIRECCIÓN</w:t>
      </w:r>
      <w:r w:rsidR="004103EA" w:rsidRPr="00CA5C6D">
        <w:rPr>
          <w:rFonts w:ascii="Arial" w:hAnsi="Arial" w:cs="Arial"/>
          <w:sz w:val="22"/>
          <w:szCs w:val="22"/>
        </w:rPr>
        <w:t xml:space="preserve"> GENERAL </w:t>
      </w:r>
      <w:r w:rsidR="00983D55" w:rsidRPr="00CA5C6D">
        <w:rPr>
          <w:rFonts w:ascii="Arial" w:hAnsi="Arial" w:cs="Arial"/>
          <w:sz w:val="22"/>
          <w:szCs w:val="22"/>
        </w:rPr>
        <w:t xml:space="preserve"> DE INTENDENCIA – Departamento Administrativo Financiero - sito: Av. Rosetti S/Nº– El Palomar – </w:t>
      </w:r>
      <w:r w:rsidR="00075FC5" w:rsidRPr="00CA5C6D">
        <w:rPr>
          <w:rFonts w:ascii="Arial" w:hAnsi="Arial" w:cs="Arial"/>
          <w:sz w:val="22"/>
          <w:szCs w:val="22"/>
        </w:rPr>
        <w:t>Provincia de</w:t>
      </w:r>
      <w:r w:rsidR="00983D55" w:rsidRPr="00CA5C6D">
        <w:rPr>
          <w:rFonts w:ascii="Arial" w:hAnsi="Arial" w:cs="Arial"/>
          <w:sz w:val="22"/>
          <w:szCs w:val="22"/>
        </w:rPr>
        <w:t xml:space="preserve"> Buenos Aires – (C.P. 1684), sin excepción, hasta las 09:00 horas de la fecha fijada para la apertura de las ofertas. </w:t>
      </w:r>
    </w:p>
    <w:p w:rsidR="000D1047" w:rsidRPr="00CA5C6D" w:rsidRDefault="000D1047" w:rsidP="000D1047">
      <w:pPr>
        <w:pStyle w:val="Textoindependiente3"/>
        <w:shd w:val="clear" w:color="auto" w:fill="FFFFFF"/>
        <w:tabs>
          <w:tab w:val="left" w:pos="720"/>
        </w:tabs>
        <w:ind w:left="360"/>
        <w:rPr>
          <w:rFonts w:ascii="Arial" w:hAnsi="Arial" w:cs="Arial"/>
          <w:sz w:val="22"/>
          <w:szCs w:val="22"/>
        </w:rPr>
      </w:pPr>
    </w:p>
    <w:p w:rsidR="00B352CD" w:rsidRPr="00CA5C6D" w:rsidRDefault="00B352CD" w:rsidP="00B352CD">
      <w:pPr>
        <w:pStyle w:val="Sangra3detindependiente"/>
        <w:ind w:left="360"/>
        <w:rPr>
          <w:rFonts w:cs="Arial"/>
          <w:b w:val="0"/>
          <w:sz w:val="22"/>
          <w:szCs w:val="22"/>
        </w:rPr>
      </w:pPr>
      <w:r w:rsidRPr="00CA5C6D">
        <w:rPr>
          <w:rFonts w:cs="Arial"/>
          <w:b w:val="0"/>
          <w:sz w:val="22"/>
          <w:szCs w:val="22"/>
        </w:rPr>
        <w:t>También, el PBCP podrá ser obtenido por internet con el fin de consultarlo o presentarse a cotizar, en este último caso ingresando con usuario y contraseña</w:t>
      </w:r>
      <w:r w:rsidR="00886DE1" w:rsidRPr="00CA5C6D">
        <w:rPr>
          <w:rFonts w:cs="Arial"/>
          <w:b w:val="0"/>
          <w:sz w:val="22"/>
          <w:szCs w:val="22"/>
        </w:rPr>
        <w:t xml:space="preserve">, del sitio web de la Oficina Nacional de Contrataciones </w:t>
      </w:r>
      <w:hyperlink r:id="rId13" w:history="1">
        <w:r w:rsidR="00886DE1" w:rsidRPr="00CA5C6D">
          <w:rPr>
            <w:rStyle w:val="Hipervnculo"/>
            <w:rFonts w:cs="Arial"/>
            <w:b w:val="0"/>
            <w:color w:val="auto"/>
            <w:sz w:val="22"/>
            <w:szCs w:val="22"/>
          </w:rPr>
          <w:t>www.argentinacompra.gov.ar</w:t>
        </w:r>
      </w:hyperlink>
      <w:r w:rsidR="00886DE1" w:rsidRPr="00CA5C6D">
        <w:rPr>
          <w:rFonts w:cs="Arial"/>
          <w:b w:val="0"/>
          <w:sz w:val="22"/>
          <w:szCs w:val="22"/>
        </w:rPr>
        <w:t>, accediendo al link “CONTR</w:t>
      </w:r>
      <w:r w:rsidR="00886DE1" w:rsidRPr="00CA5C6D">
        <w:rPr>
          <w:rFonts w:cs="Arial"/>
          <w:b w:val="0"/>
          <w:sz w:val="22"/>
          <w:szCs w:val="22"/>
        </w:rPr>
        <w:t>A</w:t>
      </w:r>
      <w:r w:rsidR="00886DE1" w:rsidRPr="00CA5C6D">
        <w:rPr>
          <w:rFonts w:cs="Arial"/>
          <w:b w:val="0"/>
          <w:sz w:val="22"/>
          <w:szCs w:val="22"/>
        </w:rPr>
        <w:t>TACIONES VIGENTES”.</w:t>
      </w:r>
    </w:p>
    <w:p w:rsidR="000D1047" w:rsidRPr="00CA5C6D" w:rsidRDefault="000D1047" w:rsidP="000D1047">
      <w:pPr>
        <w:pStyle w:val="Textoindependiente3"/>
        <w:shd w:val="clear" w:color="auto" w:fill="FFFFFF"/>
        <w:tabs>
          <w:tab w:val="left" w:pos="720"/>
        </w:tabs>
        <w:ind w:left="360"/>
        <w:rPr>
          <w:rFonts w:ascii="Arial" w:hAnsi="Arial" w:cs="Arial"/>
          <w:sz w:val="22"/>
          <w:szCs w:val="22"/>
          <w:lang w:val="es-ES_tradnl"/>
        </w:rPr>
      </w:pPr>
    </w:p>
    <w:p w:rsidR="000D1047" w:rsidRPr="00CA5C6D" w:rsidRDefault="000D1047" w:rsidP="000D1047">
      <w:pPr>
        <w:pStyle w:val="Textoindependiente3"/>
        <w:shd w:val="clear" w:color="auto" w:fill="FFFFFF"/>
        <w:tabs>
          <w:tab w:val="left" w:pos="720"/>
        </w:tabs>
        <w:ind w:left="360"/>
        <w:rPr>
          <w:rFonts w:ascii="Arial" w:hAnsi="Arial" w:cs="Arial"/>
          <w:sz w:val="22"/>
          <w:szCs w:val="22"/>
        </w:rPr>
      </w:pPr>
      <w:r w:rsidRPr="00CA5C6D">
        <w:rPr>
          <w:rFonts w:ascii="Arial" w:hAnsi="Arial" w:cs="Arial"/>
          <w:sz w:val="22"/>
          <w:szCs w:val="22"/>
        </w:rPr>
        <w:t>En el caso de retirar los pliegos en este Organismo, deberán suministrar obligatoriamente su nombre o razón social, domicilio, fax, y dirección de correo electrónico en los que serán válidas las comunicaciones que deban cursarse hasta el día de apertura de las ofertas.</w:t>
      </w:r>
    </w:p>
    <w:p w:rsidR="000D1047" w:rsidRPr="00CA5C6D" w:rsidRDefault="000D1047" w:rsidP="000D1047">
      <w:pPr>
        <w:pStyle w:val="Textoindependiente3"/>
        <w:shd w:val="clear" w:color="auto" w:fill="FFFFFF"/>
        <w:tabs>
          <w:tab w:val="left" w:pos="720"/>
        </w:tabs>
        <w:ind w:left="360"/>
        <w:rPr>
          <w:rFonts w:ascii="Arial" w:hAnsi="Arial" w:cs="Arial"/>
          <w:sz w:val="22"/>
          <w:szCs w:val="22"/>
        </w:rPr>
      </w:pPr>
    </w:p>
    <w:p w:rsidR="000D1047" w:rsidRPr="00CA5C6D" w:rsidRDefault="000D1047" w:rsidP="000D1047">
      <w:pPr>
        <w:pStyle w:val="Textoindependiente3"/>
        <w:shd w:val="clear" w:color="auto" w:fill="FFFFFF"/>
        <w:tabs>
          <w:tab w:val="left" w:pos="720"/>
        </w:tabs>
        <w:ind w:left="360"/>
        <w:rPr>
          <w:rFonts w:ascii="Arial" w:hAnsi="Arial" w:cs="Arial"/>
          <w:sz w:val="22"/>
          <w:szCs w:val="22"/>
        </w:rPr>
      </w:pPr>
      <w:r w:rsidRPr="00CA5C6D">
        <w:rPr>
          <w:rFonts w:ascii="Arial" w:hAnsi="Arial" w:cs="Arial"/>
          <w:sz w:val="22"/>
          <w:szCs w:val="22"/>
        </w:rPr>
        <w:t>No será requisito para presentar ofertas, ni para la admisibilidad de las mismas, ni para contratar, haber retirado pliego en esta Dirección o haberlos descargado en el sitio de Inte</w:t>
      </w:r>
      <w:r w:rsidRPr="00CA5C6D">
        <w:rPr>
          <w:rFonts w:ascii="Arial" w:hAnsi="Arial" w:cs="Arial"/>
          <w:sz w:val="22"/>
          <w:szCs w:val="22"/>
        </w:rPr>
        <w:t>r</w:t>
      </w:r>
      <w:r w:rsidRPr="00CA5C6D">
        <w:rPr>
          <w:rFonts w:ascii="Arial" w:hAnsi="Arial" w:cs="Arial"/>
          <w:sz w:val="22"/>
          <w:szCs w:val="22"/>
        </w:rPr>
        <w:t>net de la OFICINA NACIONAL DE CONTRATACIONES, no obstante quienes no lo hubi</w:t>
      </w:r>
      <w:r w:rsidRPr="00CA5C6D">
        <w:rPr>
          <w:rFonts w:ascii="Arial" w:hAnsi="Arial" w:cs="Arial"/>
          <w:sz w:val="22"/>
          <w:szCs w:val="22"/>
        </w:rPr>
        <w:t>e</w:t>
      </w:r>
      <w:r w:rsidRPr="00CA5C6D">
        <w:rPr>
          <w:rFonts w:ascii="Arial" w:hAnsi="Arial" w:cs="Arial"/>
          <w:sz w:val="22"/>
          <w:szCs w:val="22"/>
        </w:rPr>
        <w:t>sen  retirado o descargado, no podrán  alegar  el desconocimiento de las actuaciones que se hubieren producido hasta el día de la apertura de las ofertas, quedando bajo su respo</w:t>
      </w:r>
      <w:r w:rsidRPr="00CA5C6D">
        <w:rPr>
          <w:rFonts w:ascii="Arial" w:hAnsi="Arial" w:cs="Arial"/>
          <w:sz w:val="22"/>
          <w:szCs w:val="22"/>
        </w:rPr>
        <w:t>n</w:t>
      </w:r>
      <w:r w:rsidRPr="00CA5C6D">
        <w:rPr>
          <w:rFonts w:ascii="Arial" w:hAnsi="Arial" w:cs="Arial"/>
          <w:sz w:val="22"/>
          <w:szCs w:val="22"/>
        </w:rPr>
        <w:t>sabilidad llevar adelante las gestiones necesarias para tomar conocimiento de aquellas.</w:t>
      </w:r>
    </w:p>
    <w:p w:rsidR="000D1047" w:rsidRPr="00CA5C6D" w:rsidRDefault="000D1047" w:rsidP="000D1047">
      <w:pPr>
        <w:pStyle w:val="Textoindependiente3"/>
        <w:shd w:val="clear" w:color="auto" w:fill="FFFFFF"/>
        <w:tabs>
          <w:tab w:val="left" w:pos="720"/>
        </w:tabs>
        <w:ind w:left="360"/>
        <w:rPr>
          <w:rFonts w:ascii="Arial" w:hAnsi="Arial" w:cs="Arial"/>
          <w:sz w:val="22"/>
          <w:szCs w:val="22"/>
        </w:rPr>
      </w:pPr>
    </w:p>
    <w:p w:rsidR="00AB0EAF" w:rsidRPr="00CA5C6D" w:rsidRDefault="000D1047" w:rsidP="000D1047">
      <w:pPr>
        <w:pStyle w:val="Textoindependiente3"/>
        <w:shd w:val="clear" w:color="auto" w:fill="FFFFFF"/>
        <w:tabs>
          <w:tab w:val="left" w:pos="720"/>
        </w:tabs>
        <w:ind w:left="360"/>
        <w:rPr>
          <w:rFonts w:ascii="Arial" w:hAnsi="Arial" w:cs="Arial"/>
          <w:sz w:val="22"/>
          <w:szCs w:val="22"/>
        </w:rPr>
      </w:pPr>
      <w:r w:rsidRPr="00CA5C6D">
        <w:rPr>
          <w:rFonts w:ascii="Arial" w:hAnsi="Arial" w:cs="Arial"/>
          <w:sz w:val="22"/>
          <w:szCs w:val="22"/>
        </w:rPr>
        <w:t>Relacionado con la Disposición Nro 64/2014 de la Oficina Nacional de Contrataciones “Pr</w:t>
      </w:r>
      <w:r w:rsidRPr="00CA5C6D">
        <w:rPr>
          <w:rFonts w:ascii="Arial" w:hAnsi="Arial" w:cs="Arial"/>
          <w:sz w:val="22"/>
          <w:szCs w:val="22"/>
        </w:rPr>
        <w:t>o</w:t>
      </w:r>
      <w:r w:rsidRPr="00CA5C6D">
        <w:rPr>
          <w:rFonts w:ascii="Arial" w:hAnsi="Arial" w:cs="Arial"/>
          <w:sz w:val="22"/>
          <w:szCs w:val="22"/>
        </w:rPr>
        <w:t>cedimiento excepcional de difusión” y dado el caso que la OFICINA NACIONAL DE CO</w:t>
      </w:r>
      <w:r w:rsidRPr="00CA5C6D">
        <w:rPr>
          <w:rFonts w:ascii="Arial" w:hAnsi="Arial" w:cs="Arial"/>
          <w:sz w:val="22"/>
          <w:szCs w:val="22"/>
        </w:rPr>
        <w:t>N</w:t>
      </w:r>
      <w:r w:rsidRPr="00CA5C6D">
        <w:rPr>
          <w:rFonts w:ascii="Arial" w:hAnsi="Arial" w:cs="Arial"/>
          <w:sz w:val="22"/>
          <w:szCs w:val="22"/>
        </w:rPr>
        <w:t>TRATACIONES de la SUBSECRETARIA DE TECNOLOGÍAS DE GESTIÓN de la SECR</w:t>
      </w:r>
      <w:r w:rsidRPr="00CA5C6D">
        <w:rPr>
          <w:rFonts w:ascii="Arial" w:hAnsi="Arial" w:cs="Arial"/>
          <w:sz w:val="22"/>
          <w:szCs w:val="22"/>
        </w:rPr>
        <w:t>E</w:t>
      </w:r>
      <w:r w:rsidRPr="00CA5C6D">
        <w:rPr>
          <w:rFonts w:ascii="Arial" w:hAnsi="Arial" w:cs="Arial"/>
          <w:sz w:val="22"/>
          <w:szCs w:val="22"/>
        </w:rPr>
        <w:t>TARIA DE GABINETE Y COORDINACIÓN ADMINISTRATIVA de la JEFATURA DE GAB</w:t>
      </w:r>
      <w:r w:rsidRPr="00CA5C6D">
        <w:rPr>
          <w:rFonts w:ascii="Arial" w:hAnsi="Arial" w:cs="Arial"/>
          <w:sz w:val="22"/>
          <w:szCs w:val="22"/>
        </w:rPr>
        <w:t>I</w:t>
      </w:r>
      <w:r w:rsidRPr="00CA5C6D">
        <w:rPr>
          <w:rFonts w:ascii="Arial" w:hAnsi="Arial" w:cs="Arial"/>
          <w:sz w:val="22"/>
          <w:szCs w:val="22"/>
        </w:rPr>
        <w:t>NETE DE MINISTROS habilite dicho procedimiento a través de una Comunicación General, la que será difundida en la página de internet www.argentinacompra.gov.ar, los interesados podrán solicitar a este Organismo que le sea enviado el PBCP a una dirección de correo electrónico.</w:t>
      </w:r>
    </w:p>
    <w:p w:rsidR="00AB0EAF" w:rsidRPr="00CA5C6D" w:rsidRDefault="00AB0EAF" w:rsidP="00402280">
      <w:pPr>
        <w:pStyle w:val="Textoindependiente3"/>
        <w:shd w:val="clear" w:color="auto" w:fill="FFFFFF"/>
        <w:tabs>
          <w:tab w:val="left" w:pos="720"/>
        </w:tabs>
        <w:ind w:left="360"/>
        <w:rPr>
          <w:rFonts w:ascii="Arial" w:hAnsi="Arial" w:cs="Arial"/>
          <w:b/>
          <w:sz w:val="22"/>
          <w:szCs w:val="22"/>
          <w:lang w:val="es-ES"/>
        </w:rPr>
      </w:pPr>
    </w:p>
    <w:p w:rsidR="00AB0EAF" w:rsidRPr="00CA5C6D" w:rsidRDefault="00AB0EAF" w:rsidP="007509D2">
      <w:pPr>
        <w:ind w:firstLine="426"/>
        <w:rPr>
          <w:b/>
          <w:sz w:val="22"/>
        </w:rPr>
      </w:pPr>
      <w:r w:rsidRPr="00CA5C6D">
        <w:rPr>
          <w:rFonts w:ascii="Arial" w:hAnsi="Arial" w:cs="Arial"/>
          <w:b/>
          <w:sz w:val="22"/>
          <w:highlight w:val="lightGray"/>
          <w:u w:val="single"/>
        </w:rPr>
        <w:t>ARTÍCULO 3</w:t>
      </w:r>
      <w:r w:rsidR="00A820DC" w:rsidRPr="00CA5C6D">
        <w:rPr>
          <w:rFonts w:ascii="Arial" w:hAnsi="Arial" w:cs="Arial"/>
          <w:b/>
          <w:sz w:val="22"/>
          <w:highlight w:val="lightGray"/>
          <w:u w:val="single"/>
        </w:rPr>
        <w:t>:</w:t>
      </w:r>
      <w:r w:rsidR="00A820DC" w:rsidRPr="00CA5C6D">
        <w:rPr>
          <w:rFonts w:ascii="Arial" w:hAnsi="Arial" w:cs="Arial"/>
          <w:b/>
          <w:sz w:val="22"/>
          <w:highlight w:val="lightGray"/>
        </w:rPr>
        <w:t xml:space="preserve"> CONSULTAS</w:t>
      </w:r>
      <w:r w:rsidRPr="00CA5C6D">
        <w:rPr>
          <w:rFonts w:ascii="Arial" w:hAnsi="Arial" w:cs="Arial"/>
          <w:b/>
          <w:sz w:val="22"/>
          <w:highlight w:val="lightGray"/>
        </w:rPr>
        <w:t xml:space="preserve"> Y ACLARACIONES</w:t>
      </w:r>
      <w:r w:rsidRPr="00CA5C6D">
        <w:rPr>
          <w:b/>
          <w:sz w:val="22"/>
          <w:highlight w:val="lightGray"/>
        </w:rPr>
        <w:t>.</w:t>
      </w:r>
    </w:p>
    <w:p w:rsidR="00AB0EAF" w:rsidRPr="00CA5C6D" w:rsidRDefault="00AB0EAF" w:rsidP="00464DF9">
      <w:pPr>
        <w:pStyle w:val="Textoindependiente3"/>
        <w:shd w:val="clear" w:color="auto" w:fill="FFFFFF"/>
        <w:tabs>
          <w:tab w:val="left" w:pos="720"/>
        </w:tabs>
        <w:ind w:left="360"/>
        <w:rPr>
          <w:rFonts w:ascii="Arial" w:hAnsi="Arial" w:cs="Arial"/>
          <w:b/>
          <w:sz w:val="22"/>
          <w:szCs w:val="22"/>
        </w:rPr>
      </w:pPr>
    </w:p>
    <w:p w:rsidR="00AB0EAF" w:rsidRPr="00CA5C6D" w:rsidRDefault="009467FA" w:rsidP="00923B21">
      <w:pPr>
        <w:pStyle w:val="Textoindependiente3"/>
        <w:shd w:val="clear" w:color="auto" w:fill="FFFFFF"/>
        <w:tabs>
          <w:tab w:val="clear" w:pos="426"/>
        </w:tabs>
        <w:ind w:left="426"/>
        <w:rPr>
          <w:rFonts w:ascii="Arial" w:hAnsi="Arial" w:cs="Arial"/>
          <w:b/>
          <w:sz w:val="22"/>
          <w:szCs w:val="22"/>
        </w:rPr>
      </w:pPr>
      <w:r w:rsidRPr="00CA5C6D">
        <w:rPr>
          <w:rFonts w:ascii="Arial" w:hAnsi="Arial" w:cs="Arial"/>
          <w:sz w:val="22"/>
          <w:szCs w:val="22"/>
        </w:rPr>
        <w:t>Todas las solicitudes de aclaraciones administrativas al presente pliego, deberán ser pr</w:t>
      </w:r>
      <w:r w:rsidRPr="00CA5C6D">
        <w:rPr>
          <w:rFonts w:ascii="Arial" w:hAnsi="Arial" w:cs="Arial"/>
          <w:sz w:val="22"/>
          <w:szCs w:val="22"/>
        </w:rPr>
        <w:t>e</w:t>
      </w:r>
      <w:r w:rsidRPr="00CA5C6D">
        <w:rPr>
          <w:rFonts w:ascii="Arial" w:hAnsi="Arial" w:cs="Arial"/>
          <w:sz w:val="22"/>
          <w:szCs w:val="22"/>
        </w:rPr>
        <w:t xml:space="preserve">sentadas por escrito en la DIRECCIÓN </w:t>
      </w:r>
      <w:r w:rsidR="00FF68F2" w:rsidRPr="00CA5C6D">
        <w:rPr>
          <w:rFonts w:ascii="Arial" w:hAnsi="Arial" w:cs="Arial"/>
          <w:sz w:val="22"/>
          <w:szCs w:val="22"/>
        </w:rPr>
        <w:t xml:space="preserve">GENERAL </w:t>
      </w:r>
      <w:r w:rsidRPr="00CA5C6D">
        <w:rPr>
          <w:rFonts w:ascii="Arial" w:hAnsi="Arial" w:cs="Arial"/>
          <w:sz w:val="22"/>
          <w:szCs w:val="22"/>
        </w:rPr>
        <w:t>DE INTENDENCIA</w:t>
      </w:r>
      <w:r w:rsidRPr="00CA5C6D">
        <w:rPr>
          <w:rFonts w:ascii="Arial" w:hAnsi="Arial" w:cs="Arial"/>
          <w:bCs/>
          <w:sz w:val="22"/>
          <w:szCs w:val="22"/>
        </w:rPr>
        <w:t xml:space="preserve"> – Departamento Administrativo Financiero – </w:t>
      </w:r>
      <w:proofErr w:type="spellStart"/>
      <w:r w:rsidRPr="00CA5C6D">
        <w:rPr>
          <w:rFonts w:ascii="Arial" w:hAnsi="Arial" w:cs="Arial"/>
          <w:bCs/>
          <w:sz w:val="22"/>
          <w:szCs w:val="22"/>
        </w:rPr>
        <w:t>AvRosetti</w:t>
      </w:r>
      <w:proofErr w:type="spellEnd"/>
      <w:r w:rsidRPr="00CA5C6D">
        <w:rPr>
          <w:rFonts w:ascii="Arial" w:hAnsi="Arial" w:cs="Arial"/>
          <w:bCs/>
          <w:sz w:val="22"/>
          <w:szCs w:val="22"/>
        </w:rPr>
        <w:t xml:space="preserve"> S/Nº - El Palomar - Provincia de Buenos Aires – (CP 1684)</w:t>
      </w:r>
      <w:r w:rsidRPr="00CA5C6D">
        <w:rPr>
          <w:rFonts w:ascii="Arial" w:hAnsi="Arial" w:cs="Arial"/>
          <w:sz w:val="22"/>
          <w:szCs w:val="22"/>
        </w:rPr>
        <w:t>, sin excepción, en el horario de 08:00 a 12:00 Hs, hasta</w:t>
      </w:r>
      <w:r w:rsidR="00536531" w:rsidRPr="00CA5C6D">
        <w:rPr>
          <w:rFonts w:ascii="Arial" w:hAnsi="Arial" w:cs="Arial"/>
          <w:b/>
          <w:sz w:val="22"/>
          <w:szCs w:val="22"/>
          <w:u w:val="single"/>
          <w:lang w:val="es-ES_tradnl"/>
        </w:rPr>
        <w:t xml:space="preserve">TRES </w:t>
      </w:r>
      <w:r w:rsidR="00AB0EAF" w:rsidRPr="00CA5C6D">
        <w:rPr>
          <w:rFonts w:ascii="Arial" w:hAnsi="Arial" w:cs="Arial"/>
          <w:b/>
          <w:sz w:val="22"/>
          <w:szCs w:val="22"/>
          <w:u w:val="single"/>
        </w:rPr>
        <w:t>(</w:t>
      </w:r>
      <w:r w:rsidR="00536531" w:rsidRPr="00CA5C6D">
        <w:rPr>
          <w:rFonts w:ascii="Arial" w:hAnsi="Arial" w:cs="Arial"/>
          <w:b/>
          <w:sz w:val="22"/>
          <w:szCs w:val="22"/>
          <w:u w:val="single"/>
          <w:lang w:val="es-ES_tradnl"/>
        </w:rPr>
        <w:t>3</w:t>
      </w:r>
      <w:r w:rsidR="00AB0EAF" w:rsidRPr="00CA5C6D">
        <w:rPr>
          <w:rFonts w:ascii="Arial" w:hAnsi="Arial" w:cs="Arial"/>
          <w:b/>
          <w:sz w:val="22"/>
          <w:szCs w:val="22"/>
          <w:u w:val="single"/>
        </w:rPr>
        <w:t xml:space="preserve">) </w:t>
      </w:r>
      <w:r w:rsidR="0003210B" w:rsidRPr="00CA5C6D">
        <w:rPr>
          <w:rFonts w:ascii="Arial" w:hAnsi="Arial" w:cs="Arial"/>
          <w:b/>
          <w:sz w:val="22"/>
          <w:szCs w:val="22"/>
          <w:u w:val="single"/>
          <w:lang w:val="es-ES_tradnl"/>
        </w:rPr>
        <w:t>días</w:t>
      </w:r>
      <w:r w:rsidR="00AB0EAF" w:rsidRPr="00CA5C6D">
        <w:rPr>
          <w:rFonts w:ascii="Arial" w:hAnsi="Arial" w:cs="Arial"/>
          <w:b/>
          <w:sz w:val="22"/>
          <w:szCs w:val="22"/>
          <w:u w:val="single"/>
        </w:rPr>
        <w:t xml:space="preserve"> como mín</w:t>
      </w:r>
      <w:r w:rsidR="00AB0EAF" w:rsidRPr="00CA5C6D">
        <w:rPr>
          <w:rFonts w:ascii="Arial" w:hAnsi="Arial" w:cs="Arial"/>
          <w:b/>
          <w:sz w:val="22"/>
          <w:szCs w:val="22"/>
          <w:u w:val="single"/>
        </w:rPr>
        <w:t>i</w:t>
      </w:r>
      <w:r w:rsidR="00AB0EAF" w:rsidRPr="00CA5C6D">
        <w:rPr>
          <w:rFonts w:ascii="Arial" w:hAnsi="Arial" w:cs="Arial"/>
          <w:b/>
          <w:sz w:val="22"/>
          <w:szCs w:val="22"/>
          <w:u w:val="single"/>
        </w:rPr>
        <w:t>mo anteriores a la fecha fijada para la presentación de la Oferta (09:00 Hs del día de la apertura)</w:t>
      </w:r>
      <w:r w:rsidR="00AB0EAF" w:rsidRPr="00CA5C6D">
        <w:rPr>
          <w:rFonts w:ascii="Arial" w:hAnsi="Arial" w:cs="Arial"/>
          <w:b/>
          <w:sz w:val="22"/>
          <w:szCs w:val="22"/>
        </w:rPr>
        <w:t xml:space="preserve">. </w:t>
      </w:r>
      <w:r w:rsidR="00AB0EAF" w:rsidRPr="00CA5C6D">
        <w:rPr>
          <w:rFonts w:ascii="Arial" w:hAnsi="Arial" w:cs="Arial"/>
          <w:sz w:val="22"/>
          <w:szCs w:val="22"/>
        </w:rPr>
        <w:t>Las consultas que hayan sido recibidas en tiempo y forma, serán respondidas en un todo de conformidad con lo dispuesto por el</w:t>
      </w:r>
      <w:r w:rsidR="00AB0EAF" w:rsidRPr="00CA5C6D">
        <w:rPr>
          <w:rFonts w:ascii="Arial" w:hAnsi="Arial" w:cs="Arial"/>
          <w:b/>
          <w:sz w:val="22"/>
          <w:szCs w:val="22"/>
        </w:rPr>
        <w:t xml:space="preserve"> Artículo </w:t>
      </w:r>
      <w:r w:rsidR="001808ED" w:rsidRPr="00CA5C6D">
        <w:rPr>
          <w:rFonts w:ascii="Arial" w:hAnsi="Arial" w:cs="Arial"/>
          <w:b/>
          <w:sz w:val="22"/>
          <w:szCs w:val="22"/>
          <w:lang w:val="es-ES_tradnl"/>
        </w:rPr>
        <w:t>49</w:t>
      </w:r>
      <w:r w:rsidR="00AB0EAF" w:rsidRPr="00CA5C6D">
        <w:rPr>
          <w:rFonts w:ascii="Arial" w:hAnsi="Arial" w:cs="Arial"/>
          <w:b/>
          <w:sz w:val="22"/>
          <w:szCs w:val="22"/>
        </w:rPr>
        <w:t xml:space="preserve"> del Decreto Nro</w:t>
      </w:r>
      <w:r w:rsidR="001808ED" w:rsidRPr="00CA5C6D">
        <w:rPr>
          <w:rFonts w:ascii="Arial" w:hAnsi="Arial" w:cs="Arial"/>
          <w:b/>
          <w:sz w:val="22"/>
          <w:szCs w:val="22"/>
          <w:lang w:val="es-ES_tradnl"/>
        </w:rPr>
        <w:t>1030</w:t>
      </w:r>
      <w:r w:rsidR="00AB0EAF" w:rsidRPr="00CA5C6D">
        <w:rPr>
          <w:rFonts w:ascii="Arial" w:hAnsi="Arial" w:cs="Arial"/>
          <w:b/>
          <w:sz w:val="22"/>
          <w:szCs w:val="22"/>
        </w:rPr>
        <w:t>/201</w:t>
      </w:r>
      <w:r w:rsidR="001808ED" w:rsidRPr="00CA5C6D">
        <w:rPr>
          <w:rFonts w:ascii="Arial" w:hAnsi="Arial" w:cs="Arial"/>
          <w:b/>
          <w:sz w:val="22"/>
          <w:szCs w:val="22"/>
          <w:lang w:val="es-ES_tradnl"/>
        </w:rPr>
        <w:t>6</w:t>
      </w:r>
      <w:r w:rsidR="00AB0EAF" w:rsidRPr="00CA5C6D">
        <w:rPr>
          <w:rFonts w:ascii="Arial" w:hAnsi="Arial" w:cs="Arial"/>
          <w:b/>
          <w:sz w:val="22"/>
          <w:szCs w:val="22"/>
        </w:rPr>
        <w:t>.</w:t>
      </w:r>
    </w:p>
    <w:p w:rsidR="00AB0EAF" w:rsidRPr="00CA5C6D" w:rsidRDefault="00AB0EAF" w:rsidP="00923B21">
      <w:pPr>
        <w:pStyle w:val="Textoindependiente3"/>
        <w:shd w:val="clear" w:color="auto" w:fill="FFFFFF"/>
        <w:tabs>
          <w:tab w:val="clear" w:pos="426"/>
        </w:tabs>
        <w:ind w:left="426"/>
        <w:rPr>
          <w:rFonts w:ascii="Arial" w:hAnsi="Arial" w:cs="Arial"/>
          <w:b/>
          <w:sz w:val="22"/>
          <w:szCs w:val="22"/>
        </w:rPr>
      </w:pPr>
    </w:p>
    <w:p w:rsidR="00AB0EAF" w:rsidRPr="00CA5C6D" w:rsidRDefault="00AB0EAF" w:rsidP="00923B21">
      <w:pPr>
        <w:pStyle w:val="Textoindependiente3"/>
        <w:shd w:val="clear" w:color="auto" w:fill="FFFFFF"/>
        <w:tabs>
          <w:tab w:val="clear" w:pos="426"/>
        </w:tabs>
        <w:ind w:left="426"/>
        <w:rPr>
          <w:rFonts w:ascii="Arial" w:hAnsi="Arial" w:cs="Arial"/>
          <w:b/>
          <w:sz w:val="22"/>
          <w:szCs w:val="22"/>
        </w:rPr>
      </w:pPr>
      <w:r w:rsidRPr="00CA5C6D">
        <w:rPr>
          <w:rFonts w:ascii="Arial" w:hAnsi="Arial" w:cs="Arial"/>
          <w:b/>
          <w:sz w:val="22"/>
          <w:szCs w:val="22"/>
        </w:rPr>
        <w:t xml:space="preserve">En oportunidad de realizar una consulta al pliego, los interesados que no lo hubieran hecho con anterioridad, deberán suministrar </w:t>
      </w:r>
      <w:proofErr w:type="spellStart"/>
      <w:r w:rsidRPr="00CA5C6D">
        <w:rPr>
          <w:rFonts w:ascii="Arial" w:hAnsi="Arial" w:cs="Arial"/>
          <w:b/>
          <w:sz w:val="22"/>
          <w:szCs w:val="22"/>
          <w:u w:val="single"/>
        </w:rPr>
        <w:t>obligatoriamente</w:t>
      </w:r>
      <w:r w:rsidR="001808ED" w:rsidRPr="00CA5C6D">
        <w:rPr>
          <w:rFonts w:ascii="Arial" w:hAnsi="Arial" w:cs="Arial"/>
          <w:b/>
          <w:sz w:val="22"/>
          <w:szCs w:val="22"/>
        </w:rPr>
        <w:t>su</w:t>
      </w:r>
      <w:proofErr w:type="spellEnd"/>
      <w:r w:rsidR="001808ED" w:rsidRPr="00CA5C6D">
        <w:rPr>
          <w:rFonts w:ascii="Arial" w:hAnsi="Arial" w:cs="Arial"/>
          <w:b/>
          <w:sz w:val="22"/>
          <w:szCs w:val="22"/>
        </w:rPr>
        <w:t xml:space="preserve"> nombre o razón s</w:t>
      </w:r>
      <w:r w:rsidR="001808ED" w:rsidRPr="00CA5C6D">
        <w:rPr>
          <w:rFonts w:ascii="Arial" w:hAnsi="Arial" w:cs="Arial"/>
          <w:b/>
          <w:sz w:val="22"/>
          <w:szCs w:val="22"/>
        </w:rPr>
        <w:t>o</w:t>
      </w:r>
      <w:r w:rsidR="001808ED" w:rsidRPr="00CA5C6D">
        <w:rPr>
          <w:rFonts w:ascii="Arial" w:hAnsi="Arial" w:cs="Arial"/>
          <w:b/>
          <w:sz w:val="22"/>
          <w:szCs w:val="22"/>
        </w:rPr>
        <w:t>cial, domicilio y dirección de correo electrónico en los que serán válidas las comun</w:t>
      </w:r>
      <w:r w:rsidR="001808ED" w:rsidRPr="00CA5C6D">
        <w:rPr>
          <w:rFonts w:ascii="Arial" w:hAnsi="Arial" w:cs="Arial"/>
          <w:b/>
          <w:sz w:val="22"/>
          <w:szCs w:val="22"/>
        </w:rPr>
        <w:t>i</w:t>
      </w:r>
      <w:r w:rsidR="001808ED" w:rsidRPr="00CA5C6D">
        <w:rPr>
          <w:rFonts w:ascii="Arial" w:hAnsi="Arial" w:cs="Arial"/>
          <w:b/>
          <w:sz w:val="22"/>
          <w:szCs w:val="22"/>
        </w:rPr>
        <w:t>caciones que deban cursarse hasta el día de apertura de las ofertas</w:t>
      </w:r>
      <w:r w:rsidRPr="00CA5C6D">
        <w:rPr>
          <w:rFonts w:ascii="Arial" w:hAnsi="Arial" w:cs="Arial"/>
          <w:b/>
          <w:sz w:val="22"/>
          <w:szCs w:val="22"/>
        </w:rPr>
        <w:t>.</w:t>
      </w:r>
    </w:p>
    <w:p w:rsidR="00AB0EAF" w:rsidRPr="00CA5C6D" w:rsidRDefault="00AB0EAF" w:rsidP="00923B21">
      <w:pPr>
        <w:pStyle w:val="Textoindependiente3"/>
        <w:shd w:val="clear" w:color="auto" w:fill="FFFFFF"/>
        <w:tabs>
          <w:tab w:val="clear" w:pos="426"/>
        </w:tabs>
        <w:ind w:left="426"/>
        <w:rPr>
          <w:rFonts w:ascii="Arial" w:hAnsi="Arial" w:cs="Arial"/>
          <w:b/>
          <w:sz w:val="22"/>
          <w:szCs w:val="22"/>
        </w:rPr>
      </w:pPr>
    </w:p>
    <w:p w:rsidR="00AB0EAF" w:rsidRPr="00CA5C6D" w:rsidRDefault="00AB0EAF" w:rsidP="00923B21">
      <w:pPr>
        <w:pStyle w:val="Textoindependiente3"/>
        <w:shd w:val="clear" w:color="auto" w:fill="FFFFFF"/>
        <w:tabs>
          <w:tab w:val="clear" w:pos="426"/>
        </w:tabs>
        <w:ind w:left="426"/>
        <w:rPr>
          <w:rFonts w:ascii="Arial" w:hAnsi="Arial" w:cs="Arial"/>
          <w:b/>
          <w:sz w:val="22"/>
          <w:szCs w:val="22"/>
        </w:rPr>
      </w:pPr>
      <w:r w:rsidRPr="00CA5C6D">
        <w:rPr>
          <w:rFonts w:ascii="Arial" w:hAnsi="Arial" w:cs="Arial"/>
          <w:b/>
          <w:sz w:val="22"/>
          <w:szCs w:val="22"/>
        </w:rPr>
        <w:t>No se aceptarán consultas telefónicas y no serán contestadas aquellas que se pr</w:t>
      </w:r>
      <w:r w:rsidRPr="00CA5C6D">
        <w:rPr>
          <w:rFonts w:ascii="Arial" w:hAnsi="Arial" w:cs="Arial"/>
          <w:b/>
          <w:sz w:val="22"/>
          <w:szCs w:val="22"/>
        </w:rPr>
        <w:t>e</w:t>
      </w:r>
      <w:r w:rsidRPr="00CA5C6D">
        <w:rPr>
          <w:rFonts w:ascii="Arial" w:hAnsi="Arial" w:cs="Arial"/>
          <w:b/>
          <w:sz w:val="22"/>
          <w:szCs w:val="22"/>
        </w:rPr>
        <w:t>senten fuera de término.</w:t>
      </w:r>
    </w:p>
    <w:p w:rsidR="00E746BF" w:rsidRPr="00CA5C6D" w:rsidRDefault="00E746BF" w:rsidP="00923B21">
      <w:pPr>
        <w:pStyle w:val="Textoindependiente3"/>
        <w:shd w:val="clear" w:color="auto" w:fill="FFFFFF"/>
        <w:tabs>
          <w:tab w:val="clear" w:pos="426"/>
        </w:tabs>
        <w:ind w:left="426"/>
        <w:rPr>
          <w:rFonts w:ascii="Arial" w:hAnsi="Arial" w:cs="Arial"/>
          <w:b/>
          <w:sz w:val="22"/>
          <w:szCs w:val="22"/>
        </w:rPr>
      </w:pPr>
    </w:p>
    <w:p w:rsidR="00AB0EAF" w:rsidRPr="00CA5C6D" w:rsidRDefault="00AB0EAF" w:rsidP="007509D2">
      <w:pPr>
        <w:ind w:firstLine="426"/>
        <w:rPr>
          <w:rFonts w:ascii="Arial" w:hAnsi="Arial" w:cs="Arial"/>
          <w:b/>
          <w:sz w:val="24"/>
          <w:szCs w:val="24"/>
        </w:rPr>
      </w:pPr>
      <w:r w:rsidRPr="00CA5C6D">
        <w:rPr>
          <w:rFonts w:ascii="Arial" w:hAnsi="Arial" w:cs="Arial"/>
          <w:b/>
          <w:sz w:val="22"/>
          <w:highlight w:val="lightGray"/>
          <w:u w:val="single"/>
        </w:rPr>
        <w:t>ARTÍCULO 4:</w:t>
      </w:r>
      <w:r w:rsidRPr="00CA5C6D">
        <w:rPr>
          <w:rFonts w:ascii="Arial" w:hAnsi="Arial" w:cs="Arial"/>
          <w:b/>
          <w:sz w:val="22"/>
          <w:highlight w:val="lightGray"/>
        </w:rPr>
        <w:t xml:space="preserve"> PRESENTACIÓN DE LAS OFERTAS.</w:t>
      </w:r>
    </w:p>
    <w:p w:rsidR="00AB0EAF" w:rsidRPr="00CA5C6D" w:rsidRDefault="00AB0EAF" w:rsidP="007509D2">
      <w:pPr>
        <w:ind w:firstLine="426"/>
        <w:rPr>
          <w:b/>
          <w:sz w:val="22"/>
        </w:rPr>
      </w:pPr>
    </w:p>
    <w:p w:rsidR="00AB0EAF" w:rsidRPr="00CA5C6D" w:rsidRDefault="00AB0EAF" w:rsidP="00786AD2">
      <w:pPr>
        <w:numPr>
          <w:ilvl w:val="0"/>
          <w:numId w:val="2"/>
        </w:numPr>
        <w:tabs>
          <w:tab w:val="clear" w:pos="839"/>
        </w:tabs>
        <w:ind w:left="709" w:hanging="294"/>
        <w:jc w:val="both"/>
        <w:rPr>
          <w:rFonts w:ascii="Arial" w:hAnsi="Arial" w:cs="Arial"/>
          <w:bCs/>
          <w:sz w:val="22"/>
          <w:szCs w:val="22"/>
        </w:rPr>
      </w:pPr>
      <w:r w:rsidRPr="00CA5C6D">
        <w:rPr>
          <w:rFonts w:ascii="Arial" w:hAnsi="Arial" w:cs="Arial"/>
          <w:b/>
          <w:sz w:val="22"/>
          <w:szCs w:val="22"/>
        </w:rPr>
        <w:t>Presentación.</w:t>
      </w:r>
    </w:p>
    <w:p w:rsidR="00AB0EAF" w:rsidRPr="00CA5C6D" w:rsidRDefault="00AB0EAF">
      <w:pPr>
        <w:ind w:left="720"/>
        <w:jc w:val="both"/>
        <w:rPr>
          <w:rFonts w:ascii="Arial" w:hAnsi="Arial" w:cs="Arial"/>
          <w:sz w:val="22"/>
          <w:szCs w:val="22"/>
        </w:rPr>
      </w:pPr>
    </w:p>
    <w:p w:rsidR="00AB0EAF" w:rsidRPr="00CA5C6D" w:rsidRDefault="00AB0EAF" w:rsidP="00E42E84">
      <w:pPr>
        <w:ind w:left="709"/>
        <w:jc w:val="both"/>
        <w:rPr>
          <w:rFonts w:ascii="Arial" w:hAnsi="Arial" w:cs="Arial"/>
          <w:b/>
          <w:sz w:val="22"/>
          <w:szCs w:val="22"/>
        </w:rPr>
      </w:pPr>
      <w:r w:rsidRPr="00CA5C6D">
        <w:rPr>
          <w:rFonts w:ascii="Arial" w:hAnsi="Arial" w:cs="Arial"/>
          <w:sz w:val="22"/>
          <w:szCs w:val="22"/>
          <w:lang w:eastAsia="es-AR"/>
        </w:rPr>
        <w:t xml:space="preserve">En virtud que el presente procedimiento es de clase Nacional, </w:t>
      </w:r>
      <w:r w:rsidR="0003210B" w:rsidRPr="00CA5C6D">
        <w:rPr>
          <w:rFonts w:ascii="Arial" w:hAnsi="Arial" w:cs="Arial"/>
          <w:sz w:val="22"/>
          <w:szCs w:val="22"/>
          <w:lang w:eastAsia="es-AR"/>
        </w:rPr>
        <w:t>solo se podrán presentar como oferentes quienes tengan domicilio en el país o la sede principal de sus negocios se encuentre en el país, o tengan sucursal en el país, debidamente registrada en los o</w:t>
      </w:r>
      <w:r w:rsidR="0003210B" w:rsidRPr="00CA5C6D">
        <w:rPr>
          <w:rFonts w:ascii="Arial" w:hAnsi="Arial" w:cs="Arial"/>
          <w:sz w:val="22"/>
          <w:szCs w:val="22"/>
          <w:lang w:eastAsia="es-AR"/>
        </w:rPr>
        <w:t>r</w:t>
      </w:r>
      <w:r w:rsidR="0003210B" w:rsidRPr="00CA5C6D">
        <w:rPr>
          <w:rFonts w:ascii="Arial" w:hAnsi="Arial" w:cs="Arial"/>
          <w:sz w:val="22"/>
          <w:szCs w:val="22"/>
          <w:lang w:eastAsia="es-AR"/>
        </w:rPr>
        <w:t>ganismos habilitados a tal efecto.</w:t>
      </w:r>
    </w:p>
    <w:p w:rsidR="00AB0EAF" w:rsidRPr="00CA5C6D" w:rsidRDefault="00AB0EAF" w:rsidP="00D220C3">
      <w:pPr>
        <w:ind w:left="720"/>
        <w:jc w:val="both"/>
        <w:rPr>
          <w:rFonts w:ascii="Arial" w:hAnsi="Arial" w:cs="Arial"/>
          <w:sz w:val="22"/>
          <w:szCs w:val="22"/>
        </w:rPr>
      </w:pPr>
    </w:p>
    <w:p w:rsidR="00AB0EAF" w:rsidRPr="00CA5C6D" w:rsidRDefault="00AB0EAF" w:rsidP="00D220C3">
      <w:pPr>
        <w:ind w:left="720"/>
        <w:jc w:val="both"/>
        <w:rPr>
          <w:rFonts w:ascii="Arial" w:hAnsi="Arial" w:cs="Arial"/>
          <w:sz w:val="22"/>
          <w:szCs w:val="22"/>
        </w:rPr>
      </w:pPr>
      <w:r w:rsidRPr="00CA5C6D">
        <w:rPr>
          <w:rFonts w:ascii="Arial" w:hAnsi="Arial" w:cs="Arial"/>
          <w:sz w:val="22"/>
          <w:szCs w:val="22"/>
        </w:rPr>
        <w:lastRenderedPageBreak/>
        <w:t xml:space="preserve">Las propuestas podrán entregarse personalmente </w:t>
      </w:r>
      <w:proofErr w:type="spellStart"/>
      <w:r w:rsidRPr="00CA5C6D">
        <w:rPr>
          <w:rFonts w:ascii="Arial" w:hAnsi="Arial" w:cs="Arial"/>
          <w:b/>
          <w:sz w:val="22"/>
          <w:szCs w:val="22"/>
          <w:u w:val="single"/>
        </w:rPr>
        <w:t>hastalas</w:t>
      </w:r>
      <w:proofErr w:type="spellEnd"/>
      <w:r w:rsidRPr="00CA5C6D">
        <w:rPr>
          <w:rFonts w:ascii="Arial" w:hAnsi="Arial" w:cs="Arial"/>
          <w:b/>
          <w:sz w:val="22"/>
          <w:szCs w:val="22"/>
          <w:u w:val="single"/>
        </w:rPr>
        <w:t xml:space="preserve"> 09:00 Horas del día de la Apertura</w:t>
      </w:r>
      <w:r w:rsidRPr="00CA5C6D">
        <w:rPr>
          <w:rFonts w:ascii="Arial" w:hAnsi="Arial" w:cs="Arial"/>
          <w:sz w:val="22"/>
          <w:szCs w:val="22"/>
        </w:rPr>
        <w:t>, siendo depositadas en la urna habilitada a tal efecto en esta  DIRECCIÓ</w:t>
      </w:r>
      <w:r w:rsidRPr="00CA5C6D">
        <w:rPr>
          <w:rFonts w:ascii="Arial" w:hAnsi="Arial" w:cs="Arial"/>
          <w:sz w:val="22"/>
          <w:szCs w:val="22"/>
        </w:rPr>
        <w:t>N</w:t>
      </w:r>
      <w:r w:rsidR="00597425" w:rsidRPr="00CA5C6D">
        <w:rPr>
          <w:rFonts w:ascii="Arial" w:hAnsi="Arial" w:cs="Arial"/>
          <w:sz w:val="22"/>
          <w:szCs w:val="22"/>
        </w:rPr>
        <w:t xml:space="preserve">GENERAL </w:t>
      </w:r>
      <w:r w:rsidRPr="00CA5C6D">
        <w:rPr>
          <w:rFonts w:ascii="Arial" w:hAnsi="Arial" w:cs="Arial"/>
          <w:sz w:val="22"/>
          <w:szCs w:val="22"/>
        </w:rPr>
        <w:t xml:space="preserve"> DE INTENDENCIA - </w:t>
      </w:r>
      <w:r w:rsidR="00F14142" w:rsidRPr="00CA5C6D">
        <w:rPr>
          <w:rFonts w:ascii="Arial" w:hAnsi="Arial" w:cs="Arial"/>
          <w:sz w:val="22"/>
          <w:szCs w:val="22"/>
        </w:rPr>
        <w:t>DAF</w:t>
      </w:r>
      <w:r w:rsidRPr="00CA5C6D">
        <w:rPr>
          <w:rFonts w:ascii="Arial" w:hAnsi="Arial" w:cs="Arial"/>
          <w:sz w:val="22"/>
          <w:szCs w:val="22"/>
        </w:rPr>
        <w:t>- División Contra</w:t>
      </w:r>
      <w:r w:rsidR="008667F7" w:rsidRPr="00CA5C6D">
        <w:rPr>
          <w:rFonts w:ascii="Arial" w:hAnsi="Arial" w:cs="Arial"/>
          <w:sz w:val="22"/>
          <w:szCs w:val="22"/>
        </w:rPr>
        <w:t xml:space="preserve">taciones – sito: Av. Rosetti S/Nº </w:t>
      </w:r>
      <w:r w:rsidRPr="00CA5C6D">
        <w:rPr>
          <w:rFonts w:ascii="Arial" w:hAnsi="Arial" w:cs="Arial"/>
          <w:sz w:val="22"/>
          <w:szCs w:val="22"/>
        </w:rPr>
        <w:t xml:space="preserve">  – El Palomar – Provincia  de Buenos Aires – (C.P. 1684), de Lunes a Viernes de 08:00 a 12:00 horas.</w:t>
      </w:r>
    </w:p>
    <w:p w:rsidR="00AB0EAF" w:rsidRPr="00CA5C6D" w:rsidRDefault="00AB0EAF" w:rsidP="00D220C3">
      <w:pPr>
        <w:ind w:left="720"/>
        <w:jc w:val="both"/>
        <w:rPr>
          <w:rFonts w:ascii="Arial" w:hAnsi="Arial" w:cs="Arial"/>
          <w:sz w:val="22"/>
          <w:szCs w:val="22"/>
        </w:rPr>
      </w:pPr>
    </w:p>
    <w:p w:rsidR="00AB0EAF" w:rsidRPr="00CA5C6D" w:rsidRDefault="00AB0EAF" w:rsidP="00D220C3">
      <w:pPr>
        <w:ind w:left="720"/>
        <w:jc w:val="both"/>
        <w:rPr>
          <w:rFonts w:ascii="Arial" w:hAnsi="Arial" w:cs="Arial"/>
          <w:sz w:val="22"/>
          <w:szCs w:val="22"/>
        </w:rPr>
      </w:pPr>
      <w:r w:rsidRPr="00CA5C6D">
        <w:rPr>
          <w:rFonts w:ascii="Arial" w:hAnsi="Arial" w:cs="Arial"/>
          <w:sz w:val="22"/>
          <w:szCs w:val="22"/>
        </w:rPr>
        <w:t xml:space="preserve">Esta Dirección rechazará sin más trámite las ofertas que se pretendan presentar fuera del término fijado en la convocatoria para su recepción </w:t>
      </w:r>
      <w:r w:rsidRPr="00CA5C6D">
        <w:rPr>
          <w:rFonts w:ascii="Arial" w:hAnsi="Arial" w:cs="Arial"/>
          <w:b/>
          <w:sz w:val="22"/>
          <w:szCs w:val="22"/>
        </w:rPr>
        <w:t>(</w:t>
      </w:r>
      <w:r w:rsidRPr="00CA5C6D">
        <w:rPr>
          <w:rFonts w:ascii="Arial" w:hAnsi="Arial" w:cs="Arial"/>
          <w:b/>
          <w:sz w:val="22"/>
          <w:szCs w:val="22"/>
          <w:u w:val="single"/>
        </w:rPr>
        <w:t>hasta las 09:00 Horas del día de la Apertura)</w:t>
      </w:r>
      <w:r w:rsidR="00075FC5" w:rsidRPr="00CA5C6D">
        <w:rPr>
          <w:rFonts w:ascii="Arial" w:hAnsi="Arial" w:cs="Arial"/>
          <w:b/>
          <w:sz w:val="22"/>
          <w:szCs w:val="22"/>
          <w:u w:val="single"/>
        </w:rPr>
        <w:t>.</w:t>
      </w:r>
    </w:p>
    <w:p w:rsidR="00AB0EAF" w:rsidRPr="00CA5C6D" w:rsidRDefault="00AB0EAF" w:rsidP="00D220C3">
      <w:pPr>
        <w:ind w:left="720"/>
        <w:jc w:val="both"/>
        <w:rPr>
          <w:rFonts w:ascii="Arial" w:hAnsi="Arial" w:cs="Arial"/>
          <w:sz w:val="22"/>
          <w:szCs w:val="22"/>
        </w:rPr>
      </w:pPr>
    </w:p>
    <w:p w:rsidR="00AB0EAF" w:rsidRPr="00CA5C6D" w:rsidRDefault="00AB0EAF" w:rsidP="00D220C3">
      <w:pPr>
        <w:ind w:left="720"/>
        <w:jc w:val="both"/>
        <w:rPr>
          <w:rFonts w:ascii="Arial" w:hAnsi="Arial" w:cs="Arial"/>
          <w:sz w:val="22"/>
          <w:szCs w:val="22"/>
        </w:rPr>
      </w:pPr>
      <w:r w:rsidRPr="00CA5C6D">
        <w:rPr>
          <w:rFonts w:ascii="Arial" w:hAnsi="Arial" w:cs="Arial"/>
          <w:sz w:val="22"/>
          <w:szCs w:val="22"/>
        </w:rPr>
        <w:t>En los casos en que no fuera posible rechazar sin más trámite la oferta presentada fu</w:t>
      </w:r>
      <w:r w:rsidRPr="00CA5C6D">
        <w:rPr>
          <w:rFonts w:ascii="Arial" w:hAnsi="Arial" w:cs="Arial"/>
          <w:sz w:val="22"/>
          <w:szCs w:val="22"/>
        </w:rPr>
        <w:t>e</w:t>
      </w:r>
      <w:r w:rsidRPr="00CA5C6D">
        <w:rPr>
          <w:rFonts w:ascii="Arial" w:hAnsi="Arial" w:cs="Arial"/>
          <w:sz w:val="22"/>
          <w:szCs w:val="22"/>
        </w:rPr>
        <w:t>ra de término, esta Dirección la devo</w:t>
      </w:r>
      <w:r w:rsidR="001808ED" w:rsidRPr="00CA5C6D">
        <w:rPr>
          <w:rFonts w:ascii="Arial" w:hAnsi="Arial" w:cs="Arial"/>
          <w:sz w:val="22"/>
          <w:szCs w:val="22"/>
        </w:rPr>
        <w:t>lverá al presentante, Artículo 51</w:t>
      </w:r>
      <w:r w:rsidRPr="00CA5C6D">
        <w:rPr>
          <w:rFonts w:ascii="Arial" w:hAnsi="Arial" w:cs="Arial"/>
          <w:sz w:val="22"/>
          <w:szCs w:val="22"/>
        </w:rPr>
        <w:t xml:space="preserve"> del Decreto Nro</w:t>
      </w:r>
      <w:r w:rsidR="001808ED" w:rsidRPr="00CA5C6D">
        <w:rPr>
          <w:rFonts w:ascii="Arial" w:hAnsi="Arial" w:cs="Arial"/>
          <w:sz w:val="22"/>
          <w:szCs w:val="22"/>
        </w:rPr>
        <w:t>1030</w:t>
      </w:r>
      <w:r w:rsidRPr="00CA5C6D">
        <w:rPr>
          <w:rFonts w:ascii="Arial" w:hAnsi="Arial" w:cs="Arial"/>
          <w:sz w:val="22"/>
          <w:szCs w:val="22"/>
        </w:rPr>
        <w:t>/20</w:t>
      </w:r>
      <w:r w:rsidR="001808ED" w:rsidRPr="00CA5C6D">
        <w:rPr>
          <w:rFonts w:ascii="Arial" w:hAnsi="Arial" w:cs="Arial"/>
          <w:sz w:val="22"/>
          <w:szCs w:val="22"/>
        </w:rPr>
        <w:t>16</w:t>
      </w:r>
      <w:r w:rsidRPr="00CA5C6D">
        <w:rPr>
          <w:rFonts w:ascii="Arial" w:hAnsi="Arial" w:cs="Arial"/>
          <w:sz w:val="22"/>
          <w:szCs w:val="22"/>
        </w:rPr>
        <w:t>.</w:t>
      </w:r>
    </w:p>
    <w:p w:rsidR="00AB0EAF" w:rsidRPr="00CA5C6D" w:rsidRDefault="00AB0EAF" w:rsidP="00D220C3">
      <w:pPr>
        <w:ind w:left="720"/>
        <w:jc w:val="both"/>
        <w:rPr>
          <w:rFonts w:ascii="Arial" w:hAnsi="Arial" w:cs="Arial"/>
          <w:sz w:val="22"/>
          <w:szCs w:val="22"/>
        </w:rPr>
      </w:pPr>
    </w:p>
    <w:p w:rsidR="00AB0EAF" w:rsidRPr="00CA5C6D" w:rsidRDefault="00AB0EAF" w:rsidP="00D220C3">
      <w:pPr>
        <w:ind w:left="720"/>
        <w:jc w:val="both"/>
        <w:rPr>
          <w:rFonts w:ascii="Arial" w:hAnsi="Arial" w:cs="Arial"/>
          <w:sz w:val="22"/>
          <w:szCs w:val="22"/>
        </w:rPr>
      </w:pPr>
      <w:r w:rsidRPr="00CA5C6D">
        <w:rPr>
          <w:rFonts w:ascii="Arial" w:hAnsi="Arial" w:cs="Arial"/>
          <w:sz w:val="22"/>
          <w:szCs w:val="22"/>
        </w:rPr>
        <w:t>Para las propuestas que se reciban por correo postal, esta Dirección consignará fecha y hora de recepción y se considerarán presentadas en ese momento. La UOC, en la opo</w:t>
      </w:r>
      <w:r w:rsidRPr="00CA5C6D">
        <w:rPr>
          <w:rFonts w:ascii="Arial" w:hAnsi="Arial" w:cs="Arial"/>
          <w:sz w:val="22"/>
          <w:szCs w:val="22"/>
        </w:rPr>
        <w:t>r</w:t>
      </w:r>
      <w:r w:rsidRPr="00CA5C6D">
        <w:rPr>
          <w:rFonts w:ascii="Arial" w:hAnsi="Arial" w:cs="Arial"/>
          <w:sz w:val="22"/>
          <w:szCs w:val="22"/>
        </w:rPr>
        <w:t>tunidad fijada como término de presentación (09:00 Hs del día de apertura), verificará si en el Organismo se han recibido ofertas por correo postal para el presente procedimie</w:t>
      </w:r>
      <w:r w:rsidRPr="00CA5C6D">
        <w:rPr>
          <w:rFonts w:ascii="Arial" w:hAnsi="Arial" w:cs="Arial"/>
          <w:sz w:val="22"/>
          <w:szCs w:val="22"/>
        </w:rPr>
        <w:t>n</w:t>
      </w:r>
      <w:r w:rsidRPr="00CA5C6D">
        <w:rPr>
          <w:rFonts w:ascii="Arial" w:hAnsi="Arial" w:cs="Arial"/>
          <w:sz w:val="22"/>
          <w:szCs w:val="22"/>
        </w:rPr>
        <w:t xml:space="preserve">to, confeccionando el Acta correspondiente. </w:t>
      </w:r>
    </w:p>
    <w:p w:rsidR="00AB0EAF" w:rsidRPr="00CA5C6D" w:rsidRDefault="00AB0EAF" w:rsidP="00D220C3">
      <w:pPr>
        <w:ind w:left="720"/>
        <w:jc w:val="both"/>
        <w:rPr>
          <w:rFonts w:ascii="Arial" w:hAnsi="Arial" w:cs="Arial"/>
          <w:sz w:val="22"/>
          <w:szCs w:val="22"/>
        </w:rPr>
      </w:pPr>
    </w:p>
    <w:p w:rsidR="00AB0EAF" w:rsidRPr="00CA5C6D" w:rsidRDefault="00AB0EAF" w:rsidP="00D220C3">
      <w:pPr>
        <w:ind w:left="720"/>
        <w:jc w:val="both"/>
        <w:rPr>
          <w:rFonts w:ascii="Arial" w:hAnsi="Arial" w:cs="Arial"/>
          <w:sz w:val="22"/>
          <w:szCs w:val="22"/>
        </w:rPr>
      </w:pPr>
      <w:r w:rsidRPr="00CA5C6D">
        <w:rPr>
          <w:rFonts w:ascii="Arial" w:hAnsi="Arial" w:cs="Arial"/>
          <w:sz w:val="22"/>
          <w:szCs w:val="22"/>
        </w:rPr>
        <w:t>Por ello,  el oferente que presente una propuesta por correo postal, deberá identificar en el sobre, caja o paquete que la contenga: el tipo y número de procedimiento de sele</w:t>
      </w:r>
      <w:r w:rsidRPr="00CA5C6D">
        <w:rPr>
          <w:rFonts w:ascii="Arial" w:hAnsi="Arial" w:cs="Arial"/>
          <w:sz w:val="22"/>
          <w:szCs w:val="22"/>
        </w:rPr>
        <w:t>c</w:t>
      </w:r>
      <w:r w:rsidRPr="00CA5C6D">
        <w:rPr>
          <w:rFonts w:ascii="Arial" w:hAnsi="Arial" w:cs="Arial"/>
          <w:sz w:val="22"/>
          <w:szCs w:val="22"/>
        </w:rPr>
        <w:t xml:space="preserve">ción a que corresponda, precisándose el lugar, día, hora </w:t>
      </w:r>
      <w:r w:rsidRPr="00CA5C6D">
        <w:rPr>
          <w:rFonts w:ascii="Arial" w:hAnsi="Arial" w:cs="Arial"/>
          <w:sz w:val="22"/>
          <w:szCs w:val="22"/>
          <w:u w:val="single"/>
        </w:rPr>
        <w:t>límite para la presentación de las ofertas</w:t>
      </w:r>
      <w:r w:rsidRPr="00CA5C6D">
        <w:rPr>
          <w:rFonts w:ascii="Arial" w:hAnsi="Arial" w:cs="Arial"/>
          <w:sz w:val="22"/>
          <w:szCs w:val="22"/>
        </w:rPr>
        <w:t>, el lugar, día y hora de la apertura.</w:t>
      </w:r>
    </w:p>
    <w:p w:rsidR="00AB0EAF" w:rsidRPr="00CA5C6D" w:rsidRDefault="00AB0EAF">
      <w:pPr>
        <w:ind w:left="720"/>
        <w:jc w:val="both"/>
        <w:rPr>
          <w:rFonts w:ascii="Arial" w:hAnsi="Arial" w:cs="Arial"/>
          <w:sz w:val="22"/>
          <w:szCs w:val="22"/>
        </w:rPr>
      </w:pPr>
    </w:p>
    <w:p w:rsidR="00AB0EAF" w:rsidRPr="00CA5C6D" w:rsidRDefault="00AB0EAF">
      <w:pPr>
        <w:ind w:left="720"/>
        <w:jc w:val="both"/>
        <w:rPr>
          <w:rFonts w:ascii="Arial" w:hAnsi="Arial" w:cs="Arial"/>
          <w:sz w:val="22"/>
          <w:szCs w:val="22"/>
        </w:rPr>
      </w:pPr>
      <w:r w:rsidRPr="00CA5C6D">
        <w:rPr>
          <w:rFonts w:ascii="Arial" w:hAnsi="Arial" w:cs="Arial"/>
          <w:sz w:val="22"/>
          <w:szCs w:val="22"/>
        </w:rPr>
        <w:t>Si la oferta no estuviera así identificada y aún presentada en término no estuviera di</w:t>
      </w:r>
      <w:r w:rsidRPr="00CA5C6D">
        <w:rPr>
          <w:rFonts w:ascii="Arial" w:hAnsi="Arial" w:cs="Arial"/>
          <w:sz w:val="22"/>
          <w:szCs w:val="22"/>
        </w:rPr>
        <w:t>s</w:t>
      </w:r>
      <w:r w:rsidRPr="00CA5C6D">
        <w:rPr>
          <w:rFonts w:ascii="Arial" w:hAnsi="Arial" w:cs="Arial"/>
          <w:sz w:val="22"/>
          <w:szCs w:val="22"/>
        </w:rPr>
        <w:t>ponible para ser abierta en el momento de celebrarse el acto de apertura, se consid</w:t>
      </w:r>
      <w:r w:rsidRPr="00CA5C6D">
        <w:rPr>
          <w:rFonts w:ascii="Arial" w:hAnsi="Arial" w:cs="Arial"/>
          <w:sz w:val="22"/>
          <w:szCs w:val="22"/>
        </w:rPr>
        <w:t>e</w:t>
      </w:r>
      <w:r w:rsidRPr="00CA5C6D">
        <w:rPr>
          <w:rFonts w:ascii="Arial" w:hAnsi="Arial" w:cs="Arial"/>
          <w:sz w:val="22"/>
          <w:szCs w:val="22"/>
        </w:rPr>
        <w:t>rará como presentada fuera de término y el Organismo procederá a devolv</w:t>
      </w:r>
      <w:r w:rsidR="001808ED" w:rsidRPr="00CA5C6D">
        <w:rPr>
          <w:rFonts w:ascii="Arial" w:hAnsi="Arial" w:cs="Arial"/>
          <w:sz w:val="22"/>
          <w:szCs w:val="22"/>
        </w:rPr>
        <w:t>erla al pr</w:t>
      </w:r>
      <w:r w:rsidR="001808ED" w:rsidRPr="00CA5C6D">
        <w:rPr>
          <w:rFonts w:ascii="Arial" w:hAnsi="Arial" w:cs="Arial"/>
          <w:sz w:val="22"/>
          <w:szCs w:val="22"/>
        </w:rPr>
        <w:t>e</w:t>
      </w:r>
      <w:r w:rsidR="001808ED" w:rsidRPr="00CA5C6D">
        <w:rPr>
          <w:rFonts w:ascii="Arial" w:hAnsi="Arial" w:cs="Arial"/>
          <w:sz w:val="22"/>
          <w:szCs w:val="22"/>
        </w:rPr>
        <w:t>sentante, (Artículo 22</w:t>
      </w:r>
      <w:r w:rsidRPr="00CA5C6D">
        <w:rPr>
          <w:rFonts w:ascii="Arial" w:hAnsi="Arial" w:cs="Arial"/>
          <w:sz w:val="22"/>
          <w:szCs w:val="22"/>
        </w:rPr>
        <w:t xml:space="preserve"> del </w:t>
      </w:r>
      <w:r w:rsidR="001808ED" w:rsidRPr="00CA5C6D">
        <w:rPr>
          <w:rFonts w:ascii="Arial" w:hAnsi="Arial" w:cs="Arial"/>
          <w:sz w:val="22"/>
          <w:szCs w:val="22"/>
        </w:rPr>
        <w:t xml:space="preserve">Manual de Procedimiento del Régimen de Contrataciones de la Administración </w:t>
      </w:r>
      <w:proofErr w:type="spellStart"/>
      <w:r w:rsidR="001808ED" w:rsidRPr="00CA5C6D">
        <w:rPr>
          <w:rFonts w:ascii="Arial" w:hAnsi="Arial" w:cs="Arial"/>
          <w:sz w:val="22"/>
          <w:szCs w:val="22"/>
        </w:rPr>
        <w:t>NacionalDi</w:t>
      </w:r>
      <w:r w:rsidR="00496CBA" w:rsidRPr="00CA5C6D">
        <w:rPr>
          <w:rFonts w:ascii="Arial" w:hAnsi="Arial" w:cs="Arial"/>
          <w:sz w:val="22"/>
          <w:szCs w:val="22"/>
        </w:rPr>
        <w:t>sposiciónNro</w:t>
      </w:r>
      <w:proofErr w:type="spellEnd"/>
      <w:r w:rsidR="00496CBA" w:rsidRPr="00CA5C6D">
        <w:rPr>
          <w:rFonts w:ascii="Arial" w:hAnsi="Arial" w:cs="Arial"/>
          <w:sz w:val="22"/>
          <w:szCs w:val="22"/>
        </w:rPr>
        <w:t xml:space="preserve"> 62 de la Oficina N</w:t>
      </w:r>
      <w:r w:rsidR="001808ED" w:rsidRPr="00CA5C6D">
        <w:rPr>
          <w:rFonts w:ascii="Arial" w:hAnsi="Arial" w:cs="Arial"/>
          <w:sz w:val="22"/>
          <w:szCs w:val="22"/>
        </w:rPr>
        <w:t>acional de Contrataciones</w:t>
      </w:r>
      <w:r w:rsidRPr="00CA5C6D">
        <w:rPr>
          <w:rFonts w:ascii="Arial" w:hAnsi="Arial" w:cs="Arial"/>
          <w:sz w:val="22"/>
          <w:szCs w:val="22"/>
        </w:rPr>
        <w:t>).</w:t>
      </w:r>
    </w:p>
    <w:p w:rsidR="00AB0EAF" w:rsidRPr="00CA5C6D" w:rsidRDefault="00AB0EAF">
      <w:pPr>
        <w:ind w:left="720"/>
        <w:jc w:val="both"/>
        <w:rPr>
          <w:rFonts w:ascii="Arial" w:hAnsi="Arial" w:cs="Arial"/>
          <w:sz w:val="22"/>
          <w:szCs w:val="22"/>
        </w:rPr>
      </w:pPr>
    </w:p>
    <w:p w:rsidR="00AB0EAF" w:rsidRPr="00CA5C6D" w:rsidRDefault="00AB0EAF">
      <w:pPr>
        <w:ind w:left="720"/>
        <w:jc w:val="both"/>
        <w:rPr>
          <w:rFonts w:ascii="Arial" w:hAnsi="Arial" w:cs="Arial"/>
          <w:b/>
          <w:sz w:val="22"/>
          <w:szCs w:val="22"/>
          <w:u w:val="single"/>
        </w:rPr>
      </w:pPr>
      <w:r w:rsidRPr="00CA5C6D">
        <w:rPr>
          <w:rFonts w:ascii="Arial" w:hAnsi="Arial" w:cs="Arial"/>
          <w:b/>
          <w:sz w:val="22"/>
          <w:szCs w:val="22"/>
          <w:u w:val="single"/>
        </w:rPr>
        <w:t>NOTA:</w:t>
      </w:r>
    </w:p>
    <w:p w:rsidR="00AB0EAF" w:rsidRPr="00CA5C6D" w:rsidRDefault="00AB0EAF">
      <w:pPr>
        <w:ind w:left="720"/>
        <w:jc w:val="both"/>
        <w:rPr>
          <w:rFonts w:ascii="Arial" w:hAnsi="Arial" w:cs="Arial"/>
          <w:iCs/>
          <w:sz w:val="22"/>
          <w:szCs w:val="22"/>
        </w:rPr>
      </w:pPr>
    </w:p>
    <w:p w:rsidR="00AB0EAF" w:rsidRPr="00CA5C6D" w:rsidRDefault="00AB0EAF" w:rsidP="00852A79">
      <w:pPr>
        <w:ind w:left="709"/>
        <w:jc w:val="both"/>
        <w:rPr>
          <w:rFonts w:ascii="Arial" w:hAnsi="Arial" w:cs="Arial"/>
          <w:sz w:val="22"/>
          <w:szCs w:val="22"/>
        </w:rPr>
      </w:pPr>
      <w:r w:rsidRPr="00CA5C6D">
        <w:rPr>
          <w:rFonts w:ascii="Arial" w:hAnsi="Arial" w:cs="Arial"/>
          <w:sz w:val="22"/>
          <w:szCs w:val="22"/>
        </w:rPr>
        <w:t>En virtud de que este Organismo posee Sistema de Seguridad interna de otro elemento que no le depende, los oferentes deberán tomar los recaudos necesarios, a los efectos de presentar su oferta dentro de los plazos establecidos precedentemente.</w:t>
      </w:r>
    </w:p>
    <w:p w:rsidR="00AB0EAF" w:rsidRPr="00CA5C6D" w:rsidRDefault="00AB0EAF" w:rsidP="00852A79">
      <w:pPr>
        <w:ind w:left="709"/>
        <w:jc w:val="both"/>
        <w:rPr>
          <w:rFonts w:ascii="Arial" w:hAnsi="Arial" w:cs="Arial"/>
          <w:sz w:val="22"/>
          <w:szCs w:val="22"/>
        </w:rPr>
      </w:pPr>
    </w:p>
    <w:p w:rsidR="00AB0EAF" w:rsidRPr="00CA5C6D" w:rsidRDefault="00AB0EAF" w:rsidP="00852A79">
      <w:pPr>
        <w:ind w:left="709"/>
        <w:jc w:val="both"/>
        <w:rPr>
          <w:rFonts w:ascii="Arial" w:hAnsi="Arial" w:cs="Arial"/>
          <w:sz w:val="22"/>
          <w:szCs w:val="22"/>
        </w:rPr>
      </w:pPr>
      <w:r w:rsidRPr="00CA5C6D">
        <w:rPr>
          <w:rFonts w:ascii="Arial" w:hAnsi="Arial" w:cs="Arial"/>
          <w:sz w:val="22"/>
          <w:szCs w:val="22"/>
        </w:rPr>
        <w:t>Deberán además tener especialmente en cuenta que las acreditaciones de identific</w:t>
      </w:r>
      <w:r w:rsidRPr="00CA5C6D">
        <w:rPr>
          <w:rFonts w:ascii="Arial" w:hAnsi="Arial" w:cs="Arial"/>
          <w:sz w:val="22"/>
          <w:szCs w:val="22"/>
        </w:rPr>
        <w:t>a</w:t>
      </w:r>
      <w:r w:rsidRPr="00CA5C6D">
        <w:rPr>
          <w:rFonts w:ascii="Arial" w:hAnsi="Arial" w:cs="Arial"/>
          <w:sz w:val="22"/>
          <w:szCs w:val="22"/>
        </w:rPr>
        <w:t>ción ante el Sistema de Seguridad, demandan un tiempo que debe considerarse a los efectos de la presentación de las mismas.</w:t>
      </w:r>
    </w:p>
    <w:p w:rsidR="00AB0EAF" w:rsidRPr="00CA5C6D" w:rsidRDefault="00AB0EAF">
      <w:pPr>
        <w:pStyle w:val="Encabezado"/>
        <w:jc w:val="both"/>
        <w:rPr>
          <w:rFonts w:ascii="Arial" w:hAnsi="Arial" w:cs="Arial"/>
          <w:b/>
          <w:sz w:val="22"/>
          <w:szCs w:val="22"/>
          <w:u w:val="single"/>
        </w:rPr>
      </w:pPr>
    </w:p>
    <w:p w:rsidR="00AB0EAF" w:rsidRPr="00CA5C6D" w:rsidRDefault="00AB0EAF" w:rsidP="00786AD2">
      <w:pPr>
        <w:numPr>
          <w:ilvl w:val="0"/>
          <w:numId w:val="2"/>
        </w:numPr>
        <w:tabs>
          <w:tab w:val="clear" w:pos="839"/>
          <w:tab w:val="num" w:pos="709"/>
        </w:tabs>
        <w:ind w:left="720"/>
        <w:jc w:val="both"/>
        <w:rPr>
          <w:rFonts w:ascii="Arial" w:hAnsi="Arial" w:cs="Arial"/>
          <w:bCs/>
          <w:sz w:val="22"/>
          <w:szCs w:val="22"/>
        </w:rPr>
      </w:pPr>
      <w:r w:rsidRPr="00CA5C6D">
        <w:rPr>
          <w:rFonts w:ascii="Arial" w:hAnsi="Arial" w:cs="Arial"/>
          <w:b/>
          <w:sz w:val="22"/>
          <w:szCs w:val="22"/>
        </w:rPr>
        <w:t>Requisito de las ofertas.</w:t>
      </w:r>
    </w:p>
    <w:p w:rsidR="00AB0EAF" w:rsidRPr="00CA5C6D" w:rsidRDefault="00AB0EAF" w:rsidP="00963A33">
      <w:pPr>
        <w:ind w:left="360"/>
        <w:jc w:val="both"/>
        <w:rPr>
          <w:rFonts w:ascii="Arial" w:hAnsi="Arial" w:cs="Arial"/>
          <w:bCs/>
          <w:sz w:val="22"/>
          <w:szCs w:val="22"/>
        </w:rPr>
      </w:pPr>
      <w:r w:rsidRPr="00CA5C6D">
        <w:rPr>
          <w:rFonts w:ascii="Arial" w:hAnsi="Arial" w:cs="Arial"/>
          <w:sz w:val="22"/>
          <w:szCs w:val="22"/>
        </w:rPr>
        <w:t xml:space="preserve">(Artículo </w:t>
      </w:r>
      <w:r w:rsidR="007C69FE" w:rsidRPr="00CA5C6D">
        <w:rPr>
          <w:rFonts w:ascii="Arial" w:hAnsi="Arial" w:cs="Arial"/>
          <w:sz w:val="22"/>
          <w:szCs w:val="22"/>
        </w:rPr>
        <w:t>5</w:t>
      </w:r>
      <w:r w:rsidR="0003210B" w:rsidRPr="00CA5C6D">
        <w:rPr>
          <w:rFonts w:ascii="Arial" w:hAnsi="Arial" w:cs="Arial"/>
          <w:sz w:val="22"/>
          <w:szCs w:val="22"/>
        </w:rPr>
        <w:t>5</w:t>
      </w:r>
      <w:r w:rsidRPr="00CA5C6D">
        <w:rPr>
          <w:rFonts w:ascii="Arial" w:hAnsi="Arial" w:cs="Arial"/>
          <w:sz w:val="22"/>
          <w:szCs w:val="22"/>
        </w:rPr>
        <w:t xml:space="preserve"> del Decreto Nro</w:t>
      </w:r>
      <w:r w:rsidR="007C69FE" w:rsidRPr="00CA5C6D">
        <w:rPr>
          <w:rFonts w:ascii="Arial" w:hAnsi="Arial" w:cs="Arial"/>
          <w:sz w:val="22"/>
          <w:szCs w:val="22"/>
        </w:rPr>
        <w:t>1030</w:t>
      </w:r>
      <w:r w:rsidRPr="00CA5C6D">
        <w:rPr>
          <w:rFonts w:ascii="Arial" w:hAnsi="Arial" w:cs="Arial"/>
          <w:sz w:val="22"/>
          <w:szCs w:val="22"/>
        </w:rPr>
        <w:t>/201</w:t>
      </w:r>
      <w:r w:rsidR="007C69FE" w:rsidRPr="00CA5C6D">
        <w:rPr>
          <w:rFonts w:ascii="Arial" w:hAnsi="Arial" w:cs="Arial"/>
          <w:sz w:val="22"/>
          <w:szCs w:val="22"/>
        </w:rPr>
        <w:t>6</w:t>
      </w:r>
      <w:r w:rsidRPr="00CA5C6D">
        <w:rPr>
          <w:rFonts w:ascii="Arial" w:hAnsi="Arial" w:cs="Arial"/>
          <w:sz w:val="22"/>
          <w:szCs w:val="22"/>
        </w:rPr>
        <w:t>)</w:t>
      </w:r>
    </w:p>
    <w:p w:rsidR="00AB0EAF" w:rsidRPr="00CA5C6D" w:rsidRDefault="00AB0EAF">
      <w:pPr>
        <w:ind w:left="567" w:hanging="283"/>
        <w:jc w:val="both"/>
        <w:rPr>
          <w:rFonts w:ascii="Arial" w:hAnsi="Arial" w:cs="Arial"/>
          <w:b/>
          <w:sz w:val="22"/>
          <w:szCs w:val="22"/>
        </w:rPr>
      </w:pPr>
    </w:p>
    <w:p w:rsidR="00AB0EAF" w:rsidRPr="00CA5C6D" w:rsidRDefault="00AB0EAF" w:rsidP="00A55A27">
      <w:pPr>
        <w:ind w:left="720"/>
        <w:jc w:val="both"/>
        <w:rPr>
          <w:rFonts w:ascii="Arial" w:hAnsi="Arial" w:cs="Arial"/>
          <w:sz w:val="22"/>
          <w:szCs w:val="22"/>
        </w:rPr>
      </w:pPr>
      <w:r w:rsidRPr="00CA5C6D">
        <w:rPr>
          <w:rFonts w:ascii="Arial" w:hAnsi="Arial" w:cs="Arial"/>
          <w:sz w:val="22"/>
          <w:szCs w:val="22"/>
        </w:rPr>
        <w:t>Las ofertas serán presentadas:</w:t>
      </w:r>
    </w:p>
    <w:p w:rsidR="00AB0EAF" w:rsidRPr="00CA5C6D" w:rsidRDefault="00AB0EAF" w:rsidP="00963A33">
      <w:pPr>
        <w:ind w:left="720"/>
        <w:jc w:val="both"/>
        <w:rPr>
          <w:rFonts w:ascii="Arial" w:hAnsi="Arial" w:cs="Arial"/>
          <w:sz w:val="22"/>
          <w:szCs w:val="22"/>
        </w:rPr>
      </w:pPr>
      <w:r w:rsidRPr="00CA5C6D">
        <w:rPr>
          <w:rFonts w:ascii="Arial" w:hAnsi="Arial" w:cs="Arial"/>
          <w:sz w:val="22"/>
          <w:szCs w:val="22"/>
        </w:rPr>
        <w:t>Redactadas en idioma Nacional, escritas a máquina o manuscritas a tinta en forma leg</w:t>
      </w:r>
      <w:r w:rsidRPr="00CA5C6D">
        <w:rPr>
          <w:rFonts w:ascii="Arial" w:hAnsi="Arial" w:cs="Arial"/>
          <w:sz w:val="22"/>
          <w:szCs w:val="22"/>
        </w:rPr>
        <w:t>i</w:t>
      </w:r>
      <w:r w:rsidRPr="00CA5C6D">
        <w:rPr>
          <w:rFonts w:ascii="Arial" w:hAnsi="Arial" w:cs="Arial"/>
          <w:sz w:val="22"/>
          <w:szCs w:val="22"/>
        </w:rPr>
        <w:t>ble, a los efectos de evitar posibles errores en la evaluación de las mismas.</w:t>
      </w:r>
    </w:p>
    <w:p w:rsidR="00F54E66" w:rsidRPr="00CA5C6D" w:rsidRDefault="00F54E66" w:rsidP="00A55A27">
      <w:pPr>
        <w:ind w:left="720"/>
        <w:jc w:val="both"/>
        <w:rPr>
          <w:rFonts w:ascii="Arial" w:hAnsi="Arial" w:cs="Arial"/>
          <w:sz w:val="22"/>
          <w:szCs w:val="22"/>
        </w:rPr>
      </w:pPr>
    </w:p>
    <w:p w:rsidR="00AB0EAF" w:rsidRPr="00CA5C6D" w:rsidRDefault="00AB0EAF" w:rsidP="00A55A27">
      <w:pPr>
        <w:ind w:left="720"/>
        <w:jc w:val="both"/>
        <w:rPr>
          <w:rFonts w:ascii="Arial" w:hAnsi="Arial" w:cs="Arial"/>
          <w:sz w:val="22"/>
          <w:szCs w:val="22"/>
        </w:rPr>
      </w:pPr>
      <w:r w:rsidRPr="00CA5C6D">
        <w:rPr>
          <w:rFonts w:ascii="Arial" w:hAnsi="Arial" w:cs="Arial"/>
          <w:sz w:val="22"/>
          <w:szCs w:val="22"/>
        </w:rPr>
        <w:t>Firmadas, en todas y cada una de sus hojas, por el oferente o representante legal.</w:t>
      </w:r>
    </w:p>
    <w:p w:rsidR="00AB0EAF" w:rsidRPr="00CA5C6D" w:rsidRDefault="00AB0EAF" w:rsidP="00A55A27">
      <w:pPr>
        <w:ind w:left="720"/>
        <w:jc w:val="both"/>
        <w:rPr>
          <w:rFonts w:ascii="Arial" w:hAnsi="Arial" w:cs="Arial"/>
          <w:sz w:val="22"/>
          <w:szCs w:val="22"/>
        </w:rPr>
      </w:pPr>
      <w:r w:rsidRPr="00CA5C6D">
        <w:rPr>
          <w:rFonts w:ascii="Arial" w:hAnsi="Arial" w:cs="Arial"/>
          <w:sz w:val="22"/>
          <w:szCs w:val="22"/>
        </w:rPr>
        <w:lastRenderedPageBreak/>
        <w:t>En UNO (1) ejemplar de la misma.</w:t>
      </w:r>
    </w:p>
    <w:p w:rsidR="00AB0EAF" w:rsidRPr="00CA5C6D" w:rsidRDefault="00AB0EAF" w:rsidP="00A55A27">
      <w:pPr>
        <w:ind w:left="720"/>
        <w:jc w:val="both"/>
        <w:rPr>
          <w:rFonts w:ascii="Arial" w:hAnsi="Arial" w:cs="Arial"/>
          <w:sz w:val="22"/>
          <w:szCs w:val="22"/>
        </w:rPr>
      </w:pPr>
    </w:p>
    <w:p w:rsidR="00AB0EAF" w:rsidRPr="00CA5C6D" w:rsidRDefault="00AB0EAF" w:rsidP="00963A33">
      <w:pPr>
        <w:ind w:left="720"/>
        <w:jc w:val="both"/>
        <w:rPr>
          <w:rFonts w:ascii="Arial" w:hAnsi="Arial" w:cs="Arial"/>
          <w:sz w:val="22"/>
          <w:szCs w:val="22"/>
        </w:rPr>
      </w:pPr>
      <w:r w:rsidRPr="00CA5C6D">
        <w:rPr>
          <w:rFonts w:ascii="Arial" w:hAnsi="Arial" w:cs="Arial"/>
          <w:sz w:val="22"/>
          <w:szCs w:val="22"/>
        </w:rPr>
        <w:t>Todas las testaduras, enmiendas, raspaduras o palabras interlineadas, si las hubiere</w:t>
      </w:r>
      <w:r w:rsidR="00D544E7" w:rsidRPr="00CA5C6D">
        <w:rPr>
          <w:rFonts w:ascii="Arial" w:hAnsi="Arial" w:cs="Arial"/>
          <w:sz w:val="22"/>
          <w:szCs w:val="22"/>
        </w:rPr>
        <w:t>,</w:t>
      </w:r>
      <w:r w:rsidRPr="00CA5C6D">
        <w:rPr>
          <w:rFonts w:ascii="Arial" w:hAnsi="Arial" w:cs="Arial"/>
          <w:sz w:val="22"/>
          <w:szCs w:val="22"/>
        </w:rPr>
        <w:t xml:space="preserve"> deberán estar debidamente salvadas </w:t>
      </w:r>
      <w:r w:rsidRPr="00CA5C6D">
        <w:rPr>
          <w:rFonts w:ascii="Arial" w:hAnsi="Arial" w:cs="Arial"/>
          <w:bCs/>
          <w:iCs/>
          <w:sz w:val="22"/>
          <w:szCs w:val="22"/>
        </w:rPr>
        <w:t>cada una de ellas</w:t>
      </w:r>
      <w:r w:rsidRPr="00CA5C6D">
        <w:rPr>
          <w:rFonts w:ascii="Arial" w:hAnsi="Arial" w:cs="Arial"/>
          <w:sz w:val="22"/>
          <w:szCs w:val="22"/>
        </w:rPr>
        <w:t xml:space="preserve"> al pie por el firmante de la ofe</w:t>
      </w:r>
      <w:r w:rsidRPr="00CA5C6D">
        <w:rPr>
          <w:rFonts w:ascii="Arial" w:hAnsi="Arial" w:cs="Arial"/>
          <w:sz w:val="22"/>
          <w:szCs w:val="22"/>
        </w:rPr>
        <w:t>r</w:t>
      </w:r>
      <w:r w:rsidRPr="00CA5C6D">
        <w:rPr>
          <w:rFonts w:ascii="Arial" w:hAnsi="Arial" w:cs="Arial"/>
          <w:sz w:val="22"/>
          <w:szCs w:val="22"/>
        </w:rPr>
        <w:t>ta.</w:t>
      </w:r>
    </w:p>
    <w:p w:rsidR="00AB0EAF" w:rsidRPr="00CA5C6D" w:rsidRDefault="00AB0EAF" w:rsidP="00A55A27">
      <w:pPr>
        <w:ind w:left="720"/>
        <w:jc w:val="both"/>
        <w:rPr>
          <w:rFonts w:ascii="Arial" w:hAnsi="Arial" w:cs="Arial"/>
          <w:sz w:val="22"/>
          <w:szCs w:val="22"/>
        </w:rPr>
      </w:pPr>
    </w:p>
    <w:p w:rsidR="00AB0EAF" w:rsidRPr="00CA5C6D" w:rsidRDefault="00AB0EAF" w:rsidP="00A55A27">
      <w:pPr>
        <w:ind w:left="720"/>
        <w:jc w:val="both"/>
        <w:rPr>
          <w:rFonts w:ascii="Arial" w:hAnsi="Arial" w:cs="Arial"/>
          <w:sz w:val="22"/>
          <w:szCs w:val="22"/>
        </w:rPr>
      </w:pPr>
      <w:r w:rsidRPr="00CA5C6D">
        <w:rPr>
          <w:rFonts w:ascii="Arial" w:hAnsi="Arial" w:cs="Arial"/>
          <w:sz w:val="22"/>
          <w:szCs w:val="22"/>
        </w:rPr>
        <w:t>En sobre perfectamente cerrado, indicando en el sobre, caja o paquete que la contenga: el tipo y número de procedimiento de selección a que corresponda, precisándose el l</w:t>
      </w:r>
      <w:r w:rsidRPr="00CA5C6D">
        <w:rPr>
          <w:rFonts w:ascii="Arial" w:hAnsi="Arial" w:cs="Arial"/>
          <w:sz w:val="22"/>
          <w:szCs w:val="22"/>
        </w:rPr>
        <w:t>u</w:t>
      </w:r>
      <w:r w:rsidRPr="00CA5C6D">
        <w:rPr>
          <w:rFonts w:ascii="Arial" w:hAnsi="Arial" w:cs="Arial"/>
          <w:sz w:val="22"/>
          <w:szCs w:val="22"/>
        </w:rPr>
        <w:t xml:space="preserve">gar, día, hora </w:t>
      </w:r>
      <w:r w:rsidRPr="00CA5C6D">
        <w:rPr>
          <w:rFonts w:ascii="Arial" w:hAnsi="Arial" w:cs="Arial"/>
          <w:sz w:val="22"/>
          <w:szCs w:val="22"/>
          <w:u w:val="single"/>
        </w:rPr>
        <w:t>límite para la presentación de las ofertas</w:t>
      </w:r>
      <w:r w:rsidRPr="00CA5C6D">
        <w:rPr>
          <w:rFonts w:ascii="Arial" w:hAnsi="Arial" w:cs="Arial"/>
          <w:sz w:val="22"/>
          <w:szCs w:val="22"/>
        </w:rPr>
        <w:t>, el lugar, día y hora de la apert</w:t>
      </w:r>
      <w:r w:rsidRPr="00CA5C6D">
        <w:rPr>
          <w:rFonts w:ascii="Arial" w:hAnsi="Arial" w:cs="Arial"/>
          <w:sz w:val="22"/>
          <w:szCs w:val="22"/>
        </w:rPr>
        <w:t>u</w:t>
      </w:r>
      <w:r w:rsidRPr="00CA5C6D">
        <w:rPr>
          <w:rFonts w:ascii="Arial" w:hAnsi="Arial" w:cs="Arial"/>
          <w:sz w:val="22"/>
          <w:szCs w:val="22"/>
        </w:rPr>
        <w:t xml:space="preserve">ra, en formulario original </w:t>
      </w:r>
      <w:r w:rsidRPr="00CA5C6D">
        <w:rPr>
          <w:rFonts w:ascii="Arial" w:hAnsi="Arial" w:cs="Arial"/>
          <w:b/>
          <w:sz w:val="22"/>
          <w:szCs w:val="22"/>
        </w:rPr>
        <w:t>“Sírvase Cotizar”</w:t>
      </w:r>
      <w:r w:rsidRPr="00CA5C6D">
        <w:rPr>
          <w:rFonts w:ascii="Arial" w:hAnsi="Arial" w:cs="Arial"/>
          <w:sz w:val="22"/>
          <w:szCs w:val="22"/>
        </w:rPr>
        <w:t xml:space="preserve"> confeccionado oportunamente a tal efecto o en otro provisto por el oferente en </w:t>
      </w:r>
      <w:r w:rsidRPr="00CA5C6D">
        <w:rPr>
          <w:rFonts w:ascii="Arial" w:hAnsi="Arial" w:cs="Arial"/>
          <w:b/>
          <w:sz w:val="22"/>
          <w:szCs w:val="22"/>
        </w:rPr>
        <w:t>“copia original”,</w:t>
      </w:r>
      <w:r w:rsidRPr="00CA5C6D">
        <w:rPr>
          <w:rFonts w:ascii="Arial" w:hAnsi="Arial" w:cs="Arial"/>
          <w:sz w:val="22"/>
          <w:szCs w:val="22"/>
        </w:rPr>
        <w:t xml:space="preserve"> siempre y cuando contenga como mínimo los datos requeridos por la DIRECCIÓN </w:t>
      </w:r>
      <w:r w:rsidR="00176CBE" w:rsidRPr="00CA5C6D">
        <w:rPr>
          <w:rFonts w:ascii="Arial" w:hAnsi="Arial" w:cs="Arial"/>
          <w:sz w:val="22"/>
          <w:szCs w:val="22"/>
        </w:rPr>
        <w:t xml:space="preserve">GENERAL </w:t>
      </w:r>
      <w:r w:rsidRPr="00CA5C6D">
        <w:rPr>
          <w:rFonts w:ascii="Arial" w:hAnsi="Arial" w:cs="Arial"/>
          <w:sz w:val="22"/>
          <w:szCs w:val="22"/>
        </w:rPr>
        <w:t>DE INTENDENCIA.</w:t>
      </w:r>
    </w:p>
    <w:p w:rsidR="00AB0EAF" w:rsidRPr="00CA5C6D" w:rsidRDefault="00AB0EAF" w:rsidP="00A8669E">
      <w:pPr>
        <w:jc w:val="both"/>
        <w:rPr>
          <w:rFonts w:ascii="Arial" w:hAnsi="Arial" w:cs="Arial"/>
          <w:sz w:val="22"/>
          <w:szCs w:val="22"/>
        </w:rPr>
      </w:pPr>
    </w:p>
    <w:p w:rsidR="0003210B" w:rsidRPr="00CA5C6D" w:rsidRDefault="0003210B" w:rsidP="00A55A27">
      <w:pPr>
        <w:ind w:left="720"/>
        <w:jc w:val="both"/>
        <w:rPr>
          <w:rFonts w:ascii="Arial" w:hAnsi="Arial" w:cs="Arial"/>
          <w:sz w:val="22"/>
          <w:szCs w:val="22"/>
        </w:rPr>
      </w:pPr>
      <w:r w:rsidRPr="00CA5C6D">
        <w:rPr>
          <w:rFonts w:ascii="Arial" w:hAnsi="Arial" w:cs="Arial"/>
          <w:sz w:val="22"/>
          <w:szCs w:val="22"/>
        </w:rPr>
        <w:t>La cotización debe ser expresada en moneda nacional Pesos ($).</w:t>
      </w:r>
    </w:p>
    <w:p w:rsidR="00AB0EAF" w:rsidRPr="00CA5C6D" w:rsidRDefault="00AB0EAF" w:rsidP="00A55A27">
      <w:pPr>
        <w:ind w:left="720"/>
        <w:jc w:val="both"/>
        <w:rPr>
          <w:rFonts w:ascii="Arial" w:hAnsi="Arial" w:cs="Arial"/>
          <w:bCs/>
          <w:sz w:val="22"/>
          <w:szCs w:val="22"/>
        </w:rPr>
      </w:pPr>
    </w:p>
    <w:p w:rsidR="00AB0EAF" w:rsidRPr="00CA5C6D" w:rsidRDefault="00AB0EAF" w:rsidP="00A55A27">
      <w:pPr>
        <w:ind w:left="720"/>
        <w:jc w:val="both"/>
        <w:rPr>
          <w:rFonts w:ascii="Arial" w:hAnsi="Arial" w:cs="Arial"/>
          <w:bCs/>
          <w:sz w:val="22"/>
          <w:szCs w:val="22"/>
        </w:rPr>
      </w:pPr>
      <w:r w:rsidRPr="00CA5C6D">
        <w:rPr>
          <w:rFonts w:ascii="Arial" w:hAnsi="Arial" w:cs="Arial"/>
          <w:bCs/>
          <w:sz w:val="22"/>
          <w:szCs w:val="22"/>
        </w:rPr>
        <w:t>Los precios cotizados serán considerados finales, únicos, fijos, invariables y con IVA i</w:t>
      </w:r>
      <w:r w:rsidRPr="00CA5C6D">
        <w:rPr>
          <w:rFonts w:ascii="Arial" w:hAnsi="Arial" w:cs="Arial"/>
          <w:bCs/>
          <w:sz w:val="22"/>
          <w:szCs w:val="22"/>
        </w:rPr>
        <w:t>n</w:t>
      </w:r>
      <w:r w:rsidRPr="00CA5C6D">
        <w:rPr>
          <w:rFonts w:ascii="Arial" w:hAnsi="Arial" w:cs="Arial"/>
          <w:bCs/>
          <w:sz w:val="22"/>
          <w:szCs w:val="22"/>
        </w:rPr>
        <w:t>cluido durante todo el período que abarque la presente contratación y hasta la cancel</w:t>
      </w:r>
      <w:r w:rsidRPr="00CA5C6D">
        <w:rPr>
          <w:rFonts w:ascii="Arial" w:hAnsi="Arial" w:cs="Arial"/>
          <w:bCs/>
          <w:sz w:val="22"/>
          <w:szCs w:val="22"/>
        </w:rPr>
        <w:t>a</w:t>
      </w:r>
      <w:r w:rsidRPr="00CA5C6D">
        <w:rPr>
          <w:rFonts w:ascii="Arial" w:hAnsi="Arial" w:cs="Arial"/>
          <w:bCs/>
          <w:sz w:val="22"/>
          <w:szCs w:val="22"/>
        </w:rPr>
        <w:t>ción total de la facturación, por cantidades netas, no siendo pasibles de ninguna especie de actualización o ajuste (Artículo 5 del Decreto Nro 214/2002, reglamentario de la Ley Nro 25.561 “De Emergencia Pública y Reforma del Régimen Cambiario”.</w:t>
      </w:r>
    </w:p>
    <w:p w:rsidR="00AB0EAF" w:rsidRPr="00CA5C6D" w:rsidRDefault="00AB0EAF" w:rsidP="00A55A27">
      <w:pPr>
        <w:ind w:left="720"/>
        <w:jc w:val="both"/>
        <w:rPr>
          <w:rFonts w:ascii="Arial" w:hAnsi="Arial" w:cs="Arial"/>
          <w:bCs/>
          <w:sz w:val="22"/>
          <w:szCs w:val="22"/>
        </w:rPr>
      </w:pPr>
    </w:p>
    <w:p w:rsidR="0003210B" w:rsidRPr="00CA5C6D" w:rsidRDefault="00DC2586" w:rsidP="00A55A27">
      <w:pPr>
        <w:ind w:left="720"/>
        <w:jc w:val="both"/>
        <w:rPr>
          <w:rFonts w:ascii="Arial" w:hAnsi="Arial" w:cs="Arial"/>
          <w:b/>
          <w:bCs/>
          <w:sz w:val="22"/>
          <w:szCs w:val="22"/>
        </w:rPr>
      </w:pPr>
      <w:r w:rsidRPr="00CA5C6D">
        <w:rPr>
          <w:rFonts w:ascii="Arial" w:hAnsi="Arial" w:cs="Arial"/>
          <w:b/>
          <w:bCs/>
          <w:sz w:val="22"/>
          <w:szCs w:val="22"/>
        </w:rPr>
        <w:t>Se podrá admitir ofertas alternativas de acuerdo a lo determinado en el Artículo 56 del Decreto 1030/2016.</w:t>
      </w:r>
    </w:p>
    <w:p w:rsidR="00DC2586" w:rsidRPr="00CA5C6D" w:rsidRDefault="00DC2586" w:rsidP="00A55A27">
      <w:pPr>
        <w:ind w:left="720"/>
        <w:jc w:val="both"/>
        <w:rPr>
          <w:rFonts w:ascii="Arial" w:hAnsi="Arial" w:cs="Arial"/>
          <w:bCs/>
          <w:sz w:val="22"/>
          <w:szCs w:val="22"/>
        </w:rPr>
      </w:pPr>
    </w:p>
    <w:p w:rsidR="00DC2586" w:rsidRPr="00CA5C6D" w:rsidRDefault="007F54CF" w:rsidP="00DC2586">
      <w:pPr>
        <w:ind w:left="720"/>
        <w:jc w:val="both"/>
        <w:rPr>
          <w:rFonts w:ascii="Arial" w:hAnsi="Arial" w:cs="Arial"/>
          <w:b/>
          <w:bCs/>
          <w:sz w:val="22"/>
          <w:szCs w:val="22"/>
        </w:rPr>
      </w:pPr>
      <w:r w:rsidRPr="00CA5C6D">
        <w:rPr>
          <w:rFonts w:ascii="Arial" w:hAnsi="Arial" w:cs="Arial"/>
          <w:b/>
          <w:bCs/>
          <w:sz w:val="22"/>
          <w:szCs w:val="22"/>
        </w:rPr>
        <w:t>Este Organismo no admitirá Variantes</w:t>
      </w:r>
      <w:r w:rsidR="00C6711A" w:rsidRPr="00CA5C6D">
        <w:rPr>
          <w:rFonts w:ascii="Arial" w:hAnsi="Arial" w:cs="Arial"/>
          <w:b/>
          <w:bCs/>
          <w:sz w:val="22"/>
          <w:szCs w:val="22"/>
        </w:rPr>
        <w:t>en ninguno de los casos</w:t>
      </w:r>
      <w:r w:rsidR="00DC2586" w:rsidRPr="00CA5C6D">
        <w:rPr>
          <w:rFonts w:ascii="Arial" w:hAnsi="Arial" w:cs="Arial"/>
          <w:b/>
          <w:bCs/>
          <w:sz w:val="22"/>
          <w:szCs w:val="22"/>
        </w:rPr>
        <w:t>Artículo 57 del D</w:t>
      </w:r>
      <w:r w:rsidR="00DC2586" w:rsidRPr="00CA5C6D">
        <w:rPr>
          <w:rFonts w:ascii="Arial" w:hAnsi="Arial" w:cs="Arial"/>
          <w:b/>
          <w:bCs/>
          <w:sz w:val="22"/>
          <w:szCs w:val="22"/>
        </w:rPr>
        <w:t>e</w:t>
      </w:r>
      <w:r w:rsidR="00DC2586" w:rsidRPr="00CA5C6D">
        <w:rPr>
          <w:rFonts w:ascii="Arial" w:hAnsi="Arial" w:cs="Arial"/>
          <w:b/>
          <w:bCs/>
          <w:sz w:val="22"/>
          <w:szCs w:val="22"/>
        </w:rPr>
        <w:t>creto 1030/2016.</w:t>
      </w:r>
    </w:p>
    <w:p w:rsidR="007F54CF" w:rsidRPr="00CA5C6D" w:rsidRDefault="007F54CF" w:rsidP="007F54CF">
      <w:pPr>
        <w:ind w:left="720"/>
        <w:jc w:val="both"/>
        <w:rPr>
          <w:rFonts w:ascii="Arial" w:hAnsi="Arial" w:cs="Arial"/>
          <w:bCs/>
          <w:sz w:val="22"/>
          <w:szCs w:val="22"/>
        </w:rPr>
      </w:pPr>
    </w:p>
    <w:p w:rsidR="007F54CF" w:rsidRPr="00CA5C6D" w:rsidRDefault="00C05706" w:rsidP="007F54CF">
      <w:pPr>
        <w:ind w:left="720"/>
        <w:jc w:val="both"/>
        <w:rPr>
          <w:rFonts w:ascii="Arial" w:hAnsi="Arial" w:cs="Arial"/>
          <w:bCs/>
          <w:sz w:val="22"/>
          <w:szCs w:val="22"/>
        </w:rPr>
      </w:pPr>
      <w:r w:rsidRPr="00CA5C6D">
        <w:rPr>
          <w:rFonts w:ascii="Arial" w:hAnsi="Arial" w:cs="Arial"/>
          <w:bCs/>
          <w:sz w:val="22"/>
          <w:szCs w:val="22"/>
        </w:rPr>
        <w:t>Si se detectaran errores en la cotización de los montos totales, sea por renglón, grupo de renglones o total de la cotización, se tomará como válido el precio unitario cotizado</w:t>
      </w:r>
      <w:r w:rsidR="00E42E84" w:rsidRPr="00CA5C6D">
        <w:rPr>
          <w:rFonts w:ascii="Arial" w:hAnsi="Arial" w:cs="Arial"/>
          <w:bCs/>
          <w:sz w:val="22"/>
          <w:szCs w:val="22"/>
        </w:rPr>
        <w:t xml:space="preserve">. </w:t>
      </w:r>
    </w:p>
    <w:p w:rsidR="007F54CF" w:rsidRPr="00CA5C6D" w:rsidRDefault="007F54CF" w:rsidP="007F54CF">
      <w:pPr>
        <w:ind w:left="709"/>
        <w:jc w:val="both"/>
        <w:rPr>
          <w:rFonts w:ascii="Arial" w:hAnsi="Arial" w:cs="Arial"/>
          <w:sz w:val="22"/>
          <w:szCs w:val="22"/>
        </w:rPr>
      </w:pPr>
      <w:r w:rsidRPr="00CA5C6D">
        <w:rPr>
          <w:rFonts w:ascii="Arial" w:hAnsi="Arial" w:cs="Arial"/>
          <w:bCs/>
          <w:sz w:val="22"/>
          <w:szCs w:val="22"/>
        </w:rPr>
        <w:t>La cotización deberá ser integral, debiendo reflejarse en la misma la totalidad de la er</w:t>
      </w:r>
      <w:r w:rsidRPr="00CA5C6D">
        <w:rPr>
          <w:rFonts w:ascii="Arial" w:hAnsi="Arial" w:cs="Arial"/>
          <w:bCs/>
          <w:sz w:val="22"/>
          <w:szCs w:val="22"/>
        </w:rPr>
        <w:t>o</w:t>
      </w:r>
      <w:r w:rsidRPr="00CA5C6D">
        <w:rPr>
          <w:rFonts w:ascii="Arial" w:hAnsi="Arial" w:cs="Arial"/>
          <w:bCs/>
          <w:sz w:val="22"/>
          <w:szCs w:val="22"/>
        </w:rPr>
        <w:t xml:space="preserve">gación a que corresponde cada bien, a excepción de aquellos oferentes que acrediten su condición de </w:t>
      </w:r>
      <w:proofErr w:type="spellStart"/>
      <w:r w:rsidRPr="00CA5C6D">
        <w:rPr>
          <w:rFonts w:ascii="Arial" w:hAnsi="Arial" w:cs="Arial"/>
          <w:sz w:val="22"/>
          <w:szCs w:val="22"/>
        </w:rPr>
        <w:t>MIPyME</w:t>
      </w:r>
      <w:proofErr w:type="spellEnd"/>
      <w:r w:rsidRPr="00CA5C6D">
        <w:rPr>
          <w:rFonts w:ascii="Arial" w:hAnsi="Arial" w:cs="Arial"/>
          <w:sz w:val="22"/>
          <w:szCs w:val="22"/>
        </w:rPr>
        <w:t xml:space="preserve"> que podrán presentar un módulo mínimo de las ofertas parci</w:t>
      </w:r>
      <w:r w:rsidRPr="00CA5C6D">
        <w:rPr>
          <w:rFonts w:ascii="Arial" w:hAnsi="Arial" w:cs="Arial"/>
          <w:sz w:val="22"/>
          <w:szCs w:val="22"/>
        </w:rPr>
        <w:t>a</w:t>
      </w:r>
      <w:r w:rsidRPr="00CA5C6D">
        <w:rPr>
          <w:rFonts w:ascii="Arial" w:hAnsi="Arial" w:cs="Arial"/>
          <w:sz w:val="22"/>
          <w:szCs w:val="22"/>
        </w:rPr>
        <w:t>les, el que será del VEINTICINCO PORCIENTO (25%) del total de la oferta o renglón de la oferta, según corresponda.</w:t>
      </w:r>
    </w:p>
    <w:p w:rsidR="007F54CF" w:rsidRPr="00CA5C6D" w:rsidRDefault="007F54CF" w:rsidP="007F54CF">
      <w:pPr>
        <w:ind w:left="709"/>
        <w:jc w:val="both"/>
        <w:rPr>
          <w:rFonts w:ascii="Arial" w:hAnsi="Arial" w:cs="Arial"/>
          <w:sz w:val="22"/>
          <w:szCs w:val="22"/>
        </w:rPr>
      </w:pPr>
    </w:p>
    <w:p w:rsidR="007F54CF" w:rsidRPr="00CA5C6D" w:rsidRDefault="007F54CF" w:rsidP="007F54CF">
      <w:pPr>
        <w:ind w:left="709"/>
        <w:jc w:val="both"/>
        <w:rPr>
          <w:rFonts w:ascii="Arial" w:hAnsi="Arial" w:cs="Arial"/>
          <w:sz w:val="22"/>
          <w:szCs w:val="22"/>
        </w:rPr>
      </w:pPr>
      <w:r w:rsidRPr="00CA5C6D">
        <w:rPr>
          <w:rFonts w:ascii="Arial" w:hAnsi="Arial" w:cs="Arial"/>
          <w:sz w:val="22"/>
          <w:szCs w:val="22"/>
        </w:rPr>
        <w:t xml:space="preserve">Toda oferta nacional deberá ser acompañada por una </w:t>
      </w:r>
      <w:r w:rsidRPr="00CA5C6D">
        <w:rPr>
          <w:rFonts w:ascii="Arial" w:hAnsi="Arial" w:cs="Arial"/>
          <w:b/>
          <w:sz w:val="22"/>
          <w:szCs w:val="22"/>
          <w:u w:val="single"/>
        </w:rPr>
        <w:t>declaración jurada</w:t>
      </w:r>
      <w:r w:rsidRPr="00CA5C6D">
        <w:rPr>
          <w:rFonts w:ascii="Arial" w:hAnsi="Arial" w:cs="Arial"/>
          <w:sz w:val="22"/>
          <w:szCs w:val="22"/>
        </w:rPr>
        <w:t xml:space="preserve"> mediante la cual se acredite el cumplimiento de las condiciones requeridas para ser considerada como tal de acuerdo a la normativa vigente sobre la materia.</w:t>
      </w:r>
    </w:p>
    <w:p w:rsidR="00EA47FA" w:rsidRPr="00CA5C6D" w:rsidRDefault="00EA47FA" w:rsidP="002F0852">
      <w:pPr>
        <w:jc w:val="both"/>
        <w:rPr>
          <w:rFonts w:ascii="Arial" w:hAnsi="Arial" w:cs="Arial"/>
          <w:b/>
          <w:sz w:val="22"/>
          <w:szCs w:val="22"/>
          <w:u w:val="single"/>
        </w:rPr>
      </w:pPr>
    </w:p>
    <w:p w:rsidR="00EA47FA" w:rsidRPr="00CA5C6D" w:rsidRDefault="00AB0EAF" w:rsidP="00EA47FA">
      <w:pPr>
        <w:ind w:left="720"/>
        <w:jc w:val="both"/>
        <w:rPr>
          <w:rFonts w:ascii="Arial" w:hAnsi="Arial" w:cs="Arial"/>
          <w:sz w:val="22"/>
          <w:szCs w:val="22"/>
        </w:rPr>
      </w:pPr>
      <w:r w:rsidRPr="00CA5C6D">
        <w:rPr>
          <w:rFonts w:ascii="Arial" w:hAnsi="Arial" w:cs="Arial"/>
          <w:b/>
          <w:sz w:val="22"/>
          <w:szCs w:val="22"/>
          <w:u w:val="single"/>
        </w:rPr>
        <w:t>Omisión de requisitos formales:</w:t>
      </w:r>
      <w:r w:rsidR="00EA47FA" w:rsidRPr="00CA5C6D">
        <w:rPr>
          <w:rFonts w:ascii="Arial" w:hAnsi="Arial" w:cs="Arial"/>
          <w:sz w:val="22"/>
          <w:szCs w:val="22"/>
        </w:rPr>
        <w:t>C</w:t>
      </w:r>
      <w:r w:rsidRPr="00CA5C6D">
        <w:rPr>
          <w:rFonts w:ascii="Arial" w:hAnsi="Arial" w:cs="Arial"/>
          <w:sz w:val="22"/>
          <w:szCs w:val="22"/>
        </w:rPr>
        <w:t>uando la oferta tuviera defectos de forma, el ofere</w:t>
      </w:r>
      <w:r w:rsidRPr="00CA5C6D">
        <w:rPr>
          <w:rFonts w:ascii="Arial" w:hAnsi="Arial" w:cs="Arial"/>
          <w:sz w:val="22"/>
          <w:szCs w:val="22"/>
        </w:rPr>
        <w:t>n</w:t>
      </w:r>
      <w:r w:rsidRPr="00CA5C6D">
        <w:rPr>
          <w:rFonts w:ascii="Arial" w:hAnsi="Arial" w:cs="Arial"/>
          <w:sz w:val="22"/>
          <w:szCs w:val="22"/>
        </w:rPr>
        <w:t>te será intimado</w:t>
      </w:r>
      <w:r w:rsidR="00EA47FA" w:rsidRPr="00CA5C6D">
        <w:rPr>
          <w:rFonts w:ascii="Arial" w:hAnsi="Arial" w:cs="Arial"/>
          <w:sz w:val="22"/>
          <w:szCs w:val="22"/>
        </w:rPr>
        <w:t>:</w:t>
      </w:r>
    </w:p>
    <w:p w:rsidR="00EA47FA" w:rsidRPr="00CA5C6D" w:rsidRDefault="00EA47FA" w:rsidP="00EA47FA">
      <w:pPr>
        <w:pStyle w:val="Prrafodelista"/>
        <w:numPr>
          <w:ilvl w:val="3"/>
          <w:numId w:val="2"/>
        </w:numPr>
        <w:ind w:left="851" w:hanging="142"/>
        <w:jc w:val="both"/>
        <w:rPr>
          <w:rFonts w:ascii="Arial" w:hAnsi="Arial" w:cs="Arial"/>
          <w:sz w:val="22"/>
          <w:szCs w:val="22"/>
        </w:rPr>
      </w:pPr>
      <w:r w:rsidRPr="00CA5C6D">
        <w:rPr>
          <w:rFonts w:ascii="Arial" w:hAnsi="Arial" w:cs="Arial"/>
          <w:sz w:val="22"/>
          <w:szCs w:val="22"/>
        </w:rPr>
        <w:t>P</w:t>
      </w:r>
      <w:r w:rsidR="00AB0EAF" w:rsidRPr="00CA5C6D">
        <w:rPr>
          <w:rFonts w:ascii="Arial" w:hAnsi="Arial" w:cs="Arial"/>
          <w:sz w:val="22"/>
          <w:szCs w:val="22"/>
        </w:rPr>
        <w:t>or la UOC</w:t>
      </w:r>
      <w:r w:rsidRPr="00CA5C6D">
        <w:rPr>
          <w:rFonts w:ascii="Arial" w:hAnsi="Arial" w:cs="Arial"/>
          <w:sz w:val="22"/>
          <w:szCs w:val="22"/>
        </w:rPr>
        <w:t>, a subsanarlos dentro del término de DOS (2) días (SIPRO)</w:t>
      </w:r>
      <w:r w:rsidR="003F2E6E" w:rsidRPr="00CA5C6D">
        <w:rPr>
          <w:rFonts w:ascii="Arial" w:hAnsi="Arial" w:cs="Arial"/>
          <w:sz w:val="22"/>
          <w:szCs w:val="22"/>
        </w:rPr>
        <w:t xml:space="preserve"> (Articulo 25 de la Disposición 62 – E/2016)</w:t>
      </w:r>
      <w:r w:rsidR="001061ED" w:rsidRPr="00CA5C6D">
        <w:rPr>
          <w:rFonts w:ascii="Arial" w:hAnsi="Arial" w:cs="Arial"/>
          <w:sz w:val="22"/>
          <w:szCs w:val="22"/>
        </w:rPr>
        <w:t>.</w:t>
      </w:r>
    </w:p>
    <w:p w:rsidR="00AB0EAF" w:rsidRPr="00CA5C6D" w:rsidRDefault="00EA47FA" w:rsidP="00EA47FA">
      <w:pPr>
        <w:pStyle w:val="Prrafodelista"/>
        <w:numPr>
          <w:ilvl w:val="3"/>
          <w:numId w:val="2"/>
        </w:numPr>
        <w:ind w:left="851" w:hanging="142"/>
        <w:jc w:val="both"/>
        <w:rPr>
          <w:rFonts w:ascii="Arial" w:hAnsi="Arial" w:cs="Arial"/>
          <w:sz w:val="22"/>
          <w:szCs w:val="22"/>
        </w:rPr>
      </w:pPr>
      <w:r w:rsidRPr="00CA5C6D">
        <w:rPr>
          <w:rFonts w:ascii="Arial" w:hAnsi="Arial" w:cs="Arial"/>
          <w:sz w:val="22"/>
          <w:szCs w:val="22"/>
        </w:rPr>
        <w:t>Por</w:t>
      </w:r>
      <w:r w:rsidR="00AB0EAF" w:rsidRPr="00CA5C6D">
        <w:rPr>
          <w:rFonts w:ascii="Arial" w:hAnsi="Arial" w:cs="Arial"/>
          <w:sz w:val="22"/>
          <w:szCs w:val="22"/>
        </w:rPr>
        <w:t xml:space="preserve"> la Comisión Evaluadora, a subsanarlos dentro del término de </w:t>
      </w:r>
      <w:r w:rsidRPr="00CA5C6D">
        <w:rPr>
          <w:rFonts w:ascii="Arial" w:hAnsi="Arial" w:cs="Arial"/>
          <w:sz w:val="22"/>
          <w:szCs w:val="22"/>
        </w:rPr>
        <w:t>TRES</w:t>
      </w:r>
      <w:r w:rsidR="00AB0EAF" w:rsidRPr="00CA5C6D">
        <w:rPr>
          <w:rFonts w:ascii="Arial" w:hAnsi="Arial" w:cs="Arial"/>
          <w:sz w:val="22"/>
          <w:szCs w:val="22"/>
        </w:rPr>
        <w:t xml:space="preserve"> (</w:t>
      </w:r>
      <w:r w:rsidRPr="00CA5C6D">
        <w:rPr>
          <w:rFonts w:ascii="Arial" w:hAnsi="Arial" w:cs="Arial"/>
          <w:sz w:val="22"/>
          <w:szCs w:val="22"/>
        </w:rPr>
        <w:t>3</w:t>
      </w:r>
      <w:r w:rsidR="00AB0EAF" w:rsidRPr="00CA5C6D">
        <w:rPr>
          <w:rFonts w:ascii="Arial" w:hAnsi="Arial" w:cs="Arial"/>
          <w:sz w:val="22"/>
          <w:szCs w:val="22"/>
        </w:rPr>
        <w:t>) días como mínimo. Si no lo hiciere, la oferta será desestimada, sin más trámite, (Artículo</w:t>
      </w:r>
      <w:r w:rsidR="008B5A4A" w:rsidRPr="00CA5C6D">
        <w:rPr>
          <w:rFonts w:ascii="Arial" w:hAnsi="Arial" w:cs="Arial"/>
          <w:iCs/>
          <w:sz w:val="22"/>
          <w:szCs w:val="22"/>
        </w:rPr>
        <w:t xml:space="preserve"> 6</w:t>
      </w:r>
      <w:r w:rsidRPr="00CA5C6D">
        <w:rPr>
          <w:rFonts w:ascii="Arial" w:hAnsi="Arial" w:cs="Arial"/>
          <w:iCs/>
          <w:sz w:val="22"/>
          <w:szCs w:val="22"/>
        </w:rPr>
        <w:t>7</w:t>
      </w:r>
      <w:r w:rsidR="00AB0EAF" w:rsidRPr="00CA5C6D">
        <w:rPr>
          <w:rFonts w:ascii="Arial" w:hAnsi="Arial" w:cs="Arial"/>
          <w:iCs/>
          <w:sz w:val="22"/>
          <w:szCs w:val="22"/>
        </w:rPr>
        <w:t xml:space="preserve"> del Decreto Nro</w:t>
      </w:r>
      <w:r w:rsidR="008B5A4A" w:rsidRPr="00CA5C6D">
        <w:rPr>
          <w:rFonts w:ascii="Arial" w:hAnsi="Arial" w:cs="Arial"/>
          <w:iCs/>
          <w:sz w:val="22"/>
          <w:szCs w:val="22"/>
        </w:rPr>
        <w:t>1030</w:t>
      </w:r>
      <w:r w:rsidR="00AB0EAF" w:rsidRPr="00CA5C6D">
        <w:rPr>
          <w:rFonts w:ascii="Arial" w:hAnsi="Arial" w:cs="Arial"/>
          <w:iCs/>
          <w:sz w:val="22"/>
          <w:szCs w:val="22"/>
        </w:rPr>
        <w:t>/201</w:t>
      </w:r>
      <w:r w:rsidR="008B5A4A" w:rsidRPr="00CA5C6D">
        <w:rPr>
          <w:rFonts w:ascii="Arial" w:hAnsi="Arial" w:cs="Arial"/>
          <w:iCs/>
          <w:sz w:val="22"/>
          <w:szCs w:val="22"/>
        </w:rPr>
        <w:t>6</w:t>
      </w:r>
      <w:r w:rsidR="00AB0EAF" w:rsidRPr="00CA5C6D">
        <w:rPr>
          <w:rFonts w:ascii="Arial" w:hAnsi="Arial" w:cs="Arial"/>
          <w:iCs/>
          <w:sz w:val="22"/>
          <w:szCs w:val="22"/>
        </w:rPr>
        <w:t>).</w:t>
      </w:r>
    </w:p>
    <w:p w:rsidR="00476D42" w:rsidRDefault="00476D42" w:rsidP="00A55A27">
      <w:pPr>
        <w:ind w:left="720"/>
        <w:jc w:val="both"/>
        <w:rPr>
          <w:rFonts w:ascii="Arial" w:hAnsi="Arial" w:cs="Arial"/>
          <w:sz w:val="22"/>
          <w:szCs w:val="22"/>
        </w:rPr>
      </w:pPr>
    </w:p>
    <w:p w:rsidR="007374ED" w:rsidRDefault="007374ED" w:rsidP="00A55A27">
      <w:pPr>
        <w:ind w:left="720"/>
        <w:jc w:val="both"/>
        <w:rPr>
          <w:rFonts w:ascii="Arial" w:hAnsi="Arial" w:cs="Arial"/>
          <w:sz w:val="22"/>
          <w:szCs w:val="22"/>
        </w:rPr>
      </w:pPr>
    </w:p>
    <w:p w:rsidR="007374ED" w:rsidRPr="00CA5C6D" w:rsidRDefault="007374ED" w:rsidP="00A55A27">
      <w:pPr>
        <w:ind w:left="720"/>
        <w:jc w:val="both"/>
        <w:rPr>
          <w:rFonts w:ascii="Arial" w:hAnsi="Arial" w:cs="Arial"/>
          <w:sz w:val="22"/>
          <w:szCs w:val="22"/>
        </w:rPr>
      </w:pPr>
    </w:p>
    <w:p w:rsidR="00AB0EAF" w:rsidRPr="00CA5C6D" w:rsidRDefault="00AB0EAF" w:rsidP="00786AD2">
      <w:pPr>
        <w:numPr>
          <w:ilvl w:val="0"/>
          <w:numId w:val="2"/>
        </w:numPr>
        <w:tabs>
          <w:tab w:val="clear" w:pos="839"/>
          <w:tab w:val="num" w:pos="709"/>
        </w:tabs>
        <w:ind w:left="720"/>
        <w:jc w:val="both"/>
        <w:rPr>
          <w:rFonts w:ascii="Arial" w:hAnsi="Arial" w:cs="Arial"/>
          <w:bCs/>
          <w:sz w:val="22"/>
          <w:szCs w:val="22"/>
        </w:rPr>
      </w:pPr>
      <w:r w:rsidRPr="00CA5C6D">
        <w:rPr>
          <w:rFonts w:ascii="Arial" w:hAnsi="Arial" w:cs="Arial"/>
          <w:b/>
          <w:sz w:val="22"/>
          <w:szCs w:val="22"/>
        </w:rPr>
        <w:lastRenderedPageBreak/>
        <w:t>Composición.</w:t>
      </w:r>
    </w:p>
    <w:p w:rsidR="00AB0EAF" w:rsidRPr="00CA5C6D" w:rsidRDefault="00AB0EAF">
      <w:pPr>
        <w:ind w:left="567" w:hanging="283"/>
        <w:jc w:val="both"/>
        <w:rPr>
          <w:rFonts w:ascii="Arial" w:hAnsi="Arial" w:cs="Arial"/>
          <w:sz w:val="22"/>
          <w:szCs w:val="22"/>
        </w:rPr>
      </w:pPr>
    </w:p>
    <w:p w:rsidR="00AB0EAF" w:rsidRPr="00CA5C6D" w:rsidRDefault="00AB0EAF" w:rsidP="00F81C0C">
      <w:pPr>
        <w:ind w:left="720"/>
        <w:jc w:val="both"/>
        <w:rPr>
          <w:rFonts w:ascii="Arial" w:hAnsi="Arial" w:cs="Arial"/>
          <w:sz w:val="22"/>
          <w:szCs w:val="22"/>
        </w:rPr>
      </w:pPr>
      <w:r w:rsidRPr="00CA5C6D">
        <w:rPr>
          <w:rFonts w:ascii="Arial" w:hAnsi="Arial" w:cs="Arial"/>
          <w:sz w:val="22"/>
          <w:szCs w:val="22"/>
        </w:rPr>
        <w:t>Las ofertas estarán integradas por la siguiente documentación:</w:t>
      </w:r>
    </w:p>
    <w:p w:rsidR="00E74F1C" w:rsidRPr="00CA5C6D" w:rsidRDefault="00E74F1C" w:rsidP="007632D1">
      <w:pPr>
        <w:numPr>
          <w:ilvl w:val="0"/>
          <w:numId w:val="9"/>
        </w:numPr>
        <w:tabs>
          <w:tab w:val="left" w:pos="993"/>
        </w:tabs>
        <w:ind w:left="993" w:hanging="284"/>
        <w:jc w:val="both"/>
        <w:rPr>
          <w:rFonts w:ascii="Arial" w:hAnsi="Arial" w:cs="Arial"/>
          <w:sz w:val="22"/>
          <w:szCs w:val="22"/>
        </w:rPr>
      </w:pPr>
      <w:r w:rsidRPr="00CA5C6D">
        <w:rPr>
          <w:rFonts w:ascii="Arial" w:hAnsi="Arial" w:cs="Arial"/>
          <w:sz w:val="22"/>
          <w:szCs w:val="22"/>
        </w:rPr>
        <w:t xml:space="preserve">Anexo </w:t>
      </w:r>
      <w:r w:rsidR="00F45C1C" w:rsidRPr="00CA5C6D">
        <w:rPr>
          <w:rFonts w:ascii="Arial" w:hAnsi="Arial" w:cs="Arial"/>
          <w:sz w:val="22"/>
          <w:szCs w:val="22"/>
        </w:rPr>
        <w:t>2</w:t>
      </w:r>
      <w:r w:rsidRPr="00CA5C6D">
        <w:rPr>
          <w:rFonts w:ascii="Arial" w:hAnsi="Arial" w:cs="Arial"/>
          <w:sz w:val="22"/>
          <w:szCs w:val="22"/>
        </w:rPr>
        <w:t xml:space="preserve"> al PBCP: Datos del Oferente</w:t>
      </w:r>
    </w:p>
    <w:p w:rsidR="00AB0EAF" w:rsidRPr="00CA5C6D" w:rsidRDefault="00AB0EAF" w:rsidP="007632D1">
      <w:pPr>
        <w:numPr>
          <w:ilvl w:val="0"/>
          <w:numId w:val="9"/>
        </w:numPr>
        <w:tabs>
          <w:tab w:val="left" w:pos="993"/>
        </w:tabs>
        <w:ind w:left="993" w:hanging="284"/>
        <w:jc w:val="both"/>
        <w:rPr>
          <w:rFonts w:ascii="Arial" w:hAnsi="Arial" w:cs="Arial"/>
          <w:sz w:val="22"/>
          <w:szCs w:val="22"/>
        </w:rPr>
      </w:pPr>
      <w:r w:rsidRPr="00CA5C6D">
        <w:rPr>
          <w:rFonts w:ascii="Arial" w:hAnsi="Arial" w:cs="Arial"/>
          <w:sz w:val="22"/>
          <w:szCs w:val="22"/>
        </w:rPr>
        <w:t xml:space="preserve">Anexo </w:t>
      </w:r>
      <w:r w:rsidR="00F45C1C" w:rsidRPr="00CA5C6D">
        <w:rPr>
          <w:rFonts w:ascii="Arial" w:hAnsi="Arial" w:cs="Arial"/>
          <w:sz w:val="22"/>
          <w:szCs w:val="22"/>
        </w:rPr>
        <w:t xml:space="preserve">4 </w:t>
      </w:r>
      <w:r w:rsidRPr="00CA5C6D">
        <w:rPr>
          <w:rFonts w:ascii="Arial" w:hAnsi="Arial" w:cs="Arial"/>
          <w:sz w:val="22"/>
          <w:szCs w:val="22"/>
        </w:rPr>
        <w:t>alPBCP: Declaración Jurada de Habilidad para Contratar con la Administr</w:t>
      </w:r>
      <w:r w:rsidRPr="00CA5C6D">
        <w:rPr>
          <w:rFonts w:ascii="Arial" w:hAnsi="Arial" w:cs="Arial"/>
          <w:sz w:val="22"/>
          <w:szCs w:val="22"/>
        </w:rPr>
        <w:t>a</w:t>
      </w:r>
      <w:r w:rsidRPr="00CA5C6D">
        <w:rPr>
          <w:rFonts w:ascii="Arial" w:hAnsi="Arial" w:cs="Arial"/>
          <w:sz w:val="22"/>
          <w:szCs w:val="22"/>
        </w:rPr>
        <w:t>ción Pública Nacional.</w:t>
      </w:r>
    </w:p>
    <w:p w:rsidR="00AB0EAF" w:rsidRPr="00CA5C6D" w:rsidRDefault="00AB0EAF" w:rsidP="007632D1">
      <w:pPr>
        <w:numPr>
          <w:ilvl w:val="0"/>
          <w:numId w:val="9"/>
        </w:numPr>
        <w:tabs>
          <w:tab w:val="left" w:pos="993"/>
        </w:tabs>
        <w:ind w:left="993" w:hanging="284"/>
        <w:jc w:val="both"/>
        <w:rPr>
          <w:rFonts w:ascii="Arial" w:hAnsi="Arial" w:cs="Arial"/>
          <w:sz w:val="22"/>
          <w:szCs w:val="22"/>
        </w:rPr>
      </w:pPr>
      <w:r w:rsidRPr="00CA5C6D">
        <w:rPr>
          <w:rFonts w:ascii="Arial" w:hAnsi="Arial" w:cs="Arial"/>
          <w:sz w:val="22"/>
          <w:szCs w:val="22"/>
        </w:rPr>
        <w:t xml:space="preserve">Anexo </w:t>
      </w:r>
      <w:r w:rsidR="00F45C1C" w:rsidRPr="00CA5C6D">
        <w:rPr>
          <w:rFonts w:ascii="Arial" w:hAnsi="Arial" w:cs="Arial"/>
          <w:sz w:val="22"/>
          <w:szCs w:val="22"/>
        </w:rPr>
        <w:t>5</w:t>
      </w:r>
      <w:r w:rsidRPr="00CA5C6D">
        <w:rPr>
          <w:rFonts w:ascii="Arial" w:hAnsi="Arial" w:cs="Arial"/>
          <w:sz w:val="22"/>
          <w:szCs w:val="22"/>
        </w:rPr>
        <w:t xml:space="preserve"> al PBCP: Declaración Jurada de Elegibilidad.</w:t>
      </w:r>
    </w:p>
    <w:p w:rsidR="00AB0EAF" w:rsidRPr="00CA5C6D" w:rsidRDefault="00AB0EAF" w:rsidP="007632D1">
      <w:pPr>
        <w:numPr>
          <w:ilvl w:val="0"/>
          <w:numId w:val="9"/>
        </w:numPr>
        <w:tabs>
          <w:tab w:val="left" w:pos="993"/>
        </w:tabs>
        <w:ind w:left="993" w:hanging="284"/>
        <w:jc w:val="both"/>
        <w:rPr>
          <w:rFonts w:ascii="Arial" w:hAnsi="Arial" w:cs="Arial"/>
          <w:sz w:val="22"/>
          <w:szCs w:val="22"/>
        </w:rPr>
      </w:pPr>
      <w:r w:rsidRPr="00CA5C6D">
        <w:rPr>
          <w:rFonts w:ascii="Arial" w:hAnsi="Arial" w:cs="Arial"/>
          <w:sz w:val="22"/>
          <w:szCs w:val="22"/>
        </w:rPr>
        <w:t xml:space="preserve">Formulario Sírvase Cotizar, de acuerdo a lo especificado en el Art 4 b. del presente PBCP. </w:t>
      </w:r>
    </w:p>
    <w:p w:rsidR="00AB0EAF" w:rsidRPr="00CA5C6D" w:rsidRDefault="00AB0EAF" w:rsidP="007632D1">
      <w:pPr>
        <w:numPr>
          <w:ilvl w:val="0"/>
          <w:numId w:val="9"/>
        </w:numPr>
        <w:tabs>
          <w:tab w:val="left" w:pos="993"/>
        </w:tabs>
        <w:ind w:left="993" w:hanging="284"/>
        <w:jc w:val="both"/>
        <w:rPr>
          <w:rFonts w:ascii="Arial" w:hAnsi="Arial" w:cs="Arial"/>
          <w:sz w:val="22"/>
          <w:szCs w:val="22"/>
        </w:rPr>
      </w:pPr>
      <w:r w:rsidRPr="00CA5C6D">
        <w:rPr>
          <w:rFonts w:ascii="Arial" w:hAnsi="Arial" w:cs="Arial"/>
          <w:sz w:val="22"/>
          <w:szCs w:val="22"/>
        </w:rPr>
        <w:t>Sistema de Informació</w:t>
      </w:r>
      <w:r w:rsidR="00A2217A" w:rsidRPr="00CA5C6D">
        <w:rPr>
          <w:rFonts w:ascii="Arial" w:hAnsi="Arial" w:cs="Arial"/>
          <w:sz w:val="22"/>
          <w:szCs w:val="22"/>
        </w:rPr>
        <w:t>n de Proveedores  - Artículo 111</w:t>
      </w:r>
      <w:r w:rsidRPr="00CA5C6D">
        <w:rPr>
          <w:rFonts w:ascii="Arial" w:hAnsi="Arial" w:cs="Arial"/>
          <w:sz w:val="22"/>
          <w:szCs w:val="22"/>
        </w:rPr>
        <w:t xml:space="preserve"> del Decreto Nro</w:t>
      </w:r>
      <w:r w:rsidR="00A2217A" w:rsidRPr="00CA5C6D">
        <w:rPr>
          <w:rFonts w:ascii="Arial" w:hAnsi="Arial" w:cs="Arial"/>
          <w:sz w:val="22"/>
          <w:szCs w:val="22"/>
        </w:rPr>
        <w:t>1030/</w:t>
      </w:r>
      <w:r w:rsidRPr="00CA5C6D">
        <w:rPr>
          <w:rFonts w:ascii="Arial" w:hAnsi="Arial" w:cs="Arial"/>
          <w:sz w:val="22"/>
          <w:szCs w:val="22"/>
        </w:rPr>
        <w:t>201</w:t>
      </w:r>
      <w:r w:rsidR="00A2217A" w:rsidRPr="00CA5C6D">
        <w:rPr>
          <w:rFonts w:ascii="Arial" w:hAnsi="Arial" w:cs="Arial"/>
          <w:sz w:val="22"/>
          <w:szCs w:val="22"/>
        </w:rPr>
        <w:t>6</w:t>
      </w:r>
      <w:r w:rsidRPr="00CA5C6D">
        <w:rPr>
          <w:rFonts w:ascii="Arial" w:hAnsi="Arial" w:cs="Arial"/>
          <w:sz w:val="22"/>
          <w:szCs w:val="22"/>
        </w:rPr>
        <w:t>:</w:t>
      </w:r>
    </w:p>
    <w:p w:rsidR="00DC2586" w:rsidRPr="00CA5C6D" w:rsidRDefault="00840D7E" w:rsidP="0096274E">
      <w:pPr>
        <w:ind w:left="720" w:firstLine="273"/>
        <w:jc w:val="both"/>
        <w:rPr>
          <w:rFonts w:ascii="Arial" w:hAnsi="Arial" w:cs="Arial"/>
          <w:b/>
          <w:sz w:val="22"/>
          <w:szCs w:val="22"/>
        </w:rPr>
      </w:pPr>
      <w:r w:rsidRPr="00CA5C6D">
        <w:rPr>
          <w:rFonts w:ascii="Arial" w:hAnsi="Arial" w:cs="Arial"/>
          <w:b/>
          <w:sz w:val="22"/>
          <w:szCs w:val="22"/>
        </w:rPr>
        <w:t>De acuerdo a lo determinado en la Disposición Nro 64-E/2016.</w:t>
      </w:r>
    </w:p>
    <w:p w:rsidR="00AB0EAF" w:rsidRPr="00CA5C6D" w:rsidRDefault="00AB0EAF" w:rsidP="000B0268">
      <w:pPr>
        <w:pStyle w:val="Prrafodelista"/>
        <w:numPr>
          <w:ilvl w:val="0"/>
          <w:numId w:val="9"/>
        </w:numPr>
        <w:jc w:val="both"/>
        <w:rPr>
          <w:rFonts w:ascii="Arial" w:hAnsi="Arial" w:cs="Arial"/>
          <w:sz w:val="22"/>
          <w:szCs w:val="22"/>
        </w:rPr>
      </w:pPr>
      <w:r w:rsidRPr="00CA5C6D">
        <w:rPr>
          <w:rFonts w:ascii="Arial" w:hAnsi="Arial" w:cs="Arial"/>
          <w:sz w:val="22"/>
          <w:szCs w:val="22"/>
        </w:rPr>
        <w:t>Carácter invocado por el oferente:</w:t>
      </w:r>
    </w:p>
    <w:p w:rsidR="007F54CF" w:rsidRPr="00CA5C6D" w:rsidRDefault="007F54CF" w:rsidP="007632D1">
      <w:pPr>
        <w:numPr>
          <w:ilvl w:val="0"/>
          <w:numId w:val="10"/>
        </w:numPr>
        <w:ind w:left="1276" w:hanging="283"/>
        <w:jc w:val="both"/>
        <w:rPr>
          <w:rFonts w:ascii="Arial" w:hAnsi="Arial" w:cs="Arial"/>
          <w:sz w:val="22"/>
          <w:szCs w:val="22"/>
        </w:rPr>
      </w:pPr>
      <w:r w:rsidRPr="00CA5C6D">
        <w:rPr>
          <w:rFonts w:ascii="Arial" w:hAnsi="Arial" w:cs="Arial"/>
          <w:b/>
          <w:sz w:val="22"/>
          <w:szCs w:val="22"/>
        </w:rPr>
        <w:t>Inscriptos en el SIPRO:</w:t>
      </w:r>
      <w:r w:rsidRPr="00CA5C6D">
        <w:rPr>
          <w:rFonts w:ascii="Arial" w:hAnsi="Arial" w:cs="Arial"/>
          <w:sz w:val="22"/>
          <w:szCs w:val="22"/>
        </w:rPr>
        <w:t xml:space="preserve"> la sola verificación en éste es suficiente para acreditar su personería.  </w:t>
      </w:r>
    </w:p>
    <w:p w:rsidR="007F54CF" w:rsidRPr="00CA5C6D" w:rsidRDefault="007F54CF" w:rsidP="007632D1">
      <w:pPr>
        <w:numPr>
          <w:ilvl w:val="0"/>
          <w:numId w:val="10"/>
        </w:numPr>
        <w:ind w:left="1276" w:hanging="283"/>
        <w:jc w:val="both"/>
        <w:rPr>
          <w:rFonts w:ascii="Arial" w:hAnsi="Arial" w:cs="Arial"/>
          <w:b/>
          <w:sz w:val="22"/>
          <w:szCs w:val="22"/>
        </w:rPr>
      </w:pPr>
      <w:r w:rsidRPr="00CA5C6D">
        <w:rPr>
          <w:rFonts w:ascii="Arial" w:hAnsi="Arial" w:cs="Arial"/>
          <w:b/>
          <w:sz w:val="22"/>
          <w:szCs w:val="22"/>
        </w:rPr>
        <w:t>No Inscriptos en el SIPRO:</w:t>
      </w:r>
    </w:p>
    <w:p w:rsidR="007F54CF" w:rsidRPr="00CA5C6D" w:rsidRDefault="007F54CF" w:rsidP="007632D1">
      <w:pPr>
        <w:numPr>
          <w:ilvl w:val="0"/>
          <w:numId w:val="21"/>
        </w:numPr>
        <w:ind w:left="1843" w:hanging="567"/>
        <w:jc w:val="both"/>
        <w:rPr>
          <w:rFonts w:ascii="Arial" w:hAnsi="Arial" w:cs="Arial"/>
          <w:b/>
          <w:sz w:val="22"/>
          <w:szCs w:val="22"/>
        </w:rPr>
      </w:pPr>
      <w:r w:rsidRPr="00CA5C6D">
        <w:rPr>
          <w:rFonts w:ascii="Arial" w:hAnsi="Arial" w:cs="Arial"/>
          <w:b/>
          <w:sz w:val="22"/>
          <w:szCs w:val="22"/>
        </w:rPr>
        <w:t xml:space="preserve">Personas jurídicas: </w:t>
      </w:r>
    </w:p>
    <w:p w:rsidR="007F54CF" w:rsidRPr="00CA5C6D" w:rsidRDefault="007F54CF" w:rsidP="007F54CF">
      <w:pPr>
        <w:ind w:left="1418"/>
        <w:jc w:val="both"/>
        <w:rPr>
          <w:rFonts w:ascii="Arial" w:hAnsi="Arial" w:cs="Arial"/>
          <w:sz w:val="22"/>
          <w:szCs w:val="22"/>
        </w:rPr>
      </w:pPr>
      <w:r w:rsidRPr="00CA5C6D">
        <w:rPr>
          <w:rFonts w:ascii="Arial" w:hAnsi="Arial" w:cs="Arial"/>
          <w:sz w:val="22"/>
          <w:szCs w:val="22"/>
        </w:rPr>
        <w:t>El oferente deberá acompañar fotocopia legible de la documentación que lo acredite, debidamente certificada por Escribano Público y colegiado cuando el mismo no corresponda a la Jurisdicción del Organismo, según detalle:</w:t>
      </w:r>
    </w:p>
    <w:p w:rsidR="007F54CF" w:rsidRPr="00CA5C6D" w:rsidRDefault="007F54CF" w:rsidP="007632D1">
      <w:pPr>
        <w:numPr>
          <w:ilvl w:val="0"/>
          <w:numId w:val="19"/>
        </w:numPr>
        <w:ind w:left="1843" w:hanging="425"/>
        <w:jc w:val="both"/>
        <w:rPr>
          <w:rFonts w:ascii="Arial" w:hAnsi="Arial" w:cs="Arial"/>
          <w:sz w:val="22"/>
          <w:szCs w:val="22"/>
        </w:rPr>
      </w:pPr>
      <w:r w:rsidRPr="00CA5C6D">
        <w:rPr>
          <w:rFonts w:ascii="Arial" w:hAnsi="Arial" w:cs="Arial"/>
          <w:sz w:val="22"/>
          <w:szCs w:val="22"/>
        </w:rPr>
        <w:t>Copia legalizada del Acta constitutiva y Estatuto o Contrato Social, según corresponda, y sus reformas, inscriptos en el registro u órgano de contralor respectivo con su correspondiente número de inscripción, debiendo encu</w:t>
      </w:r>
      <w:r w:rsidRPr="00CA5C6D">
        <w:rPr>
          <w:rFonts w:ascii="Arial" w:hAnsi="Arial" w:cs="Arial"/>
          <w:sz w:val="22"/>
          <w:szCs w:val="22"/>
        </w:rPr>
        <w:t>a</w:t>
      </w:r>
      <w:r w:rsidRPr="00CA5C6D">
        <w:rPr>
          <w:rFonts w:ascii="Arial" w:hAnsi="Arial" w:cs="Arial"/>
          <w:sz w:val="22"/>
          <w:szCs w:val="22"/>
        </w:rPr>
        <w:t>drarse en las normas correspondientes a la entidad que se trate si el contr</w:t>
      </w:r>
      <w:r w:rsidRPr="00CA5C6D">
        <w:rPr>
          <w:rFonts w:ascii="Arial" w:hAnsi="Arial" w:cs="Arial"/>
          <w:sz w:val="22"/>
          <w:szCs w:val="22"/>
        </w:rPr>
        <w:t>a</w:t>
      </w:r>
      <w:r w:rsidRPr="00CA5C6D">
        <w:rPr>
          <w:rFonts w:ascii="Arial" w:hAnsi="Arial" w:cs="Arial"/>
          <w:sz w:val="22"/>
          <w:szCs w:val="22"/>
        </w:rPr>
        <w:t>to social fuera por tiempo limitado, su duración no podrá ser inferior al plazo de ejecución del contrato.</w:t>
      </w:r>
    </w:p>
    <w:p w:rsidR="007F54CF" w:rsidRPr="00CA5C6D" w:rsidRDefault="007F54CF" w:rsidP="007632D1">
      <w:pPr>
        <w:numPr>
          <w:ilvl w:val="0"/>
          <w:numId w:val="19"/>
        </w:numPr>
        <w:ind w:left="1843" w:hanging="425"/>
        <w:jc w:val="both"/>
        <w:rPr>
          <w:rFonts w:ascii="Arial" w:hAnsi="Arial" w:cs="Arial"/>
          <w:sz w:val="22"/>
          <w:szCs w:val="22"/>
        </w:rPr>
      </w:pPr>
      <w:r w:rsidRPr="00CA5C6D">
        <w:rPr>
          <w:rFonts w:ascii="Arial" w:hAnsi="Arial" w:cs="Arial"/>
          <w:sz w:val="22"/>
          <w:szCs w:val="22"/>
        </w:rPr>
        <w:t>Copia debidamente certificada de la nomina del directorio para el caso de sociedades anónimas.</w:t>
      </w:r>
    </w:p>
    <w:p w:rsidR="007F54CF" w:rsidRPr="00CA5C6D" w:rsidRDefault="007F54CF" w:rsidP="007632D1">
      <w:pPr>
        <w:numPr>
          <w:ilvl w:val="0"/>
          <w:numId w:val="19"/>
        </w:numPr>
        <w:ind w:left="1843" w:hanging="425"/>
        <w:jc w:val="both"/>
        <w:rPr>
          <w:rFonts w:ascii="Arial" w:hAnsi="Arial" w:cs="Arial"/>
          <w:sz w:val="22"/>
          <w:szCs w:val="22"/>
        </w:rPr>
      </w:pPr>
      <w:r w:rsidRPr="00CA5C6D">
        <w:rPr>
          <w:rFonts w:ascii="Arial" w:hAnsi="Arial" w:cs="Arial"/>
          <w:sz w:val="22"/>
          <w:szCs w:val="22"/>
        </w:rPr>
        <w:t>Acreditar la personería y ejercicio de la representación legal invocada con la presentación de copia certificada y legalizada, en su caso, del acta de asamblea inscripta en el Organismo de contralor correspondiente por la que se designe al directorio de conformidad a las disposiciones estatuarias y el acta de directorio con la distribución de cargos correspondiente.</w:t>
      </w:r>
    </w:p>
    <w:p w:rsidR="007F54CF" w:rsidRPr="00CA5C6D" w:rsidRDefault="007F54CF" w:rsidP="007632D1">
      <w:pPr>
        <w:numPr>
          <w:ilvl w:val="0"/>
          <w:numId w:val="19"/>
        </w:numPr>
        <w:ind w:left="1843" w:hanging="425"/>
        <w:jc w:val="both"/>
        <w:rPr>
          <w:rFonts w:ascii="Arial" w:hAnsi="Arial" w:cs="Arial"/>
          <w:sz w:val="22"/>
          <w:szCs w:val="22"/>
        </w:rPr>
      </w:pPr>
      <w:r w:rsidRPr="00CA5C6D">
        <w:rPr>
          <w:rFonts w:ascii="Arial" w:hAnsi="Arial" w:cs="Arial"/>
          <w:sz w:val="22"/>
          <w:szCs w:val="22"/>
        </w:rPr>
        <w:t>Poder especial otorgado ante escribano público por el que se designe a uno o más representantes con facultades para representar a la persona jurídica participante del acto contractual, sin limitación de facultades, y para obligar a los mandantes durante el proceso contractual en el supuesto que la persona designada no fuere el representante legal del oferente.</w:t>
      </w:r>
    </w:p>
    <w:p w:rsidR="007F54CF" w:rsidRPr="00CA5C6D" w:rsidRDefault="007F54CF" w:rsidP="007632D1">
      <w:pPr>
        <w:numPr>
          <w:ilvl w:val="0"/>
          <w:numId w:val="19"/>
        </w:numPr>
        <w:ind w:left="1843" w:hanging="425"/>
        <w:jc w:val="both"/>
        <w:rPr>
          <w:rFonts w:ascii="Arial" w:hAnsi="Arial" w:cs="Arial"/>
          <w:sz w:val="22"/>
          <w:szCs w:val="22"/>
        </w:rPr>
      </w:pPr>
      <w:r w:rsidRPr="00CA5C6D">
        <w:rPr>
          <w:rFonts w:ascii="Arial" w:hAnsi="Arial" w:cs="Arial"/>
          <w:sz w:val="22"/>
          <w:szCs w:val="22"/>
        </w:rPr>
        <w:t>Si se trata del representante legal, en el caso de sociedades anónimas, ba</w:t>
      </w:r>
      <w:r w:rsidRPr="00CA5C6D">
        <w:rPr>
          <w:rFonts w:ascii="Arial" w:hAnsi="Arial" w:cs="Arial"/>
          <w:sz w:val="22"/>
          <w:szCs w:val="22"/>
        </w:rPr>
        <w:t>s</w:t>
      </w:r>
      <w:r w:rsidRPr="00CA5C6D">
        <w:rPr>
          <w:rFonts w:ascii="Arial" w:hAnsi="Arial" w:cs="Arial"/>
          <w:sz w:val="22"/>
          <w:szCs w:val="22"/>
        </w:rPr>
        <w:t>tará que el acta de directorio contenga, de manera expresa, las facultades requeridas anteriormente.</w:t>
      </w:r>
    </w:p>
    <w:p w:rsidR="007F54CF" w:rsidRPr="00CA5C6D" w:rsidRDefault="007F54CF" w:rsidP="007632D1">
      <w:pPr>
        <w:numPr>
          <w:ilvl w:val="0"/>
          <w:numId w:val="21"/>
        </w:numPr>
        <w:ind w:left="1560" w:hanging="142"/>
        <w:jc w:val="both"/>
        <w:rPr>
          <w:rFonts w:ascii="Arial" w:hAnsi="Arial" w:cs="Arial"/>
          <w:b/>
          <w:sz w:val="22"/>
          <w:szCs w:val="22"/>
        </w:rPr>
      </w:pPr>
      <w:r w:rsidRPr="00CA5C6D">
        <w:rPr>
          <w:rFonts w:ascii="Arial" w:hAnsi="Arial" w:cs="Arial"/>
          <w:b/>
          <w:sz w:val="22"/>
          <w:szCs w:val="22"/>
        </w:rPr>
        <w:t xml:space="preserve">Persona </w:t>
      </w:r>
      <w:r w:rsidR="00840D7E" w:rsidRPr="00CA5C6D">
        <w:rPr>
          <w:rFonts w:ascii="Arial" w:hAnsi="Arial" w:cs="Arial"/>
          <w:b/>
          <w:sz w:val="22"/>
          <w:szCs w:val="22"/>
        </w:rPr>
        <w:t>humana</w:t>
      </w:r>
      <w:r w:rsidRPr="00CA5C6D">
        <w:rPr>
          <w:rFonts w:ascii="Arial" w:hAnsi="Arial" w:cs="Arial"/>
          <w:b/>
          <w:sz w:val="22"/>
          <w:szCs w:val="22"/>
        </w:rPr>
        <w:t xml:space="preserve">: </w:t>
      </w:r>
    </w:p>
    <w:p w:rsidR="007F54CF" w:rsidRPr="00CA5C6D" w:rsidRDefault="007F54CF" w:rsidP="007F54CF">
      <w:pPr>
        <w:ind w:left="1418"/>
        <w:jc w:val="both"/>
        <w:rPr>
          <w:rFonts w:ascii="Arial" w:hAnsi="Arial" w:cs="Arial"/>
          <w:sz w:val="22"/>
          <w:szCs w:val="22"/>
        </w:rPr>
      </w:pPr>
      <w:r w:rsidRPr="00CA5C6D">
        <w:rPr>
          <w:rFonts w:ascii="Arial" w:hAnsi="Arial" w:cs="Arial"/>
          <w:sz w:val="22"/>
          <w:szCs w:val="22"/>
        </w:rPr>
        <w:t>Deberá acompañar copia certificada del DNI, LC ó LE. La Autoridad Administrat</w:t>
      </w:r>
      <w:r w:rsidRPr="00CA5C6D">
        <w:rPr>
          <w:rFonts w:ascii="Arial" w:hAnsi="Arial" w:cs="Arial"/>
          <w:sz w:val="22"/>
          <w:szCs w:val="22"/>
        </w:rPr>
        <w:t>i</w:t>
      </w:r>
      <w:r w:rsidRPr="00CA5C6D">
        <w:rPr>
          <w:rFonts w:ascii="Arial" w:hAnsi="Arial" w:cs="Arial"/>
          <w:sz w:val="22"/>
          <w:szCs w:val="22"/>
        </w:rPr>
        <w:t>va podrá certificar dicha copia, teniendo a su vista el documento original corre</w:t>
      </w:r>
      <w:r w:rsidRPr="00CA5C6D">
        <w:rPr>
          <w:rFonts w:ascii="Arial" w:hAnsi="Arial" w:cs="Arial"/>
          <w:sz w:val="22"/>
          <w:szCs w:val="22"/>
        </w:rPr>
        <w:t>s</w:t>
      </w:r>
      <w:r w:rsidRPr="00CA5C6D">
        <w:rPr>
          <w:rFonts w:ascii="Arial" w:hAnsi="Arial" w:cs="Arial"/>
          <w:sz w:val="22"/>
          <w:szCs w:val="22"/>
        </w:rPr>
        <w:t>pondiente.</w:t>
      </w:r>
    </w:p>
    <w:p w:rsidR="00FF0C63" w:rsidRPr="00CA5C6D" w:rsidRDefault="00CD40C6" w:rsidP="007632D1">
      <w:pPr>
        <w:numPr>
          <w:ilvl w:val="0"/>
          <w:numId w:val="9"/>
        </w:numPr>
        <w:jc w:val="both"/>
        <w:rPr>
          <w:rFonts w:ascii="Arial" w:hAnsi="Arial" w:cs="Arial"/>
          <w:sz w:val="22"/>
          <w:szCs w:val="22"/>
        </w:rPr>
      </w:pPr>
      <w:r w:rsidRPr="00CA5C6D">
        <w:rPr>
          <w:rFonts w:ascii="Arial" w:hAnsi="Arial" w:cs="Arial"/>
          <w:sz w:val="22"/>
          <w:szCs w:val="22"/>
        </w:rPr>
        <w:t xml:space="preserve">Garantía de Mantenimiento de Oferta, según lo determinado en los </w:t>
      </w:r>
      <w:r w:rsidR="006672B2" w:rsidRPr="00CA5C6D">
        <w:rPr>
          <w:rFonts w:ascii="Arial" w:hAnsi="Arial" w:cs="Arial"/>
          <w:sz w:val="22"/>
          <w:szCs w:val="22"/>
        </w:rPr>
        <w:t>Artículos</w:t>
      </w:r>
      <w:r w:rsidR="00056BE2" w:rsidRPr="00CA5C6D">
        <w:rPr>
          <w:rFonts w:ascii="Arial" w:hAnsi="Arial" w:cs="Arial"/>
          <w:sz w:val="22"/>
          <w:szCs w:val="22"/>
        </w:rPr>
        <w:t xml:space="preserve"> 12</w:t>
      </w:r>
      <w:r w:rsidRPr="00CA5C6D">
        <w:rPr>
          <w:rFonts w:ascii="Arial" w:hAnsi="Arial" w:cs="Arial"/>
          <w:sz w:val="22"/>
          <w:szCs w:val="22"/>
        </w:rPr>
        <w:t xml:space="preserve"> y 1</w:t>
      </w:r>
      <w:r w:rsidR="00056BE2" w:rsidRPr="00CA5C6D">
        <w:rPr>
          <w:rFonts w:ascii="Arial" w:hAnsi="Arial" w:cs="Arial"/>
          <w:sz w:val="22"/>
          <w:szCs w:val="22"/>
        </w:rPr>
        <w:t>3</w:t>
      </w:r>
      <w:r w:rsidRPr="00CA5C6D">
        <w:rPr>
          <w:rFonts w:ascii="Arial" w:hAnsi="Arial" w:cs="Arial"/>
          <w:sz w:val="22"/>
          <w:szCs w:val="22"/>
        </w:rPr>
        <w:t xml:space="preserve"> del presente PBCP. </w:t>
      </w:r>
    </w:p>
    <w:p w:rsidR="00DF665C" w:rsidRPr="00CA5C6D" w:rsidRDefault="00DF665C" w:rsidP="00DF665C">
      <w:pPr>
        <w:numPr>
          <w:ilvl w:val="0"/>
          <w:numId w:val="9"/>
        </w:numPr>
        <w:jc w:val="both"/>
        <w:rPr>
          <w:rFonts w:ascii="Arial" w:hAnsi="Arial" w:cs="Arial"/>
          <w:sz w:val="22"/>
          <w:szCs w:val="22"/>
        </w:rPr>
      </w:pPr>
      <w:r w:rsidRPr="00CA5C6D">
        <w:rPr>
          <w:rFonts w:ascii="Arial" w:hAnsi="Arial" w:cs="Arial"/>
          <w:b/>
          <w:sz w:val="22"/>
          <w:szCs w:val="22"/>
        </w:rPr>
        <w:t>Anexo 6 al PBCP:</w:t>
      </w:r>
      <w:r w:rsidRPr="00CA5C6D">
        <w:rPr>
          <w:rFonts w:ascii="Arial" w:hAnsi="Arial" w:cs="Arial"/>
          <w:sz w:val="22"/>
          <w:szCs w:val="22"/>
        </w:rPr>
        <w:t xml:space="preserve"> Declaración Jurada de Intereses, de acuerdo a lo determinado en el Decreto 202/2017 y Comunicación ONC N° 76/2017.</w:t>
      </w:r>
    </w:p>
    <w:p w:rsidR="00E109F0" w:rsidRPr="00CA5C6D" w:rsidRDefault="00E109F0" w:rsidP="00E109F0">
      <w:pPr>
        <w:numPr>
          <w:ilvl w:val="0"/>
          <w:numId w:val="9"/>
        </w:numPr>
        <w:ind w:left="1134" w:hanging="425"/>
        <w:jc w:val="both"/>
        <w:rPr>
          <w:rFonts w:ascii="Arial" w:hAnsi="Arial" w:cs="Arial"/>
          <w:sz w:val="22"/>
          <w:szCs w:val="22"/>
        </w:rPr>
      </w:pPr>
      <w:r w:rsidRPr="00CA5C6D">
        <w:rPr>
          <w:rFonts w:ascii="Arial" w:hAnsi="Arial" w:cs="Arial"/>
          <w:b/>
          <w:sz w:val="22"/>
          <w:szCs w:val="22"/>
        </w:rPr>
        <w:lastRenderedPageBreak/>
        <w:t xml:space="preserve">Anexo </w:t>
      </w:r>
      <w:r w:rsidR="00735C85" w:rsidRPr="00CA5C6D">
        <w:rPr>
          <w:rFonts w:ascii="Arial" w:hAnsi="Arial" w:cs="Arial"/>
          <w:b/>
          <w:sz w:val="22"/>
          <w:szCs w:val="22"/>
        </w:rPr>
        <w:t>8</w:t>
      </w:r>
      <w:r w:rsidRPr="00CA5C6D">
        <w:rPr>
          <w:rFonts w:ascii="Arial" w:hAnsi="Arial" w:cs="Arial"/>
          <w:sz w:val="22"/>
          <w:szCs w:val="22"/>
        </w:rPr>
        <w:t>al PBCP: FORMULARIO DECLARACIÓN JURADA DE CONTENIDO N</w:t>
      </w:r>
      <w:r w:rsidRPr="00CA5C6D">
        <w:rPr>
          <w:rFonts w:ascii="Arial" w:hAnsi="Arial" w:cs="Arial"/>
          <w:sz w:val="22"/>
          <w:szCs w:val="22"/>
        </w:rPr>
        <w:t>A</w:t>
      </w:r>
      <w:r w:rsidRPr="00CA5C6D">
        <w:rPr>
          <w:rFonts w:ascii="Arial" w:hAnsi="Arial" w:cs="Arial"/>
          <w:sz w:val="22"/>
          <w:szCs w:val="22"/>
        </w:rPr>
        <w:t>CIONAL Código NCM del Producto SEGÚN ART 5 DE LA LEY 27437 – (Anexo 3)</w:t>
      </w:r>
    </w:p>
    <w:p w:rsidR="00945AD5" w:rsidRPr="00CA5C6D" w:rsidRDefault="00945AD5" w:rsidP="00A86654">
      <w:pPr>
        <w:numPr>
          <w:ilvl w:val="0"/>
          <w:numId w:val="9"/>
        </w:numPr>
        <w:tabs>
          <w:tab w:val="left" w:pos="709"/>
          <w:tab w:val="left" w:pos="851"/>
          <w:tab w:val="left" w:pos="1134"/>
        </w:tabs>
        <w:ind w:left="993" w:hanging="284"/>
        <w:jc w:val="both"/>
        <w:rPr>
          <w:rFonts w:ascii="Arial" w:hAnsi="Arial" w:cs="Arial"/>
          <w:sz w:val="22"/>
          <w:szCs w:val="22"/>
        </w:rPr>
      </w:pPr>
      <w:r w:rsidRPr="00CA5C6D">
        <w:rPr>
          <w:rFonts w:ascii="Arial" w:hAnsi="Arial" w:cs="Arial"/>
          <w:sz w:val="22"/>
          <w:szCs w:val="22"/>
        </w:rPr>
        <w:t>Remito de entrega de muestras expedido por el Departamento Técnico – DIRE</w:t>
      </w:r>
      <w:r w:rsidRPr="00CA5C6D">
        <w:rPr>
          <w:rFonts w:ascii="Arial" w:hAnsi="Arial" w:cs="Arial"/>
          <w:sz w:val="22"/>
          <w:szCs w:val="22"/>
        </w:rPr>
        <w:t>C</w:t>
      </w:r>
      <w:r w:rsidRPr="00CA5C6D">
        <w:rPr>
          <w:rFonts w:ascii="Arial" w:hAnsi="Arial" w:cs="Arial"/>
          <w:sz w:val="22"/>
          <w:szCs w:val="22"/>
        </w:rPr>
        <w:t xml:space="preserve">CIÓN GENERAL DE INTENDENCIA – Av. </w:t>
      </w:r>
      <w:proofErr w:type="spellStart"/>
      <w:r w:rsidRPr="00CA5C6D">
        <w:rPr>
          <w:rFonts w:ascii="Arial" w:hAnsi="Arial" w:cs="Arial"/>
          <w:sz w:val="22"/>
          <w:szCs w:val="22"/>
        </w:rPr>
        <w:t>RosettiS</w:t>
      </w:r>
      <w:proofErr w:type="spellEnd"/>
      <w:r w:rsidRPr="00CA5C6D">
        <w:rPr>
          <w:rFonts w:ascii="Arial" w:hAnsi="Arial" w:cs="Arial"/>
          <w:sz w:val="22"/>
          <w:szCs w:val="22"/>
        </w:rPr>
        <w:t>/Nº – El Palomar, Provincia de Buenos Aires, según lo determinado en el Artículo 5 del presente PBCP.</w:t>
      </w:r>
    </w:p>
    <w:p w:rsidR="00BA6524" w:rsidRPr="00CA5C6D" w:rsidRDefault="00BA6524" w:rsidP="00BA6524">
      <w:pPr>
        <w:tabs>
          <w:tab w:val="left" w:pos="709"/>
          <w:tab w:val="left" w:pos="851"/>
          <w:tab w:val="left" w:pos="1134"/>
        </w:tabs>
        <w:jc w:val="both"/>
        <w:rPr>
          <w:rFonts w:ascii="Arial" w:hAnsi="Arial" w:cs="Arial"/>
          <w:sz w:val="22"/>
          <w:szCs w:val="22"/>
        </w:rPr>
      </w:pPr>
    </w:p>
    <w:p w:rsidR="00BA6524" w:rsidRPr="00CA5C6D" w:rsidRDefault="00BA6524" w:rsidP="00BA6524">
      <w:pPr>
        <w:ind w:firstLine="426"/>
        <w:jc w:val="both"/>
        <w:rPr>
          <w:rFonts w:ascii="Arial" w:hAnsi="Arial" w:cs="Arial"/>
          <w:b/>
          <w:sz w:val="22"/>
          <w:szCs w:val="22"/>
        </w:rPr>
      </w:pPr>
      <w:r w:rsidRPr="00CA5C6D">
        <w:rPr>
          <w:rFonts w:ascii="Arial" w:hAnsi="Arial" w:cs="Arial"/>
          <w:b/>
          <w:sz w:val="22"/>
          <w:szCs w:val="22"/>
          <w:highlight w:val="lightGray"/>
          <w:u w:val="single"/>
        </w:rPr>
        <w:t>ARTICULO 5:</w:t>
      </w:r>
      <w:r w:rsidRPr="00CA5C6D">
        <w:rPr>
          <w:rFonts w:ascii="Arial" w:hAnsi="Arial" w:cs="Arial"/>
          <w:b/>
          <w:sz w:val="22"/>
          <w:szCs w:val="22"/>
          <w:highlight w:val="lightGray"/>
        </w:rPr>
        <w:t xml:space="preserve"> CONSULTASA LA AFIP</w:t>
      </w:r>
    </w:p>
    <w:p w:rsidR="00BA6524" w:rsidRPr="00CA5C6D" w:rsidRDefault="00BA6524" w:rsidP="00BA6524">
      <w:pPr>
        <w:jc w:val="both"/>
        <w:rPr>
          <w:rFonts w:ascii="Arial" w:hAnsi="Arial" w:cs="Arial"/>
          <w:sz w:val="22"/>
          <w:szCs w:val="22"/>
        </w:rPr>
      </w:pPr>
    </w:p>
    <w:p w:rsidR="00BA6524" w:rsidRPr="00CA5C6D" w:rsidRDefault="00BA6524" w:rsidP="00BA6524">
      <w:pPr>
        <w:ind w:left="1070"/>
        <w:jc w:val="both"/>
        <w:rPr>
          <w:rFonts w:ascii="Arial" w:hAnsi="Arial" w:cs="Arial"/>
          <w:sz w:val="22"/>
          <w:szCs w:val="22"/>
        </w:rPr>
      </w:pPr>
      <w:r w:rsidRPr="00CA5C6D">
        <w:rPr>
          <w:rFonts w:ascii="Arial" w:hAnsi="Arial" w:cs="Arial"/>
          <w:sz w:val="22"/>
          <w:szCs w:val="22"/>
        </w:rPr>
        <w:t>Deberán tener en cuenta, que en el marco de los Decretos N° 1023/01 y 1030/16, la Comunicación ONC N° 90/2017 y la Resol</w:t>
      </w:r>
      <w:r w:rsidR="00A920E4" w:rsidRPr="00CA5C6D">
        <w:rPr>
          <w:rFonts w:ascii="Arial" w:hAnsi="Arial" w:cs="Arial"/>
          <w:sz w:val="22"/>
          <w:szCs w:val="22"/>
        </w:rPr>
        <w:t>ución AFIP Nro 41</w:t>
      </w:r>
      <w:r w:rsidRPr="00CA5C6D">
        <w:rPr>
          <w:rFonts w:ascii="Arial" w:hAnsi="Arial" w:cs="Arial"/>
          <w:sz w:val="22"/>
          <w:szCs w:val="22"/>
        </w:rPr>
        <w:t>64/17, se solicitará a la AFIP si los oferentes tienen o no tienen deudas líquidas y exigibles tributarias y/o previsionales.</w:t>
      </w:r>
    </w:p>
    <w:p w:rsidR="001759C0" w:rsidRPr="00CA5C6D" w:rsidRDefault="001759C0" w:rsidP="00BA6524">
      <w:pPr>
        <w:ind w:left="1070"/>
        <w:jc w:val="both"/>
        <w:rPr>
          <w:rFonts w:ascii="Arial" w:hAnsi="Arial" w:cs="Arial"/>
          <w:sz w:val="22"/>
          <w:szCs w:val="22"/>
        </w:rPr>
      </w:pPr>
    </w:p>
    <w:p w:rsidR="001759C0" w:rsidRPr="00CA5C6D" w:rsidRDefault="001759C0" w:rsidP="001759C0">
      <w:pPr>
        <w:ind w:left="1070"/>
        <w:jc w:val="both"/>
        <w:rPr>
          <w:rFonts w:ascii="Arial" w:hAnsi="Arial" w:cs="Arial"/>
          <w:sz w:val="22"/>
          <w:szCs w:val="22"/>
        </w:rPr>
      </w:pPr>
      <w:r w:rsidRPr="00CA5C6D">
        <w:rPr>
          <w:rFonts w:ascii="Arial" w:hAnsi="Arial" w:cs="Arial"/>
          <w:sz w:val="22"/>
          <w:szCs w:val="22"/>
        </w:rPr>
        <w:t>Los oferentes tienen a disposición el artículo 5 de la Resolución General 4164 de AFIP que establece: “Los contribuyentes podrán consultar el detalle de las deudas liquidas y exigibles y de la falta de presentación de declaraciones juradas a que se hace mención en el artículo 3º. Para ello deberán ingresar al Sistema Cuentas Trib</w:t>
      </w:r>
      <w:r w:rsidRPr="00CA5C6D">
        <w:rPr>
          <w:rFonts w:ascii="Arial" w:hAnsi="Arial" w:cs="Arial"/>
          <w:sz w:val="22"/>
          <w:szCs w:val="22"/>
        </w:rPr>
        <w:t>u</w:t>
      </w:r>
      <w:r w:rsidRPr="00CA5C6D">
        <w:rPr>
          <w:rFonts w:ascii="Arial" w:hAnsi="Arial" w:cs="Arial"/>
          <w:sz w:val="22"/>
          <w:szCs w:val="22"/>
        </w:rPr>
        <w:t>tarias y seleccionar en el menú la opción “Detalle de Deuda Consolidada” y, dentro de esta opción, el tramite “Consulta de deuda proveedores del estado”.</w:t>
      </w:r>
    </w:p>
    <w:p w:rsidR="001759C0" w:rsidRPr="00CA5C6D" w:rsidRDefault="001759C0" w:rsidP="001759C0">
      <w:pPr>
        <w:ind w:left="1070"/>
        <w:jc w:val="both"/>
        <w:rPr>
          <w:rFonts w:ascii="Arial" w:hAnsi="Arial" w:cs="Arial"/>
          <w:sz w:val="22"/>
          <w:szCs w:val="22"/>
        </w:rPr>
      </w:pPr>
    </w:p>
    <w:p w:rsidR="00BA6524" w:rsidRPr="00CA5C6D" w:rsidRDefault="00BA6524" w:rsidP="00BA6524">
      <w:pPr>
        <w:ind w:left="1070"/>
        <w:jc w:val="both"/>
        <w:rPr>
          <w:rFonts w:ascii="Arial" w:hAnsi="Arial" w:cs="Arial"/>
          <w:b/>
          <w:sz w:val="22"/>
          <w:szCs w:val="22"/>
        </w:rPr>
      </w:pPr>
      <w:r w:rsidRPr="00CA5C6D">
        <w:rPr>
          <w:rFonts w:ascii="Arial" w:hAnsi="Arial" w:cs="Arial"/>
          <w:b/>
          <w:sz w:val="22"/>
          <w:szCs w:val="22"/>
        </w:rPr>
        <w:t>En el caso de que no hubiera cumplido con sus obligaciones tributarias y pr</w:t>
      </w:r>
      <w:r w:rsidRPr="00CA5C6D">
        <w:rPr>
          <w:rFonts w:ascii="Arial" w:hAnsi="Arial" w:cs="Arial"/>
          <w:b/>
          <w:sz w:val="22"/>
          <w:szCs w:val="22"/>
        </w:rPr>
        <w:t>e</w:t>
      </w:r>
      <w:r w:rsidRPr="00CA5C6D">
        <w:rPr>
          <w:rFonts w:ascii="Arial" w:hAnsi="Arial" w:cs="Arial"/>
          <w:b/>
          <w:sz w:val="22"/>
          <w:szCs w:val="22"/>
        </w:rPr>
        <w:t>visionales se encontrara dentro de las causales de desestimación no subs</w:t>
      </w:r>
      <w:r w:rsidRPr="00CA5C6D">
        <w:rPr>
          <w:rFonts w:ascii="Arial" w:hAnsi="Arial" w:cs="Arial"/>
          <w:b/>
          <w:sz w:val="22"/>
          <w:szCs w:val="22"/>
        </w:rPr>
        <w:t>a</w:t>
      </w:r>
      <w:r w:rsidRPr="00CA5C6D">
        <w:rPr>
          <w:rFonts w:ascii="Arial" w:hAnsi="Arial" w:cs="Arial"/>
          <w:b/>
          <w:sz w:val="22"/>
          <w:szCs w:val="22"/>
        </w:rPr>
        <w:t>nables Art 9Inc b.</w:t>
      </w:r>
    </w:p>
    <w:p w:rsidR="00BA6524" w:rsidRPr="00CA5C6D" w:rsidRDefault="00BA6524" w:rsidP="00BA6524">
      <w:pPr>
        <w:ind w:left="1070"/>
        <w:jc w:val="both"/>
        <w:rPr>
          <w:rFonts w:ascii="Arial" w:hAnsi="Arial" w:cs="Arial"/>
          <w:sz w:val="22"/>
          <w:szCs w:val="22"/>
        </w:rPr>
      </w:pPr>
    </w:p>
    <w:p w:rsidR="002B032E" w:rsidRPr="00CA5C6D" w:rsidRDefault="002B032E" w:rsidP="00BA6524">
      <w:pPr>
        <w:ind w:left="1070"/>
        <w:jc w:val="both"/>
        <w:rPr>
          <w:rFonts w:ascii="Arial" w:hAnsi="Arial" w:cs="Arial"/>
          <w:sz w:val="22"/>
          <w:szCs w:val="22"/>
        </w:rPr>
      </w:pPr>
    </w:p>
    <w:p w:rsidR="00A86654" w:rsidRPr="00CA5C6D" w:rsidRDefault="00A86654" w:rsidP="00A86654">
      <w:pPr>
        <w:ind w:left="426"/>
        <w:jc w:val="both"/>
        <w:rPr>
          <w:rFonts w:ascii="Arial" w:hAnsi="Arial" w:cs="Arial"/>
          <w:b/>
          <w:bCs/>
          <w:sz w:val="22"/>
          <w:szCs w:val="22"/>
          <w:shd w:val="clear" w:color="auto" w:fill="BFBFBF"/>
        </w:rPr>
      </w:pPr>
      <w:r w:rsidRPr="00CA5C6D">
        <w:rPr>
          <w:rFonts w:ascii="Arial" w:hAnsi="Arial" w:cs="Arial"/>
          <w:b/>
          <w:bCs/>
          <w:sz w:val="22"/>
          <w:szCs w:val="22"/>
          <w:u w:val="single"/>
          <w:shd w:val="clear" w:color="auto" w:fill="BFBFBF"/>
        </w:rPr>
        <w:t xml:space="preserve">ARTÍCULO </w:t>
      </w:r>
      <w:r w:rsidR="000D62A0" w:rsidRPr="00CA5C6D">
        <w:rPr>
          <w:rFonts w:ascii="Arial" w:hAnsi="Arial" w:cs="Arial"/>
          <w:b/>
          <w:bCs/>
          <w:sz w:val="22"/>
          <w:szCs w:val="22"/>
          <w:u w:val="single"/>
          <w:shd w:val="clear" w:color="auto" w:fill="BFBFBF"/>
        </w:rPr>
        <w:t>6</w:t>
      </w:r>
      <w:r w:rsidRPr="00CA5C6D">
        <w:rPr>
          <w:rFonts w:ascii="Arial" w:hAnsi="Arial" w:cs="Arial"/>
          <w:b/>
          <w:bCs/>
          <w:sz w:val="22"/>
          <w:szCs w:val="22"/>
          <w:u w:val="single"/>
          <w:shd w:val="clear" w:color="auto" w:fill="BFBFBF"/>
        </w:rPr>
        <w:t>:</w:t>
      </w:r>
      <w:r w:rsidRPr="00CA5C6D">
        <w:rPr>
          <w:rFonts w:ascii="Arial" w:hAnsi="Arial" w:cs="Arial"/>
          <w:b/>
          <w:bCs/>
          <w:sz w:val="22"/>
          <w:szCs w:val="22"/>
          <w:shd w:val="clear" w:color="auto" w:fill="BFBFBF"/>
        </w:rPr>
        <w:t xml:space="preserve"> MUESTRAS</w:t>
      </w:r>
    </w:p>
    <w:p w:rsidR="00A86654" w:rsidRPr="00CA5C6D" w:rsidRDefault="00A86654" w:rsidP="00A86654">
      <w:pPr>
        <w:ind w:left="426"/>
        <w:jc w:val="both"/>
        <w:rPr>
          <w:rFonts w:ascii="Arial" w:hAnsi="Arial" w:cs="Arial"/>
          <w:b/>
          <w:bCs/>
          <w:sz w:val="22"/>
          <w:szCs w:val="22"/>
        </w:rPr>
      </w:pPr>
    </w:p>
    <w:p w:rsidR="00A86654" w:rsidRPr="00CA5C6D" w:rsidRDefault="00A86654" w:rsidP="00A86654">
      <w:pPr>
        <w:numPr>
          <w:ilvl w:val="0"/>
          <w:numId w:val="35"/>
        </w:numPr>
        <w:tabs>
          <w:tab w:val="clear" w:pos="839"/>
          <w:tab w:val="num" w:pos="709"/>
        </w:tabs>
        <w:ind w:left="709" w:hanging="283"/>
        <w:jc w:val="both"/>
        <w:rPr>
          <w:rFonts w:ascii="Arial" w:hAnsi="Arial" w:cs="Arial"/>
          <w:b/>
          <w:bCs/>
          <w:sz w:val="22"/>
          <w:szCs w:val="22"/>
        </w:rPr>
      </w:pPr>
      <w:r w:rsidRPr="00CA5C6D">
        <w:rPr>
          <w:rFonts w:ascii="Arial" w:hAnsi="Arial" w:cs="Arial"/>
          <w:b/>
          <w:bCs/>
          <w:sz w:val="22"/>
          <w:szCs w:val="22"/>
        </w:rPr>
        <w:t xml:space="preserve">CANTIDAD, LUGAR, OPORTUNIDAD Y FORMA DE ENTREGA: </w:t>
      </w:r>
    </w:p>
    <w:p w:rsidR="00A86654" w:rsidRPr="00CA5C6D" w:rsidRDefault="00A86654" w:rsidP="00A86654">
      <w:pPr>
        <w:ind w:left="426"/>
        <w:jc w:val="both"/>
        <w:rPr>
          <w:rFonts w:ascii="Arial" w:hAnsi="Arial" w:cs="Arial"/>
          <w:b/>
          <w:bCs/>
          <w:sz w:val="22"/>
          <w:szCs w:val="22"/>
        </w:rPr>
      </w:pPr>
    </w:p>
    <w:p w:rsidR="007A1CD8" w:rsidRPr="00CA5C6D" w:rsidRDefault="007A1CD8" w:rsidP="007A1CD8">
      <w:pPr>
        <w:jc w:val="both"/>
        <w:rPr>
          <w:rFonts w:ascii="Arial" w:hAnsi="Arial" w:cs="Arial"/>
          <w:bCs/>
          <w:sz w:val="22"/>
          <w:szCs w:val="22"/>
        </w:rPr>
      </w:pPr>
    </w:p>
    <w:p w:rsidR="00EC5371" w:rsidRPr="00CA5C6D" w:rsidRDefault="00EC5371" w:rsidP="00EC5371">
      <w:pPr>
        <w:numPr>
          <w:ilvl w:val="0"/>
          <w:numId w:val="36"/>
        </w:numPr>
        <w:jc w:val="both"/>
        <w:rPr>
          <w:rFonts w:ascii="Arial" w:hAnsi="Arial" w:cs="Arial"/>
          <w:bCs/>
          <w:sz w:val="22"/>
          <w:szCs w:val="22"/>
        </w:rPr>
      </w:pPr>
      <w:r w:rsidRPr="00CA5C6D">
        <w:rPr>
          <w:rFonts w:ascii="Arial" w:hAnsi="Arial" w:cs="Arial"/>
          <w:b/>
          <w:bCs/>
          <w:sz w:val="22"/>
          <w:szCs w:val="22"/>
          <w:u w:val="single"/>
        </w:rPr>
        <w:t>Cantidad</w:t>
      </w:r>
      <w:r w:rsidRPr="00CA5C6D">
        <w:rPr>
          <w:rFonts w:ascii="Arial" w:hAnsi="Arial" w:cs="Arial"/>
          <w:b/>
          <w:bCs/>
          <w:sz w:val="22"/>
          <w:szCs w:val="22"/>
        </w:rPr>
        <w:t>: DOS</w:t>
      </w:r>
      <w:r w:rsidRPr="00CA5C6D">
        <w:rPr>
          <w:rFonts w:ascii="Arial" w:hAnsi="Arial" w:cs="Arial"/>
          <w:bCs/>
          <w:sz w:val="22"/>
          <w:szCs w:val="22"/>
        </w:rPr>
        <w:t xml:space="preserve"> (02) metros cuadrados de cada efecto cotizado.</w:t>
      </w:r>
    </w:p>
    <w:p w:rsidR="007A1CD8" w:rsidRPr="00CA5C6D" w:rsidRDefault="007A1CD8" w:rsidP="007A1CD8">
      <w:pPr>
        <w:ind w:left="1429"/>
        <w:jc w:val="both"/>
        <w:rPr>
          <w:rFonts w:ascii="Arial" w:hAnsi="Arial" w:cs="Arial"/>
          <w:bCs/>
          <w:sz w:val="22"/>
          <w:szCs w:val="22"/>
        </w:rPr>
      </w:pPr>
    </w:p>
    <w:p w:rsidR="00A86654" w:rsidRPr="00CA5C6D" w:rsidRDefault="00A86654" w:rsidP="00A86654">
      <w:pPr>
        <w:numPr>
          <w:ilvl w:val="0"/>
          <w:numId w:val="36"/>
        </w:numPr>
        <w:tabs>
          <w:tab w:val="left" w:pos="993"/>
        </w:tabs>
        <w:jc w:val="both"/>
        <w:rPr>
          <w:rFonts w:ascii="Arial" w:hAnsi="Arial" w:cs="Arial"/>
          <w:bCs/>
          <w:sz w:val="22"/>
          <w:szCs w:val="22"/>
        </w:rPr>
      </w:pPr>
      <w:r w:rsidRPr="00CA5C6D">
        <w:rPr>
          <w:rFonts w:ascii="Arial" w:hAnsi="Arial" w:cs="Arial"/>
          <w:b/>
          <w:bCs/>
          <w:sz w:val="22"/>
          <w:szCs w:val="22"/>
          <w:u w:val="single"/>
        </w:rPr>
        <w:t>Lugar:</w:t>
      </w:r>
      <w:r w:rsidRPr="00CA5C6D">
        <w:rPr>
          <w:rFonts w:ascii="Arial" w:hAnsi="Arial" w:cs="Arial"/>
          <w:bCs/>
          <w:sz w:val="22"/>
          <w:szCs w:val="22"/>
        </w:rPr>
        <w:t xml:space="preserve">Departamento Técnico – DIRECCIÓN GENERAL DE INTENDENCIA – Av. </w:t>
      </w:r>
      <w:proofErr w:type="spellStart"/>
      <w:r w:rsidRPr="00CA5C6D">
        <w:rPr>
          <w:rFonts w:ascii="Arial" w:hAnsi="Arial" w:cs="Arial"/>
          <w:bCs/>
          <w:sz w:val="22"/>
          <w:szCs w:val="22"/>
        </w:rPr>
        <w:t>RosettiS</w:t>
      </w:r>
      <w:proofErr w:type="spellEnd"/>
      <w:r w:rsidRPr="00CA5C6D">
        <w:rPr>
          <w:rFonts w:ascii="Arial" w:hAnsi="Arial" w:cs="Arial"/>
          <w:bCs/>
          <w:sz w:val="22"/>
          <w:szCs w:val="22"/>
        </w:rPr>
        <w:t>/Nro – El Palomar, Provincia de Buenos Aires.</w:t>
      </w:r>
    </w:p>
    <w:p w:rsidR="00A86654" w:rsidRPr="00CA5C6D" w:rsidRDefault="00A86654" w:rsidP="00A86654">
      <w:pPr>
        <w:ind w:left="709"/>
        <w:jc w:val="both"/>
        <w:rPr>
          <w:rFonts w:ascii="Arial" w:hAnsi="Arial" w:cs="Arial"/>
          <w:bCs/>
          <w:sz w:val="22"/>
          <w:szCs w:val="22"/>
        </w:rPr>
      </w:pPr>
    </w:p>
    <w:p w:rsidR="00A86654" w:rsidRPr="00CA5C6D" w:rsidRDefault="00A86654" w:rsidP="00A86654">
      <w:pPr>
        <w:numPr>
          <w:ilvl w:val="0"/>
          <w:numId w:val="36"/>
        </w:numPr>
        <w:tabs>
          <w:tab w:val="left" w:pos="993"/>
        </w:tabs>
        <w:jc w:val="both"/>
        <w:rPr>
          <w:rFonts w:ascii="Arial" w:hAnsi="Arial" w:cs="Arial"/>
          <w:bCs/>
          <w:sz w:val="22"/>
          <w:szCs w:val="22"/>
        </w:rPr>
      </w:pPr>
      <w:r w:rsidRPr="00CA5C6D">
        <w:rPr>
          <w:rFonts w:ascii="Arial" w:hAnsi="Arial" w:cs="Arial"/>
          <w:b/>
          <w:bCs/>
          <w:sz w:val="22"/>
          <w:szCs w:val="22"/>
          <w:u w:val="single"/>
        </w:rPr>
        <w:t>Fecha y Hora:</w:t>
      </w:r>
      <w:r w:rsidRPr="00CA5C6D">
        <w:rPr>
          <w:rFonts w:ascii="Arial" w:hAnsi="Arial" w:cs="Arial"/>
          <w:bCs/>
          <w:sz w:val="22"/>
          <w:szCs w:val="22"/>
        </w:rPr>
        <w:t>de lunes a viernes (Días hábiles) de 08:00 a 12:00 horas y hasta las 12:00 horas del día hábil inmediato anterior a la Apertura</w:t>
      </w:r>
    </w:p>
    <w:p w:rsidR="00A86654" w:rsidRPr="00CA5C6D" w:rsidRDefault="00A86654" w:rsidP="00A86654">
      <w:pPr>
        <w:ind w:left="709"/>
        <w:jc w:val="both"/>
        <w:rPr>
          <w:rFonts w:ascii="Arial" w:hAnsi="Arial" w:cs="Arial"/>
          <w:bCs/>
          <w:sz w:val="22"/>
          <w:szCs w:val="22"/>
        </w:rPr>
      </w:pPr>
    </w:p>
    <w:p w:rsidR="00A86654" w:rsidRPr="00CA5C6D" w:rsidRDefault="00A86654" w:rsidP="00A86654">
      <w:pPr>
        <w:numPr>
          <w:ilvl w:val="0"/>
          <w:numId w:val="36"/>
        </w:numPr>
        <w:jc w:val="both"/>
        <w:rPr>
          <w:rFonts w:ascii="Arial" w:hAnsi="Arial" w:cs="Arial"/>
          <w:bCs/>
          <w:sz w:val="22"/>
          <w:szCs w:val="22"/>
        </w:rPr>
      </w:pPr>
      <w:r w:rsidRPr="00CA5C6D">
        <w:rPr>
          <w:rFonts w:ascii="Arial" w:hAnsi="Arial" w:cs="Arial"/>
          <w:b/>
          <w:bCs/>
          <w:sz w:val="22"/>
          <w:szCs w:val="22"/>
          <w:u w:val="single"/>
        </w:rPr>
        <w:t>Forma:</w:t>
      </w:r>
    </w:p>
    <w:p w:rsidR="00A86654" w:rsidRPr="00CA5C6D" w:rsidRDefault="00A86654" w:rsidP="00A86654">
      <w:pPr>
        <w:numPr>
          <w:ilvl w:val="0"/>
          <w:numId w:val="37"/>
        </w:numPr>
        <w:jc w:val="both"/>
        <w:rPr>
          <w:rFonts w:ascii="Arial" w:hAnsi="Arial" w:cs="Arial"/>
          <w:bCs/>
          <w:sz w:val="22"/>
          <w:szCs w:val="22"/>
        </w:rPr>
      </w:pPr>
      <w:r w:rsidRPr="00CA5C6D">
        <w:rPr>
          <w:rFonts w:ascii="Arial" w:hAnsi="Arial" w:cs="Arial"/>
          <w:bCs/>
          <w:sz w:val="22"/>
          <w:szCs w:val="22"/>
        </w:rPr>
        <w:t xml:space="preserve">Todo oferente que cotice un renglón del Sírvase Cotizar debe presentar la muestra INDEFECTIBLEMENTE sea o no de una marca reconocida. </w:t>
      </w:r>
    </w:p>
    <w:p w:rsidR="00A86654" w:rsidRPr="00CA5C6D" w:rsidRDefault="00A86654" w:rsidP="00A86654">
      <w:pPr>
        <w:numPr>
          <w:ilvl w:val="0"/>
          <w:numId w:val="37"/>
        </w:numPr>
        <w:jc w:val="both"/>
        <w:rPr>
          <w:rFonts w:ascii="Arial" w:hAnsi="Arial" w:cs="Arial"/>
          <w:bCs/>
          <w:sz w:val="22"/>
          <w:szCs w:val="22"/>
        </w:rPr>
      </w:pPr>
      <w:r w:rsidRPr="00CA5C6D">
        <w:rPr>
          <w:rFonts w:ascii="Arial" w:hAnsi="Arial" w:cs="Arial"/>
          <w:bCs/>
          <w:sz w:val="22"/>
          <w:szCs w:val="22"/>
        </w:rPr>
        <w:t>La muestra de la marca cotizada deberá responder a la calidad, present</w:t>
      </w:r>
      <w:r w:rsidRPr="00CA5C6D">
        <w:rPr>
          <w:rFonts w:ascii="Arial" w:hAnsi="Arial" w:cs="Arial"/>
          <w:bCs/>
          <w:sz w:val="22"/>
          <w:szCs w:val="22"/>
        </w:rPr>
        <w:t>a</w:t>
      </w:r>
      <w:r w:rsidRPr="00CA5C6D">
        <w:rPr>
          <w:rFonts w:ascii="Arial" w:hAnsi="Arial" w:cs="Arial"/>
          <w:bCs/>
          <w:sz w:val="22"/>
          <w:szCs w:val="22"/>
        </w:rPr>
        <w:t>ción, envase o envoltorio original del producto solicitado y cumplir con las Especificaciones Técnicas enunciadas en el Anexo 1 del presente PBCP.</w:t>
      </w:r>
    </w:p>
    <w:p w:rsidR="00A86654" w:rsidRPr="00CA5C6D" w:rsidRDefault="00A86654" w:rsidP="00A86654">
      <w:pPr>
        <w:numPr>
          <w:ilvl w:val="0"/>
          <w:numId w:val="37"/>
        </w:numPr>
        <w:jc w:val="both"/>
        <w:rPr>
          <w:rFonts w:ascii="Arial" w:hAnsi="Arial" w:cs="Arial"/>
          <w:bCs/>
          <w:sz w:val="22"/>
          <w:szCs w:val="22"/>
        </w:rPr>
      </w:pPr>
      <w:r w:rsidRPr="00CA5C6D">
        <w:rPr>
          <w:rFonts w:ascii="Arial" w:hAnsi="Arial" w:cs="Arial"/>
          <w:bCs/>
          <w:sz w:val="22"/>
          <w:szCs w:val="22"/>
        </w:rPr>
        <w:t xml:space="preserve">El oferente deberá entregar las muestras solicitadas, el no cumplimiento a la entrega de la muestra o al plazo estipulado, será considerado como causal de desestimación del renglón. </w:t>
      </w:r>
    </w:p>
    <w:p w:rsidR="00A86654" w:rsidRPr="00CA5C6D" w:rsidRDefault="00A86654" w:rsidP="00A86654">
      <w:pPr>
        <w:numPr>
          <w:ilvl w:val="0"/>
          <w:numId w:val="37"/>
        </w:numPr>
        <w:jc w:val="both"/>
        <w:rPr>
          <w:rFonts w:ascii="Arial" w:hAnsi="Arial" w:cs="Arial"/>
          <w:bCs/>
          <w:sz w:val="22"/>
          <w:szCs w:val="22"/>
        </w:rPr>
      </w:pPr>
      <w:r w:rsidRPr="00CA5C6D">
        <w:rPr>
          <w:rFonts w:ascii="Arial" w:hAnsi="Arial" w:cs="Arial"/>
          <w:bCs/>
          <w:sz w:val="22"/>
          <w:szCs w:val="22"/>
        </w:rPr>
        <w:t>Las muestras serán entregadas con un remito o documento de igual tenor, por triplicado, indicando, en forma visible, los datos del procedimiento de s</w:t>
      </w:r>
      <w:r w:rsidRPr="00CA5C6D">
        <w:rPr>
          <w:rFonts w:ascii="Arial" w:hAnsi="Arial" w:cs="Arial"/>
          <w:bCs/>
          <w:sz w:val="22"/>
          <w:szCs w:val="22"/>
        </w:rPr>
        <w:t>e</w:t>
      </w:r>
      <w:r w:rsidRPr="00CA5C6D">
        <w:rPr>
          <w:rFonts w:ascii="Arial" w:hAnsi="Arial" w:cs="Arial"/>
          <w:bCs/>
          <w:sz w:val="22"/>
          <w:szCs w:val="22"/>
        </w:rPr>
        <w:lastRenderedPageBreak/>
        <w:t>lección al que correspondan, fecha y hora de apertura de las ofertas y la identificación del oferente. El original y duplicado serán entregado al ofere</w:t>
      </w:r>
      <w:r w:rsidRPr="00CA5C6D">
        <w:rPr>
          <w:rFonts w:ascii="Arial" w:hAnsi="Arial" w:cs="Arial"/>
          <w:bCs/>
          <w:sz w:val="22"/>
          <w:szCs w:val="22"/>
        </w:rPr>
        <w:t>n</w:t>
      </w:r>
      <w:r w:rsidRPr="00CA5C6D">
        <w:rPr>
          <w:rFonts w:ascii="Arial" w:hAnsi="Arial" w:cs="Arial"/>
          <w:bCs/>
          <w:sz w:val="22"/>
          <w:szCs w:val="22"/>
        </w:rPr>
        <w:t>te, quién deberá adjuntar UNA (1) de las copias a la Presentación de la</w:t>
      </w:r>
      <w:r w:rsidR="00336867" w:rsidRPr="00CA5C6D">
        <w:rPr>
          <w:rFonts w:ascii="Arial" w:hAnsi="Arial" w:cs="Arial"/>
          <w:bCs/>
          <w:sz w:val="22"/>
          <w:szCs w:val="22"/>
        </w:rPr>
        <w:t xml:space="preserve"> Oferta según el Artículo 4 c. 9</w:t>
      </w:r>
      <w:r w:rsidRPr="00CA5C6D">
        <w:rPr>
          <w:rFonts w:ascii="Arial" w:hAnsi="Arial" w:cs="Arial"/>
          <w:bCs/>
          <w:sz w:val="22"/>
          <w:szCs w:val="22"/>
        </w:rPr>
        <w:t>) del presente PBCP.</w:t>
      </w:r>
    </w:p>
    <w:p w:rsidR="00A86654" w:rsidRPr="00CA5C6D" w:rsidRDefault="00A86654" w:rsidP="00A86654">
      <w:pPr>
        <w:numPr>
          <w:ilvl w:val="0"/>
          <w:numId w:val="37"/>
        </w:numPr>
        <w:jc w:val="both"/>
        <w:rPr>
          <w:rFonts w:ascii="Arial" w:hAnsi="Arial" w:cs="Arial"/>
          <w:bCs/>
          <w:sz w:val="22"/>
          <w:szCs w:val="22"/>
        </w:rPr>
      </w:pPr>
      <w:r w:rsidRPr="00CA5C6D">
        <w:rPr>
          <w:rFonts w:ascii="Arial" w:hAnsi="Arial" w:cs="Arial"/>
          <w:bCs/>
          <w:sz w:val="22"/>
          <w:szCs w:val="22"/>
        </w:rPr>
        <w:t>Las muestras quedarán en poder del Departamento Técnico de la Dire</w:t>
      </w:r>
      <w:r w:rsidRPr="00CA5C6D">
        <w:rPr>
          <w:rFonts w:ascii="Arial" w:hAnsi="Arial" w:cs="Arial"/>
          <w:bCs/>
          <w:sz w:val="22"/>
          <w:szCs w:val="22"/>
        </w:rPr>
        <w:t>c</w:t>
      </w:r>
      <w:r w:rsidRPr="00CA5C6D">
        <w:rPr>
          <w:rFonts w:ascii="Arial" w:hAnsi="Arial" w:cs="Arial"/>
          <w:bCs/>
          <w:sz w:val="22"/>
          <w:szCs w:val="22"/>
        </w:rPr>
        <w:t>ciónGeneral de Intendencia para su correspondiente análisis, evaluación y posterior cotejo con los efectos a entregar por los que resultaren adjudicat</w:t>
      </w:r>
      <w:r w:rsidRPr="00CA5C6D">
        <w:rPr>
          <w:rFonts w:ascii="Arial" w:hAnsi="Arial" w:cs="Arial"/>
          <w:bCs/>
          <w:sz w:val="22"/>
          <w:szCs w:val="22"/>
        </w:rPr>
        <w:t>a</w:t>
      </w:r>
      <w:r w:rsidRPr="00CA5C6D">
        <w:rPr>
          <w:rFonts w:ascii="Arial" w:hAnsi="Arial" w:cs="Arial"/>
          <w:bCs/>
          <w:sz w:val="22"/>
          <w:szCs w:val="22"/>
        </w:rPr>
        <w:t>rios.</w:t>
      </w:r>
    </w:p>
    <w:p w:rsidR="00A86654" w:rsidRPr="00CA5C6D" w:rsidRDefault="00A86654" w:rsidP="00A86654">
      <w:pPr>
        <w:pStyle w:val="Prrafodelista"/>
        <w:rPr>
          <w:rFonts w:ascii="Arial" w:hAnsi="Arial" w:cs="Arial"/>
          <w:bCs/>
          <w:sz w:val="22"/>
          <w:szCs w:val="22"/>
        </w:rPr>
      </w:pPr>
    </w:p>
    <w:p w:rsidR="00A86654" w:rsidRPr="00CA5C6D" w:rsidRDefault="00A86654" w:rsidP="00A86654">
      <w:pPr>
        <w:numPr>
          <w:ilvl w:val="0"/>
          <w:numId w:val="35"/>
        </w:numPr>
        <w:jc w:val="both"/>
        <w:rPr>
          <w:rFonts w:ascii="Arial" w:hAnsi="Arial" w:cs="Arial"/>
          <w:b/>
          <w:bCs/>
          <w:sz w:val="22"/>
          <w:szCs w:val="22"/>
        </w:rPr>
      </w:pPr>
      <w:r w:rsidRPr="00CA5C6D">
        <w:rPr>
          <w:rFonts w:ascii="Arial" w:hAnsi="Arial" w:cs="Arial"/>
          <w:b/>
          <w:bCs/>
          <w:sz w:val="22"/>
          <w:szCs w:val="22"/>
        </w:rPr>
        <w:t xml:space="preserve">DEVOLUCIÓN DE LAS MUESTRAS: </w:t>
      </w:r>
    </w:p>
    <w:p w:rsidR="00853B81" w:rsidRPr="00CA5C6D" w:rsidRDefault="00DC2022" w:rsidP="00B95FC8">
      <w:pPr>
        <w:pStyle w:val="Prrafodelista"/>
        <w:numPr>
          <w:ilvl w:val="1"/>
          <w:numId w:val="10"/>
        </w:numPr>
        <w:ind w:left="1070" w:hanging="425"/>
        <w:jc w:val="both"/>
        <w:rPr>
          <w:rFonts w:ascii="Arial" w:hAnsi="Arial" w:cs="Arial"/>
          <w:sz w:val="22"/>
          <w:szCs w:val="22"/>
        </w:rPr>
      </w:pPr>
      <w:r w:rsidRPr="00CA5C6D">
        <w:rPr>
          <w:rFonts w:ascii="Arial" w:hAnsi="Arial" w:cs="Arial"/>
          <w:bCs/>
          <w:sz w:val="22"/>
          <w:szCs w:val="22"/>
        </w:rPr>
        <w:t xml:space="preserve">La </w:t>
      </w:r>
      <w:r w:rsidR="00A86654" w:rsidRPr="00CA5C6D">
        <w:rPr>
          <w:rFonts w:ascii="Arial" w:hAnsi="Arial" w:cs="Arial"/>
          <w:bCs/>
          <w:sz w:val="22"/>
          <w:szCs w:val="22"/>
        </w:rPr>
        <w:t>muestra será sometida a las pruebas de laboratorio a los efectos de confeccionar el informe técnico.</w:t>
      </w:r>
    </w:p>
    <w:p w:rsidR="00735C85" w:rsidRPr="00CA5C6D" w:rsidRDefault="00735C85" w:rsidP="00735C85">
      <w:pPr>
        <w:jc w:val="both"/>
        <w:rPr>
          <w:rFonts w:ascii="Arial" w:hAnsi="Arial" w:cs="Arial"/>
          <w:sz w:val="22"/>
          <w:szCs w:val="22"/>
        </w:rPr>
      </w:pPr>
    </w:p>
    <w:p w:rsidR="00735C85" w:rsidRPr="00CA5C6D" w:rsidRDefault="00735C85" w:rsidP="00735C85">
      <w:pPr>
        <w:ind w:left="720" w:hanging="11"/>
        <w:jc w:val="both"/>
        <w:rPr>
          <w:rFonts w:ascii="Arial" w:hAnsi="Arial" w:cs="Arial"/>
          <w:b/>
          <w:sz w:val="22"/>
          <w:szCs w:val="22"/>
        </w:rPr>
      </w:pPr>
      <w:r w:rsidRPr="00CA5C6D">
        <w:rPr>
          <w:rFonts w:ascii="Arial" w:hAnsi="Arial" w:cs="Arial"/>
          <w:bCs/>
          <w:sz w:val="22"/>
          <w:szCs w:val="22"/>
        </w:rPr>
        <w:t xml:space="preserve">La otra muestra será utilizada como </w:t>
      </w:r>
      <w:r w:rsidR="005838FA" w:rsidRPr="00CA5C6D">
        <w:rPr>
          <w:rFonts w:ascii="Arial" w:hAnsi="Arial" w:cs="Arial"/>
          <w:bCs/>
          <w:sz w:val="22"/>
          <w:szCs w:val="22"/>
        </w:rPr>
        <w:t>contra muestra</w:t>
      </w:r>
      <w:r w:rsidRPr="00CA5C6D">
        <w:rPr>
          <w:rFonts w:ascii="Arial" w:hAnsi="Arial" w:cs="Arial"/>
          <w:bCs/>
          <w:sz w:val="22"/>
          <w:szCs w:val="22"/>
        </w:rPr>
        <w:t xml:space="preserve"> y en caso de no ser necesario su análisis, será devuelta al oferente de acuerdo a lo determinado en el </w:t>
      </w:r>
      <w:r w:rsidRPr="00CA5C6D">
        <w:rPr>
          <w:rFonts w:ascii="Arial" w:hAnsi="Arial" w:cs="Arial"/>
          <w:b/>
          <w:bCs/>
          <w:sz w:val="22"/>
          <w:szCs w:val="22"/>
        </w:rPr>
        <w:t xml:space="preserve">Artículo 33 </w:t>
      </w:r>
      <w:r w:rsidRPr="00CA5C6D">
        <w:rPr>
          <w:rFonts w:ascii="Arial" w:hAnsi="Arial" w:cs="Arial"/>
          <w:b/>
          <w:sz w:val="22"/>
          <w:szCs w:val="22"/>
        </w:rPr>
        <w:t>de la Disposición Nro 62-E/2016.</w:t>
      </w:r>
    </w:p>
    <w:p w:rsidR="004B0F97" w:rsidRPr="00CA5C6D" w:rsidRDefault="004B0F97" w:rsidP="00735C85">
      <w:pPr>
        <w:jc w:val="both"/>
        <w:rPr>
          <w:rFonts w:ascii="Arial" w:hAnsi="Arial" w:cs="Arial"/>
          <w:sz w:val="22"/>
          <w:szCs w:val="22"/>
        </w:rPr>
      </w:pPr>
    </w:p>
    <w:p w:rsidR="00AB0EAF" w:rsidRPr="00CA5C6D" w:rsidRDefault="0076412C" w:rsidP="009A4343">
      <w:pPr>
        <w:ind w:left="426"/>
        <w:jc w:val="both"/>
        <w:rPr>
          <w:rFonts w:ascii="Arial" w:hAnsi="Arial" w:cs="Arial"/>
          <w:bCs/>
          <w:sz w:val="22"/>
          <w:szCs w:val="22"/>
        </w:rPr>
      </w:pPr>
      <w:r w:rsidRPr="00CA5C6D">
        <w:rPr>
          <w:rFonts w:ascii="Arial" w:hAnsi="Arial" w:cs="Arial"/>
          <w:b/>
          <w:sz w:val="22"/>
          <w:szCs w:val="22"/>
          <w:u w:val="single"/>
          <w:shd w:val="clear" w:color="auto" w:fill="BFBFBF"/>
        </w:rPr>
        <w:t xml:space="preserve">ARTÍCULO </w:t>
      </w:r>
      <w:r w:rsidR="000D62A0" w:rsidRPr="00CA5C6D">
        <w:rPr>
          <w:rFonts w:ascii="Arial" w:hAnsi="Arial" w:cs="Arial"/>
          <w:b/>
          <w:sz w:val="22"/>
          <w:szCs w:val="22"/>
          <w:u w:val="single"/>
          <w:shd w:val="clear" w:color="auto" w:fill="BFBFBF"/>
        </w:rPr>
        <w:t>7</w:t>
      </w:r>
      <w:r w:rsidR="00AB0EAF" w:rsidRPr="00CA5C6D">
        <w:rPr>
          <w:rFonts w:ascii="Arial" w:hAnsi="Arial" w:cs="Arial"/>
          <w:b/>
          <w:sz w:val="22"/>
          <w:szCs w:val="22"/>
          <w:u w:val="single"/>
          <w:shd w:val="clear" w:color="auto" w:fill="BFBFBF"/>
        </w:rPr>
        <w:t>:</w:t>
      </w:r>
      <w:r w:rsidR="00AB0EAF" w:rsidRPr="00CA5C6D">
        <w:rPr>
          <w:rFonts w:ascii="Arial" w:hAnsi="Arial" w:cs="Arial"/>
          <w:b/>
          <w:sz w:val="22"/>
          <w:szCs w:val="22"/>
          <w:shd w:val="clear" w:color="auto" w:fill="BFBFBF"/>
        </w:rPr>
        <w:t xml:space="preserve"> DE LA PRESENCIA EN LA APERTURA</w:t>
      </w:r>
      <w:r w:rsidR="00AB0EAF" w:rsidRPr="00CA5C6D">
        <w:rPr>
          <w:rFonts w:ascii="Arial" w:hAnsi="Arial" w:cs="Arial"/>
          <w:b/>
          <w:sz w:val="22"/>
          <w:szCs w:val="22"/>
        </w:rPr>
        <w:t>.</w:t>
      </w:r>
    </w:p>
    <w:p w:rsidR="00AB0EAF" w:rsidRPr="00CA5C6D" w:rsidRDefault="00AB0EAF" w:rsidP="00116067">
      <w:pPr>
        <w:ind w:left="360" w:hanging="341"/>
        <w:jc w:val="both"/>
        <w:rPr>
          <w:rFonts w:ascii="Arial" w:hAnsi="Arial" w:cs="Arial"/>
          <w:b/>
          <w:sz w:val="22"/>
          <w:szCs w:val="22"/>
        </w:rPr>
      </w:pPr>
    </w:p>
    <w:p w:rsidR="00247AA3" w:rsidRPr="00CA5C6D" w:rsidRDefault="003C0B29" w:rsidP="00702721">
      <w:pPr>
        <w:ind w:left="426"/>
        <w:jc w:val="both"/>
        <w:rPr>
          <w:rFonts w:ascii="Arial" w:hAnsi="Arial" w:cs="Arial"/>
          <w:bCs/>
          <w:iCs/>
          <w:sz w:val="22"/>
          <w:szCs w:val="22"/>
        </w:rPr>
      </w:pPr>
      <w:r w:rsidRPr="00CA5C6D">
        <w:rPr>
          <w:rFonts w:ascii="Arial" w:hAnsi="Arial" w:cs="Arial"/>
          <w:bCs/>
          <w:iCs/>
          <w:sz w:val="22"/>
          <w:szCs w:val="22"/>
        </w:rPr>
        <w:t xml:space="preserve">En el lugar, día y hora determinados para celebrar el acto, se procederá a abrir las ofertas, en </w:t>
      </w:r>
      <w:r w:rsidR="00D321C8" w:rsidRPr="00CA5C6D">
        <w:rPr>
          <w:rFonts w:ascii="Arial" w:hAnsi="Arial" w:cs="Arial"/>
          <w:bCs/>
          <w:iCs/>
          <w:sz w:val="22"/>
          <w:szCs w:val="22"/>
        </w:rPr>
        <w:t>a</w:t>
      </w:r>
      <w:r w:rsidRPr="00CA5C6D">
        <w:rPr>
          <w:rFonts w:ascii="Arial" w:hAnsi="Arial" w:cs="Arial"/>
          <w:bCs/>
          <w:iCs/>
          <w:sz w:val="22"/>
          <w:szCs w:val="22"/>
        </w:rPr>
        <w:t>cto público, en presencia de funcionarios de la jurisdicción o entidad contratante y de todos aquellos que desearen presenciarlo, quienes podrán verificar la existencia, número y procedencia de los sobres, cajas o paquetes dispuestos para ser abiertos.</w:t>
      </w:r>
    </w:p>
    <w:p w:rsidR="00315C56" w:rsidRPr="00CA5C6D" w:rsidRDefault="00315C56" w:rsidP="00702721">
      <w:pPr>
        <w:ind w:left="426"/>
        <w:jc w:val="both"/>
        <w:rPr>
          <w:rFonts w:ascii="Arial" w:hAnsi="Arial" w:cs="Arial"/>
          <w:bCs/>
          <w:sz w:val="22"/>
          <w:szCs w:val="22"/>
        </w:rPr>
      </w:pPr>
    </w:p>
    <w:p w:rsidR="00AB0EAF" w:rsidRPr="00CA5C6D" w:rsidRDefault="00AB0EAF" w:rsidP="009A4343">
      <w:pPr>
        <w:ind w:left="426"/>
        <w:jc w:val="both"/>
        <w:rPr>
          <w:rFonts w:ascii="Arial" w:hAnsi="Arial" w:cs="Arial"/>
          <w:b/>
          <w:sz w:val="22"/>
          <w:szCs w:val="22"/>
        </w:rPr>
      </w:pPr>
      <w:r w:rsidRPr="00CA5C6D">
        <w:rPr>
          <w:rFonts w:ascii="Arial" w:hAnsi="Arial" w:cs="Arial"/>
          <w:b/>
          <w:sz w:val="22"/>
          <w:szCs w:val="22"/>
          <w:highlight w:val="lightGray"/>
          <w:u w:val="single"/>
          <w:shd w:val="clear" w:color="auto" w:fill="BFBFBF"/>
        </w:rPr>
        <w:t xml:space="preserve">ARTÍCULO </w:t>
      </w:r>
      <w:r w:rsidR="000D62A0" w:rsidRPr="00CA5C6D">
        <w:rPr>
          <w:rFonts w:ascii="Arial" w:hAnsi="Arial" w:cs="Arial"/>
          <w:b/>
          <w:sz w:val="22"/>
          <w:szCs w:val="22"/>
          <w:highlight w:val="lightGray"/>
          <w:u w:val="single"/>
          <w:shd w:val="clear" w:color="auto" w:fill="BFBFBF"/>
        </w:rPr>
        <w:t>8</w:t>
      </w:r>
      <w:r w:rsidRPr="00CA5C6D">
        <w:rPr>
          <w:rFonts w:ascii="Arial" w:hAnsi="Arial" w:cs="Arial"/>
          <w:b/>
          <w:sz w:val="22"/>
          <w:szCs w:val="22"/>
          <w:highlight w:val="lightGray"/>
          <w:shd w:val="clear" w:color="auto" w:fill="BFBFBF"/>
        </w:rPr>
        <w:t>: PAUTAS PARA LA INELIGIBILIDAD</w:t>
      </w:r>
      <w:r w:rsidRPr="00CA5C6D">
        <w:rPr>
          <w:rFonts w:ascii="Arial" w:hAnsi="Arial" w:cs="Arial"/>
          <w:b/>
          <w:sz w:val="22"/>
          <w:szCs w:val="22"/>
          <w:highlight w:val="lightGray"/>
        </w:rPr>
        <w:t>.</w:t>
      </w:r>
    </w:p>
    <w:p w:rsidR="00AB0EAF" w:rsidRPr="00CA5C6D" w:rsidRDefault="00AB0EAF" w:rsidP="009A4343">
      <w:pPr>
        <w:ind w:left="426"/>
        <w:jc w:val="both"/>
        <w:rPr>
          <w:rFonts w:ascii="Arial" w:hAnsi="Arial" w:cs="Arial"/>
          <w:bCs/>
          <w:sz w:val="22"/>
          <w:szCs w:val="22"/>
        </w:rPr>
      </w:pPr>
    </w:p>
    <w:p w:rsidR="00AB0EAF" w:rsidRPr="00CA5C6D" w:rsidRDefault="00AB0EAF" w:rsidP="009A4343">
      <w:pPr>
        <w:ind w:left="426"/>
        <w:jc w:val="both"/>
        <w:rPr>
          <w:rFonts w:ascii="Arial" w:hAnsi="Arial" w:cs="Arial"/>
          <w:bCs/>
          <w:sz w:val="22"/>
          <w:szCs w:val="22"/>
        </w:rPr>
      </w:pPr>
      <w:r w:rsidRPr="00CA5C6D">
        <w:rPr>
          <w:rFonts w:ascii="Arial" w:hAnsi="Arial" w:cs="Arial"/>
          <w:bCs/>
          <w:iCs/>
          <w:sz w:val="22"/>
          <w:szCs w:val="22"/>
        </w:rPr>
        <w:t xml:space="preserve">Deberá desestimarse la oferta, cuando de la información a la que se refiere el Artículo 16 del Decreto Delegado Nro 1.023/01 y sus modificaciones, o de otras fuentes, se configure, entre otros, alguno de los supuestos estipulados en el Artículo </w:t>
      </w:r>
      <w:r w:rsidR="003C0B29" w:rsidRPr="00CA5C6D">
        <w:rPr>
          <w:rFonts w:ascii="Arial" w:hAnsi="Arial" w:cs="Arial"/>
          <w:bCs/>
          <w:iCs/>
          <w:sz w:val="22"/>
          <w:szCs w:val="22"/>
        </w:rPr>
        <w:t>68</w:t>
      </w:r>
      <w:r w:rsidRPr="00CA5C6D">
        <w:rPr>
          <w:rFonts w:ascii="Arial" w:hAnsi="Arial" w:cs="Arial"/>
          <w:bCs/>
          <w:iCs/>
          <w:sz w:val="22"/>
          <w:szCs w:val="22"/>
        </w:rPr>
        <w:t xml:space="preserve"> del Decreto </w:t>
      </w:r>
      <w:r w:rsidR="003B5003" w:rsidRPr="00CA5C6D">
        <w:rPr>
          <w:rFonts w:ascii="Arial" w:hAnsi="Arial" w:cs="Arial"/>
          <w:bCs/>
          <w:iCs/>
          <w:sz w:val="22"/>
          <w:szCs w:val="22"/>
        </w:rPr>
        <w:t>Nro</w:t>
      </w:r>
      <w:r w:rsidR="003C0B29" w:rsidRPr="00CA5C6D">
        <w:rPr>
          <w:rFonts w:ascii="Arial" w:hAnsi="Arial" w:cs="Arial"/>
          <w:bCs/>
          <w:iCs/>
          <w:sz w:val="22"/>
          <w:szCs w:val="22"/>
        </w:rPr>
        <w:t>1030</w:t>
      </w:r>
      <w:r w:rsidRPr="00CA5C6D">
        <w:rPr>
          <w:rFonts w:ascii="Arial" w:hAnsi="Arial" w:cs="Arial"/>
          <w:bCs/>
          <w:iCs/>
          <w:sz w:val="22"/>
          <w:szCs w:val="22"/>
        </w:rPr>
        <w:t>/201</w:t>
      </w:r>
      <w:r w:rsidR="003C0B29" w:rsidRPr="00CA5C6D">
        <w:rPr>
          <w:rFonts w:ascii="Arial" w:hAnsi="Arial" w:cs="Arial"/>
          <w:bCs/>
          <w:iCs/>
          <w:sz w:val="22"/>
          <w:szCs w:val="22"/>
        </w:rPr>
        <w:t>6</w:t>
      </w:r>
      <w:r w:rsidRPr="00CA5C6D">
        <w:rPr>
          <w:rFonts w:ascii="Arial" w:hAnsi="Arial" w:cs="Arial"/>
          <w:bCs/>
          <w:iCs/>
          <w:sz w:val="22"/>
          <w:szCs w:val="22"/>
        </w:rPr>
        <w:t>.</w:t>
      </w:r>
    </w:p>
    <w:p w:rsidR="00AB0EAF" w:rsidRPr="00CA5C6D" w:rsidRDefault="00AB0EAF" w:rsidP="009742F2">
      <w:pPr>
        <w:ind w:left="709" w:hanging="283"/>
        <w:jc w:val="both"/>
        <w:rPr>
          <w:rFonts w:ascii="Arial" w:hAnsi="Arial" w:cs="Arial"/>
          <w:bCs/>
          <w:sz w:val="22"/>
          <w:szCs w:val="22"/>
        </w:rPr>
      </w:pPr>
    </w:p>
    <w:p w:rsidR="00AB0EAF" w:rsidRPr="00CA5C6D" w:rsidRDefault="00AB0EAF" w:rsidP="000C1CFE">
      <w:pPr>
        <w:ind w:left="426"/>
        <w:jc w:val="both"/>
        <w:rPr>
          <w:rFonts w:ascii="Arial" w:hAnsi="Arial" w:cs="Arial"/>
          <w:bCs/>
          <w:sz w:val="22"/>
          <w:szCs w:val="22"/>
        </w:rPr>
      </w:pPr>
      <w:r w:rsidRPr="00CA5C6D">
        <w:rPr>
          <w:rFonts w:ascii="Arial" w:hAnsi="Arial" w:cs="Arial"/>
          <w:bCs/>
          <w:sz w:val="22"/>
          <w:szCs w:val="22"/>
        </w:rPr>
        <w:t xml:space="preserve">En virtud a lo determinado en el Inciso </w:t>
      </w:r>
      <w:r w:rsidR="003C0B29" w:rsidRPr="00CA5C6D">
        <w:rPr>
          <w:rFonts w:ascii="Arial" w:hAnsi="Arial" w:cs="Arial"/>
          <w:bCs/>
          <w:sz w:val="22"/>
          <w:szCs w:val="22"/>
        </w:rPr>
        <w:t>g) del A</w:t>
      </w:r>
      <w:r w:rsidRPr="00CA5C6D">
        <w:rPr>
          <w:rFonts w:ascii="Arial" w:hAnsi="Arial" w:cs="Arial"/>
          <w:bCs/>
          <w:sz w:val="22"/>
          <w:szCs w:val="22"/>
        </w:rPr>
        <w:t xml:space="preserve">rtículo mencionado precedentemente, este Organismo dispone que las ofertas que </w:t>
      </w:r>
      <w:r w:rsidRPr="00CA5C6D">
        <w:rPr>
          <w:rFonts w:ascii="Arial" w:hAnsi="Arial" w:cs="Arial"/>
          <w:b/>
          <w:bCs/>
          <w:sz w:val="22"/>
          <w:szCs w:val="22"/>
          <w:u w:val="single"/>
        </w:rPr>
        <w:t>exhiban incumplimientos en DOS (2) contratos anteriores en un mismo año calendario</w:t>
      </w:r>
      <w:r w:rsidR="003C61F9" w:rsidRPr="00CA5C6D">
        <w:rPr>
          <w:rFonts w:ascii="Arial" w:hAnsi="Arial" w:cs="Arial"/>
          <w:b/>
          <w:bCs/>
          <w:sz w:val="22"/>
          <w:szCs w:val="22"/>
          <w:u w:val="single"/>
        </w:rPr>
        <w:t xml:space="preserve"> en el SIPRO</w:t>
      </w:r>
      <w:r w:rsidR="006014A4" w:rsidRPr="00CA5C6D">
        <w:rPr>
          <w:rFonts w:ascii="Arial" w:hAnsi="Arial" w:cs="Arial"/>
          <w:b/>
          <w:bCs/>
          <w:sz w:val="22"/>
          <w:szCs w:val="22"/>
          <w:u w:val="single"/>
        </w:rPr>
        <w:t xml:space="preserve"> de la </w:t>
      </w:r>
      <w:proofErr w:type="spellStart"/>
      <w:r w:rsidR="006014A4" w:rsidRPr="00CA5C6D">
        <w:rPr>
          <w:rFonts w:ascii="Arial" w:hAnsi="Arial" w:cs="Arial"/>
          <w:b/>
          <w:bCs/>
          <w:sz w:val="22"/>
          <w:szCs w:val="22"/>
          <w:u w:val="single"/>
        </w:rPr>
        <w:t>ONC</w:t>
      </w:r>
      <w:proofErr w:type="gramStart"/>
      <w:r w:rsidR="003C61F9" w:rsidRPr="00CA5C6D">
        <w:rPr>
          <w:rFonts w:ascii="Arial" w:hAnsi="Arial" w:cs="Arial"/>
          <w:b/>
          <w:bCs/>
          <w:sz w:val="22"/>
          <w:szCs w:val="22"/>
          <w:u w:val="single"/>
        </w:rPr>
        <w:t>,</w:t>
      </w:r>
      <w:r w:rsidRPr="00CA5C6D">
        <w:rPr>
          <w:rFonts w:ascii="Arial" w:hAnsi="Arial" w:cs="Arial"/>
          <w:bCs/>
          <w:sz w:val="22"/>
          <w:szCs w:val="22"/>
        </w:rPr>
        <w:t>ser</w:t>
      </w:r>
      <w:r w:rsidR="00D321C8" w:rsidRPr="00CA5C6D">
        <w:rPr>
          <w:rFonts w:ascii="Arial" w:hAnsi="Arial" w:cs="Arial"/>
          <w:bCs/>
          <w:sz w:val="22"/>
          <w:szCs w:val="22"/>
        </w:rPr>
        <w:t>á</w:t>
      </w:r>
      <w:r w:rsidRPr="00CA5C6D">
        <w:rPr>
          <w:rFonts w:ascii="Arial" w:hAnsi="Arial" w:cs="Arial"/>
          <w:bCs/>
          <w:sz w:val="22"/>
          <w:szCs w:val="22"/>
        </w:rPr>
        <w:t>n</w:t>
      </w:r>
      <w:proofErr w:type="spellEnd"/>
      <w:proofErr w:type="gramEnd"/>
      <w:r w:rsidRPr="00CA5C6D">
        <w:rPr>
          <w:rFonts w:ascii="Arial" w:hAnsi="Arial" w:cs="Arial"/>
          <w:bCs/>
          <w:sz w:val="22"/>
          <w:szCs w:val="22"/>
        </w:rPr>
        <w:t xml:space="preserve"> consideradas como inelegibles.</w:t>
      </w:r>
    </w:p>
    <w:p w:rsidR="00401D52" w:rsidRPr="00CA5C6D" w:rsidRDefault="00401D52" w:rsidP="000C1CFE">
      <w:pPr>
        <w:ind w:left="426"/>
        <w:jc w:val="both"/>
        <w:rPr>
          <w:rFonts w:ascii="Arial" w:hAnsi="Arial" w:cs="Arial"/>
          <w:bCs/>
          <w:sz w:val="22"/>
          <w:szCs w:val="22"/>
        </w:rPr>
      </w:pPr>
    </w:p>
    <w:p w:rsidR="00AB0EAF" w:rsidRPr="00CA5C6D" w:rsidRDefault="00AB0EAF" w:rsidP="00B01605">
      <w:pPr>
        <w:tabs>
          <w:tab w:val="num" w:pos="1020"/>
        </w:tabs>
        <w:ind w:left="426"/>
        <w:jc w:val="both"/>
        <w:rPr>
          <w:rFonts w:ascii="Arial" w:hAnsi="Arial" w:cs="Arial"/>
          <w:b/>
          <w:sz w:val="22"/>
          <w:szCs w:val="22"/>
        </w:rPr>
      </w:pPr>
      <w:r w:rsidRPr="00CA5C6D">
        <w:rPr>
          <w:rFonts w:ascii="Arial" w:hAnsi="Arial" w:cs="Arial"/>
          <w:b/>
          <w:sz w:val="22"/>
          <w:szCs w:val="22"/>
          <w:u w:val="single"/>
          <w:shd w:val="clear" w:color="auto" w:fill="BFBFBF"/>
        </w:rPr>
        <w:t xml:space="preserve">ARTÍCULO </w:t>
      </w:r>
      <w:r w:rsidR="000D62A0" w:rsidRPr="00CA5C6D">
        <w:rPr>
          <w:rFonts w:ascii="Arial" w:hAnsi="Arial" w:cs="Arial"/>
          <w:b/>
          <w:sz w:val="22"/>
          <w:szCs w:val="22"/>
          <w:u w:val="single"/>
          <w:shd w:val="clear" w:color="auto" w:fill="BFBFBF"/>
        </w:rPr>
        <w:t>9</w:t>
      </w:r>
      <w:r w:rsidRPr="00CA5C6D">
        <w:rPr>
          <w:rFonts w:ascii="Arial" w:hAnsi="Arial" w:cs="Arial"/>
          <w:b/>
          <w:sz w:val="22"/>
          <w:szCs w:val="22"/>
          <w:shd w:val="clear" w:color="auto" w:fill="BFBFBF"/>
        </w:rPr>
        <w:t>: CAUSALES DE DESESTIMACIÓN NO SUBSANABLES</w:t>
      </w:r>
      <w:r w:rsidRPr="00CA5C6D">
        <w:rPr>
          <w:rFonts w:ascii="Arial" w:hAnsi="Arial" w:cs="Arial"/>
          <w:b/>
          <w:sz w:val="22"/>
          <w:szCs w:val="22"/>
        </w:rPr>
        <w:t>.</w:t>
      </w:r>
    </w:p>
    <w:p w:rsidR="00AB0EAF" w:rsidRPr="00CA5C6D" w:rsidRDefault="003C0B29" w:rsidP="00B01605">
      <w:pPr>
        <w:tabs>
          <w:tab w:val="num" w:pos="1020"/>
        </w:tabs>
        <w:ind w:left="426"/>
        <w:jc w:val="both"/>
        <w:rPr>
          <w:rFonts w:ascii="Arial" w:hAnsi="Arial" w:cs="Arial"/>
          <w:bCs/>
          <w:i/>
          <w:sz w:val="22"/>
          <w:szCs w:val="22"/>
        </w:rPr>
      </w:pPr>
      <w:r w:rsidRPr="00CA5C6D">
        <w:rPr>
          <w:rFonts w:ascii="Arial" w:hAnsi="Arial" w:cs="Arial"/>
          <w:bCs/>
          <w:i/>
          <w:iCs/>
          <w:sz w:val="22"/>
          <w:szCs w:val="22"/>
        </w:rPr>
        <w:t>(Artículo 66</w:t>
      </w:r>
      <w:r w:rsidR="00AB0EAF" w:rsidRPr="00CA5C6D">
        <w:rPr>
          <w:rFonts w:ascii="Arial" w:hAnsi="Arial" w:cs="Arial"/>
          <w:bCs/>
          <w:i/>
          <w:iCs/>
          <w:sz w:val="22"/>
          <w:szCs w:val="22"/>
        </w:rPr>
        <w:t xml:space="preserve"> del Decreto Nro</w:t>
      </w:r>
      <w:r w:rsidRPr="00CA5C6D">
        <w:rPr>
          <w:rFonts w:ascii="Arial" w:hAnsi="Arial" w:cs="Arial"/>
          <w:bCs/>
          <w:i/>
          <w:iCs/>
          <w:sz w:val="22"/>
          <w:szCs w:val="22"/>
        </w:rPr>
        <w:t>1030</w:t>
      </w:r>
      <w:r w:rsidR="00AB0EAF" w:rsidRPr="00CA5C6D">
        <w:rPr>
          <w:rFonts w:ascii="Arial" w:hAnsi="Arial" w:cs="Arial"/>
          <w:bCs/>
          <w:i/>
          <w:iCs/>
          <w:sz w:val="22"/>
          <w:szCs w:val="22"/>
        </w:rPr>
        <w:t>/201</w:t>
      </w:r>
      <w:r w:rsidRPr="00CA5C6D">
        <w:rPr>
          <w:rFonts w:ascii="Arial" w:hAnsi="Arial" w:cs="Arial"/>
          <w:bCs/>
          <w:i/>
          <w:iCs/>
          <w:sz w:val="22"/>
          <w:szCs w:val="22"/>
        </w:rPr>
        <w:t>6</w:t>
      </w:r>
      <w:r w:rsidR="00AB0EAF" w:rsidRPr="00CA5C6D">
        <w:rPr>
          <w:rFonts w:ascii="Arial" w:hAnsi="Arial" w:cs="Arial"/>
          <w:bCs/>
          <w:i/>
          <w:iCs/>
          <w:sz w:val="22"/>
          <w:szCs w:val="22"/>
        </w:rPr>
        <w:t>)</w:t>
      </w:r>
    </w:p>
    <w:p w:rsidR="00AB0EAF" w:rsidRPr="00CA5C6D" w:rsidRDefault="00AB0EAF" w:rsidP="0035054F">
      <w:pPr>
        <w:ind w:left="426"/>
        <w:jc w:val="both"/>
        <w:rPr>
          <w:rFonts w:ascii="Arial" w:hAnsi="Arial" w:cs="Arial"/>
          <w:bCs/>
          <w:sz w:val="22"/>
          <w:szCs w:val="22"/>
        </w:rPr>
      </w:pPr>
      <w:r w:rsidRPr="00CA5C6D">
        <w:rPr>
          <w:rFonts w:ascii="Arial" w:hAnsi="Arial" w:cs="Arial"/>
          <w:bCs/>
          <w:sz w:val="22"/>
          <w:szCs w:val="22"/>
        </w:rPr>
        <w:t>Será desestimada la oferta, sin posibilidad de subsanación, en los siguientes supuestos:</w:t>
      </w:r>
    </w:p>
    <w:p w:rsidR="00AB0EAF" w:rsidRPr="00CA5C6D" w:rsidRDefault="00AB0EAF" w:rsidP="0035054F">
      <w:pPr>
        <w:ind w:left="426"/>
        <w:jc w:val="both"/>
        <w:rPr>
          <w:rFonts w:ascii="Arial" w:hAnsi="Arial" w:cs="Arial"/>
          <w:bCs/>
          <w:sz w:val="22"/>
          <w:szCs w:val="22"/>
        </w:rPr>
      </w:pP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a) 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b) Si fuere formulada por personas humanas o jurídicas no habilitadas para contratar con la ADMINISTRACIÓN NACIONAL de acuerdo a lo prescripto en el artículo 28 del Decreto Delegado N° 1.023/01 y sus modificatorios y complementarios, al momento de la apert</w:t>
      </w:r>
      <w:r w:rsidRPr="00CA5C6D">
        <w:rPr>
          <w:rFonts w:ascii="Arial" w:hAnsi="Arial" w:cs="Arial"/>
          <w:sz w:val="22"/>
          <w:szCs w:val="22"/>
          <w:lang w:eastAsia="es-AR"/>
        </w:rPr>
        <w:t>u</w:t>
      </w:r>
      <w:r w:rsidRPr="00CA5C6D">
        <w:rPr>
          <w:rFonts w:ascii="Arial" w:hAnsi="Arial" w:cs="Arial"/>
          <w:sz w:val="22"/>
          <w:szCs w:val="22"/>
          <w:lang w:eastAsia="es-AR"/>
        </w:rPr>
        <w:t>ra de las ofertas o en la etapa de evaluación de aquellas o en la adjudicación.</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lastRenderedPageBreak/>
        <w:t>c) Si el oferente fuera inelegible de conformidad con lo establecido en el artículo 68 del presente reglamento.</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d) Si las muestras no fueran acompañadas en el plazo fijado.</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e) Si el precio cotizado mereciera la calificación de vil o no serio.</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f) Si tuviere tachaduras, raspaduras, enmiendas o interlíneas sin salvar en las hojas que contengan la propuesta económica, la descripción del bien o servicio ofrecido, plazo de entrega, o alguna otra parte que hiciere a la esencia del contrato.</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g) Si estuviera escrita con lápiz o con un medio que permita el borrado y reescritura sin d</w:t>
      </w:r>
      <w:r w:rsidRPr="00CA5C6D">
        <w:rPr>
          <w:rFonts w:ascii="Arial" w:hAnsi="Arial" w:cs="Arial"/>
          <w:sz w:val="22"/>
          <w:szCs w:val="22"/>
          <w:lang w:eastAsia="es-AR"/>
        </w:rPr>
        <w:t>e</w:t>
      </w:r>
      <w:r w:rsidRPr="00CA5C6D">
        <w:rPr>
          <w:rFonts w:ascii="Arial" w:hAnsi="Arial" w:cs="Arial"/>
          <w:sz w:val="22"/>
          <w:szCs w:val="22"/>
          <w:lang w:eastAsia="es-AR"/>
        </w:rPr>
        <w:t>jar rastros.</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h) Si contuviera condicionamientos.</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i) Si contuviera cláusulas en contraposición con las normas que rigen la contratación o que impidieran la exacta comparación con las demás ofertas.</w:t>
      </w:r>
    </w:p>
    <w:p w:rsidR="003C0B29"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j) Cuando contuviera errores u omisiones esenciales.</w:t>
      </w:r>
    </w:p>
    <w:p w:rsidR="00853B81" w:rsidRPr="00CA5C6D" w:rsidRDefault="003C0B29" w:rsidP="00E933D7">
      <w:pPr>
        <w:tabs>
          <w:tab w:val="left" w:pos="709"/>
        </w:tabs>
        <w:ind w:left="709" w:hanging="283"/>
        <w:jc w:val="both"/>
        <w:rPr>
          <w:rFonts w:ascii="Arial" w:hAnsi="Arial" w:cs="Arial"/>
          <w:sz w:val="22"/>
          <w:szCs w:val="22"/>
          <w:lang w:eastAsia="es-AR"/>
        </w:rPr>
      </w:pPr>
      <w:r w:rsidRPr="00CA5C6D">
        <w:rPr>
          <w:rFonts w:ascii="Arial" w:hAnsi="Arial" w:cs="Arial"/>
          <w:sz w:val="22"/>
          <w:szCs w:val="22"/>
          <w:lang w:eastAsia="es-AR"/>
        </w:rPr>
        <w:t>k) Si no se acompañare la garantía de mantenimiento de oferta o la constancia de haberla constituido.</w:t>
      </w:r>
      <w:r w:rsidRPr="00CA5C6D">
        <w:rPr>
          <w:rFonts w:ascii="Arial" w:hAnsi="Arial" w:cs="Arial"/>
          <w:sz w:val="22"/>
          <w:szCs w:val="22"/>
          <w:lang w:eastAsia="es-AR"/>
        </w:rPr>
        <w:br/>
        <w:t>En los pliegos de bases y condiciones particulares no se podrán prever otras causales de desestimación no subsanables de ofertas.</w:t>
      </w:r>
    </w:p>
    <w:p w:rsidR="0048527B" w:rsidRPr="00CA5C6D" w:rsidRDefault="0048527B" w:rsidP="00E933D7">
      <w:pPr>
        <w:tabs>
          <w:tab w:val="left" w:pos="709"/>
        </w:tabs>
        <w:ind w:left="709" w:hanging="283"/>
        <w:jc w:val="both"/>
        <w:rPr>
          <w:rFonts w:ascii="Arial" w:hAnsi="Arial" w:cs="Arial"/>
          <w:bCs/>
          <w:sz w:val="22"/>
          <w:szCs w:val="22"/>
        </w:rPr>
      </w:pPr>
    </w:p>
    <w:p w:rsidR="00AB0EAF" w:rsidRPr="00CA5C6D" w:rsidRDefault="00AB0EAF" w:rsidP="00903756">
      <w:pPr>
        <w:tabs>
          <w:tab w:val="num" w:pos="1020"/>
        </w:tabs>
        <w:ind w:left="426"/>
        <w:jc w:val="both"/>
        <w:rPr>
          <w:rFonts w:ascii="Arial" w:hAnsi="Arial" w:cs="Arial"/>
          <w:b/>
          <w:sz w:val="22"/>
          <w:szCs w:val="22"/>
        </w:rPr>
      </w:pPr>
      <w:r w:rsidRPr="00CA5C6D">
        <w:rPr>
          <w:rFonts w:ascii="Arial" w:hAnsi="Arial" w:cs="Arial"/>
          <w:b/>
          <w:sz w:val="22"/>
          <w:szCs w:val="22"/>
          <w:u w:val="single"/>
          <w:shd w:val="clear" w:color="auto" w:fill="BFBFBF"/>
        </w:rPr>
        <w:t xml:space="preserve">ARTÍCULO </w:t>
      </w:r>
      <w:r w:rsidR="000D62A0" w:rsidRPr="00CA5C6D">
        <w:rPr>
          <w:rFonts w:ascii="Arial" w:hAnsi="Arial" w:cs="Arial"/>
          <w:b/>
          <w:sz w:val="22"/>
          <w:szCs w:val="22"/>
          <w:u w:val="single"/>
          <w:shd w:val="clear" w:color="auto" w:fill="BFBFBF"/>
        </w:rPr>
        <w:t>10</w:t>
      </w:r>
      <w:r w:rsidRPr="00CA5C6D">
        <w:rPr>
          <w:rFonts w:ascii="Arial" w:hAnsi="Arial" w:cs="Arial"/>
          <w:b/>
          <w:sz w:val="22"/>
          <w:szCs w:val="22"/>
          <w:shd w:val="clear" w:color="auto" w:fill="BFBFBF"/>
        </w:rPr>
        <w:t xml:space="preserve">: CAUSALES DE DESESTIMACIÓN </w:t>
      </w:r>
      <w:r w:rsidRPr="00CA5C6D">
        <w:rPr>
          <w:rFonts w:ascii="Arial" w:hAnsi="Arial" w:cs="Arial"/>
          <w:b/>
          <w:sz w:val="22"/>
          <w:szCs w:val="22"/>
          <w:highlight w:val="lightGray"/>
          <w:shd w:val="clear" w:color="auto" w:fill="BFBFBF"/>
        </w:rPr>
        <w:t>SUBSANABLES</w:t>
      </w:r>
      <w:r w:rsidRPr="00CA5C6D">
        <w:rPr>
          <w:rFonts w:ascii="Arial" w:hAnsi="Arial" w:cs="Arial"/>
          <w:b/>
          <w:sz w:val="22"/>
          <w:szCs w:val="22"/>
          <w:highlight w:val="lightGray"/>
        </w:rPr>
        <w:t>.</w:t>
      </w:r>
    </w:p>
    <w:p w:rsidR="00AB0EAF" w:rsidRPr="00CA5C6D" w:rsidRDefault="00AB0EAF" w:rsidP="004838EA">
      <w:pPr>
        <w:tabs>
          <w:tab w:val="num" w:pos="1020"/>
        </w:tabs>
        <w:ind w:left="426"/>
        <w:jc w:val="both"/>
        <w:rPr>
          <w:rFonts w:ascii="Arial" w:hAnsi="Arial" w:cs="Arial"/>
          <w:bCs/>
          <w:i/>
          <w:sz w:val="22"/>
          <w:szCs w:val="22"/>
        </w:rPr>
      </w:pPr>
      <w:r w:rsidRPr="00CA5C6D">
        <w:rPr>
          <w:rFonts w:ascii="Arial" w:hAnsi="Arial" w:cs="Arial"/>
          <w:bCs/>
          <w:i/>
          <w:iCs/>
          <w:sz w:val="22"/>
          <w:szCs w:val="22"/>
        </w:rPr>
        <w:t xml:space="preserve">(Artículo </w:t>
      </w:r>
      <w:r w:rsidR="003C0B29" w:rsidRPr="00CA5C6D">
        <w:rPr>
          <w:rFonts w:ascii="Arial" w:hAnsi="Arial" w:cs="Arial"/>
          <w:bCs/>
          <w:i/>
          <w:iCs/>
          <w:sz w:val="22"/>
          <w:szCs w:val="22"/>
        </w:rPr>
        <w:t>67</w:t>
      </w:r>
      <w:r w:rsidRPr="00CA5C6D">
        <w:rPr>
          <w:rFonts w:ascii="Arial" w:hAnsi="Arial" w:cs="Arial"/>
          <w:bCs/>
          <w:i/>
          <w:iCs/>
          <w:sz w:val="22"/>
          <w:szCs w:val="22"/>
        </w:rPr>
        <w:t xml:space="preserve"> del Decreto Nro</w:t>
      </w:r>
      <w:r w:rsidR="003C0B29" w:rsidRPr="00CA5C6D">
        <w:rPr>
          <w:rFonts w:ascii="Arial" w:hAnsi="Arial" w:cs="Arial"/>
          <w:bCs/>
          <w:i/>
          <w:iCs/>
          <w:sz w:val="22"/>
          <w:szCs w:val="22"/>
        </w:rPr>
        <w:t>1030</w:t>
      </w:r>
      <w:r w:rsidRPr="00CA5C6D">
        <w:rPr>
          <w:rFonts w:ascii="Arial" w:hAnsi="Arial" w:cs="Arial"/>
          <w:bCs/>
          <w:i/>
          <w:iCs/>
          <w:sz w:val="22"/>
          <w:szCs w:val="22"/>
        </w:rPr>
        <w:t>/201</w:t>
      </w:r>
      <w:r w:rsidR="003C0B29" w:rsidRPr="00CA5C6D">
        <w:rPr>
          <w:rFonts w:ascii="Arial" w:hAnsi="Arial" w:cs="Arial"/>
          <w:bCs/>
          <w:i/>
          <w:iCs/>
          <w:sz w:val="22"/>
          <w:szCs w:val="22"/>
        </w:rPr>
        <w:t>6</w:t>
      </w:r>
      <w:r w:rsidRPr="00CA5C6D">
        <w:rPr>
          <w:rFonts w:ascii="Arial" w:hAnsi="Arial" w:cs="Arial"/>
          <w:bCs/>
          <w:i/>
          <w:iCs/>
          <w:sz w:val="22"/>
          <w:szCs w:val="22"/>
        </w:rPr>
        <w:t>)</w:t>
      </w:r>
    </w:p>
    <w:p w:rsidR="00AB0EAF" w:rsidRPr="00CA5C6D" w:rsidRDefault="00AB0EAF" w:rsidP="004838EA">
      <w:pPr>
        <w:tabs>
          <w:tab w:val="left" w:pos="426"/>
        </w:tabs>
        <w:ind w:left="426"/>
        <w:jc w:val="both"/>
        <w:rPr>
          <w:rFonts w:ascii="Arial" w:hAnsi="Arial" w:cs="Arial"/>
          <w:bCs/>
          <w:sz w:val="22"/>
          <w:szCs w:val="22"/>
        </w:rPr>
      </w:pPr>
    </w:p>
    <w:p w:rsidR="0048527B" w:rsidRPr="00CA5C6D" w:rsidRDefault="00AB0EAF" w:rsidP="00DD68C0">
      <w:pPr>
        <w:tabs>
          <w:tab w:val="left" w:pos="426"/>
        </w:tabs>
        <w:ind w:left="426"/>
        <w:jc w:val="both"/>
        <w:rPr>
          <w:rFonts w:ascii="Arial" w:hAnsi="Arial" w:cs="Arial"/>
          <w:bCs/>
          <w:strike/>
          <w:sz w:val="22"/>
          <w:szCs w:val="22"/>
        </w:rPr>
      </w:pPr>
      <w:r w:rsidRPr="00CA5C6D">
        <w:rPr>
          <w:rFonts w:ascii="Arial" w:hAnsi="Arial" w:cs="Arial"/>
          <w:bCs/>
          <w:sz w:val="22"/>
          <w:szCs w:val="22"/>
        </w:rPr>
        <w:t>De acuerdo al Artícu</w:t>
      </w:r>
      <w:r w:rsidR="003C0B29" w:rsidRPr="00CA5C6D">
        <w:rPr>
          <w:rFonts w:ascii="Arial" w:hAnsi="Arial" w:cs="Arial"/>
          <w:bCs/>
          <w:sz w:val="22"/>
          <w:szCs w:val="22"/>
        </w:rPr>
        <w:t>lo 67</w:t>
      </w:r>
      <w:r w:rsidRPr="00CA5C6D">
        <w:rPr>
          <w:rFonts w:ascii="Arial" w:hAnsi="Arial" w:cs="Arial"/>
          <w:bCs/>
          <w:sz w:val="22"/>
          <w:szCs w:val="22"/>
        </w:rPr>
        <w:t xml:space="preserve"> del Decreto Nro</w:t>
      </w:r>
      <w:r w:rsidR="003C0B29" w:rsidRPr="00CA5C6D">
        <w:rPr>
          <w:rFonts w:ascii="Arial" w:hAnsi="Arial" w:cs="Arial"/>
          <w:bCs/>
          <w:sz w:val="22"/>
          <w:szCs w:val="22"/>
        </w:rPr>
        <w:t>1030</w:t>
      </w:r>
      <w:r w:rsidRPr="00CA5C6D">
        <w:rPr>
          <w:rFonts w:ascii="Arial" w:hAnsi="Arial" w:cs="Arial"/>
          <w:bCs/>
          <w:sz w:val="22"/>
          <w:szCs w:val="22"/>
        </w:rPr>
        <w:t>/201</w:t>
      </w:r>
      <w:r w:rsidR="003C0B29" w:rsidRPr="00CA5C6D">
        <w:rPr>
          <w:rFonts w:ascii="Arial" w:hAnsi="Arial" w:cs="Arial"/>
          <w:bCs/>
          <w:sz w:val="22"/>
          <w:szCs w:val="22"/>
        </w:rPr>
        <w:t>6</w:t>
      </w:r>
      <w:r w:rsidR="00E42E84" w:rsidRPr="00CA5C6D">
        <w:rPr>
          <w:rFonts w:ascii="Arial" w:hAnsi="Arial" w:cs="Arial"/>
          <w:bCs/>
          <w:sz w:val="22"/>
          <w:szCs w:val="22"/>
        </w:rPr>
        <w:t>.</w:t>
      </w:r>
    </w:p>
    <w:p w:rsidR="00247AA3" w:rsidRPr="00CA5C6D" w:rsidRDefault="00247AA3" w:rsidP="00DA52BA">
      <w:pPr>
        <w:tabs>
          <w:tab w:val="left" w:pos="426"/>
        </w:tabs>
        <w:ind w:left="426"/>
        <w:jc w:val="both"/>
        <w:rPr>
          <w:rFonts w:ascii="Arial" w:hAnsi="Arial" w:cs="Arial"/>
          <w:bCs/>
          <w:sz w:val="22"/>
          <w:szCs w:val="22"/>
        </w:rPr>
      </w:pPr>
    </w:p>
    <w:p w:rsidR="00AB0EAF" w:rsidRPr="00CA5C6D" w:rsidRDefault="00AB0EAF" w:rsidP="00B01605">
      <w:pPr>
        <w:ind w:left="426"/>
        <w:jc w:val="both"/>
        <w:rPr>
          <w:rFonts w:ascii="Arial" w:hAnsi="Arial" w:cs="Arial"/>
          <w:bCs/>
          <w:sz w:val="22"/>
          <w:szCs w:val="22"/>
        </w:rPr>
      </w:pPr>
      <w:r w:rsidRPr="00CA5C6D">
        <w:rPr>
          <w:rFonts w:ascii="Arial" w:hAnsi="Arial" w:cs="Arial"/>
          <w:b/>
          <w:sz w:val="22"/>
          <w:szCs w:val="22"/>
          <w:u w:val="single"/>
          <w:shd w:val="clear" w:color="auto" w:fill="BFBFBF"/>
        </w:rPr>
        <w:t xml:space="preserve">ARTÍCULO </w:t>
      </w:r>
      <w:r w:rsidR="00327DFB" w:rsidRPr="00CA5C6D">
        <w:rPr>
          <w:rFonts w:ascii="Arial" w:hAnsi="Arial" w:cs="Arial"/>
          <w:b/>
          <w:sz w:val="22"/>
          <w:szCs w:val="22"/>
          <w:u w:val="single"/>
          <w:shd w:val="clear" w:color="auto" w:fill="BFBFBF"/>
        </w:rPr>
        <w:t>1</w:t>
      </w:r>
      <w:r w:rsidR="000D62A0" w:rsidRPr="00CA5C6D">
        <w:rPr>
          <w:rFonts w:ascii="Arial" w:hAnsi="Arial" w:cs="Arial"/>
          <w:b/>
          <w:sz w:val="22"/>
          <w:szCs w:val="22"/>
          <w:u w:val="single"/>
          <w:shd w:val="clear" w:color="auto" w:fill="BFBFBF"/>
        </w:rPr>
        <w:t>1</w:t>
      </w:r>
      <w:r w:rsidRPr="00CA5C6D">
        <w:rPr>
          <w:rFonts w:ascii="Arial" w:hAnsi="Arial" w:cs="Arial"/>
          <w:b/>
          <w:sz w:val="22"/>
          <w:szCs w:val="22"/>
          <w:shd w:val="clear" w:color="auto" w:fill="BFBFBF"/>
        </w:rPr>
        <w:t>: PLAZO DE MANTENIMIENTO DE LAS OFERTAS</w:t>
      </w:r>
      <w:r w:rsidRPr="00CA5C6D">
        <w:rPr>
          <w:rFonts w:ascii="Arial" w:hAnsi="Arial" w:cs="Arial"/>
          <w:bCs/>
          <w:sz w:val="22"/>
          <w:szCs w:val="22"/>
        </w:rPr>
        <w:t xml:space="preserve">. </w:t>
      </w:r>
    </w:p>
    <w:p w:rsidR="00AB0EAF" w:rsidRPr="00CA5C6D" w:rsidRDefault="00AB0EAF" w:rsidP="00B01605">
      <w:pPr>
        <w:ind w:left="426"/>
        <w:jc w:val="both"/>
        <w:rPr>
          <w:rFonts w:ascii="Arial" w:hAnsi="Arial" w:cs="Arial"/>
          <w:bCs/>
          <w:sz w:val="22"/>
          <w:szCs w:val="22"/>
        </w:rPr>
      </w:pPr>
    </w:p>
    <w:p w:rsidR="00AB0EAF" w:rsidRPr="00CA5C6D" w:rsidRDefault="00AB0EAF" w:rsidP="00BE1518">
      <w:pPr>
        <w:ind w:left="426"/>
        <w:jc w:val="both"/>
        <w:rPr>
          <w:rFonts w:ascii="Arial" w:hAnsi="Arial" w:cs="Arial"/>
          <w:sz w:val="22"/>
          <w:szCs w:val="22"/>
        </w:rPr>
      </w:pPr>
      <w:r w:rsidRPr="00CA5C6D">
        <w:rPr>
          <w:rFonts w:ascii="Arial" w:hAnsi="Arial" w:cs="Arial"/>
          <w:sz w:val="22"/>
          <w:szCs w:val="22"/>
        </w:rPr>
        <w:t xml:space="preserve">El Plazo de Mantenimiento de las Ofertas será por el término de SESENTA (60) días </w:t>
      </w:r>
      <w:r w:rsidR="003C0B29" w:rsidRPr="00CA5C6D">
        <w:rPr>
          <w:rFonts w:ascii="Arial" w:hAnsi="Arial" w:cs="Arial"/>
          <w:sz w:val="22"/>
          <w:szCs w:val="22"/>
        </w:rPr>
        <w:t>corr</w:t>
      </w:r>
      <w:r w:rsidR="003C0B29" w:rsidRPr="00CA5C6D">
        <w:rPr>
          <w:rFonts w:ascii="Arial" w:hAnsi="Arial" w:cs="Arial"/>
          <w:sz w:val="22"/>
          <w:szCs w:val="22"/>
        </w:rPr>
        <w:t>i</w:t>
      </w:r>
      <w:r w:rsidR="003C0B29" w:rsidRPr="00CA5C6D">
        <w:rPr>
          <w:rFonts w:ascii="Arial" w:hAnsi="Arial" w:cs="Arial"/>
          <w:sz w:val="22"/>
          <w:szCs w:val="22"/>
        </w:rPr>
        <w:t>dos</w:t>
      </w:r>
      <w:r w:rsidRPr="00CA5C6D">
        <w:rPr>
          <w:rFonts w:ascii="Arial" w:hAnsi="Arial" w:cs="Arial"/>
          <w:sz w:val="22"/>
          <w:szCs w:val="22"/>
        </w:rPr>
        <w:t xml:space="preserve"> a contar desde la fecha de la apertura. Si no manifestara en forma fehaciente su volu</w:t>
      </w:r>
      <w:r w:rsidRPr="00CA5C6D">
        <w:rPr>
          <w:rFonts w:ascii="Arial" w:hAnsi="Arial" w:cs="Arial"/>
          <w:sz w:val="22"/>
          <w:szCs w:val="22"/>
        </w:rPr>
        <w:t>n</w:t>
      </w:r>
      <w:r w:rsidRPr="00CA5C6D">
        <w:rPr>
          <w:rFonts w:ascii="Arial" w:hAnsi="Arial" w:cs="Arial"/>
          <w:sz w:val="22"/>
          <w:szCs w:val="22"/>
        </w:rPr>
        <w:t xml:space="preserve">tad de no renovar la oferta con una antelación mínima de DIEZ (10) días </w:t>
      </w:r>
      <w:r w:rsidR="00266D74" w:rsidRPr="00CA5C6D">
        <w:rPr>
          <w:rFonts w:ascii="Arial" w:hAnsi="Arial" w:cs="Arial"/>
          <w:sz w:val="22"/>
          <w:szCs w:val="22"/>
        </w:rPr>
        <w:t xml:space="preserve">corridos </w:t>
      </w:r>
      <w:r w:rsidRPr="00CA5C6D">
        <w:rPr>
          <w:rFonts w:ascii="Arial" w:hAnsi="Arial" w:cs="Arial"/>
          <w:sz w:val="22"/>
          <w:szCs w:val="22"/>
        </w:rPr>
        <w:t>al venc</w:t>
      </w:r>
      <w:r w:rsidRPr="00CA5C6D">
        <w:rPr>
          <w:rFonts w:ascii="Arial" w:hAnsi="Arial" w:cs="Arial"/>
          <w:sz w:val="22"/>
          <w:szCs w:val="22"/>
        </w:rPr>
        <w:t>i</w:t>
      </w:r>
      <w:r w:rsidRPr="00CA5C6D">
        <w:rPr>
          <w:rFonts w:ascii="Arial" w:hAnsi="Arial" w:cs="Arial"/>
          <w:sz w:val="22"/>
          <w:szCs w:val="22"/>
        </w:rPr>
        <w:t>miento del plazo, aquella se considerará prorrogada automáticamente por un lapso igual al inicial.</w:t>
      </w:r>
    </w:p>
    <w:p w:rsidR="00B72E14" w:rsidRPr="00CA5C6D" w:rsidRDefault="00B72E14" w:rsidP="00BE1518">
      <w:pPr>
        <w:ind w:left="426"/>
        <w:jc w:val="both"/>
        <w:rPr>
          <w:rFonts w:ascii="Arial" w:hAnsi="Arial" w:cs="Arial"/>
          <w:sz w:val="22"/>
          <w:szCs w:val="22"/>
        </w:rPr>
      </w:pPr>
    </w:p>
    <w:p w:rsidR="00AB0EAF" w:rsidRPr="00CA5C6D" w:rsidRDefault="00AB0EAF" w:rsidP="00BE1518">
      <w:pPr>
        <w:tabs>
          <w:tab w:val="left" w:pos="284"/>
        </w:tabs>
        <w:ind w:left="426"/>
        <w:jc w:val="both"/>
        <w:rPr>
          <w:rFonts w:ascii="Arial" w:hAnsi="Arial" w:cs="Arial"/>
          <w:bCs/>
          <w:sz w:val="22"/>
          <w:szCs w:val="22"/>
        </w:rPr>
      </w:pPr>
      <w:r w:rsidRPr="00CA5C6D">
        <w:rPr>
          <w:rFonts w:ascii="Arial" w:hAnsi="Arial" w:cs="Arial"/>
          <w:b/>
          <w:sz w:val="22"/>
          <w:szCs w:val="22"/>
          <w:u w:val="single"/>
          <w:shd w:val="clear" w:color="auto" w:fill="CCCCCC"/>
        </w:rPr>
        <w:t xml:space="preserve">ARTÍCULO </w:t>
      </w:r>
      <w:r w:rsidR="00327DFB" w:rsidRPr="00CA5C6D">
        <w:rPr>
          <w:rFonts w:ascii="Arial" w:hAnsi="Arial" w:cs="Arial"/>
          <w:b/>
          <w:sz w:val="22"/>
          <w:szCs w:val="22"/>
          <w:u w:val="single"/>
          <w:shd w:val="clear" w:color="auto" w:fill="CCCCCC"/>
        </w:rPr>
        <w:t>1</w:t>
      </w:r>
      <w:r w:rsidR="000D62A0" w:rsidRPr="00CA5C6D">
        <w:rPr>
          <w:rFonts w:ascii="Arial" w:hAnsi="Arial" w:cs="Arial"/>
          <w:b/>
          <w:sz w:val="22"/>
          <w:szCs w:val="22"/>
          <w:u w:val="single"/>
          <w:shd w:val="clear" w:color="auto" w:fill="CCCCCC"/>
        </w:rPr>
        <w:t>2</w:t>
      </w:r>
      <w:r w:rsidRPr="00CA5C6D">
        <w:rPr>
          <w:rFonts w:ascii="Arial" w:hAnsi="Arial" w:cs="Arial"/>
          <w:b/>
          <w:sz w:val="22"/>
          <w:szCs w:val="22"/>
          <w:shd w:val="clear" w:color="auto" w:fill="CCCCCC"/>
        </w:rPr>
        <w:t>: CLASES DE GARANTÍAS.</w:t>
      </w:r>
    </w:p>
    <w:p w:rsidR="00AB0EAF" w:rsidRPr="00CA5C6D" w:rsidRDefault="00AB0EAF" w:rsidP="008F5DFB">
      <w:pPr>
        <w:jc w:val="both"/>
        <w:rPr>
          <w:rFonts w:ascii="Arial" w:hAnsi="Arial" w:cs="Arial"/>
          <w:bCs/>
          <w:sz w:val="22"/>
          <w:szCs w:val="22"/>
        </w:rPr>
      </w:pPr>
    </w:p>
    <w:p w:rsidR="001A4836" w:rsidRPr="00CA5C6D" w:rsidRDefault="001A4836" w:rsidP="00E933D7">
      <w:pPr>
        <w:ind w:left="426" w:hanging="27"/>
        <w:jc w:val="both"/>
        <w:rPr>
          <w:rFonts w:ascii="Arial" w:hAnsi="Arial" w:cs="Arial"/>
          <w:sz w:val="22"/>
          <w:szCs w:val="22"/>
        </w:rPr>
      </w:pPr>
      <w:r w:rsidRPr="00CA5C6D">
        <w:rPr>
          <w:rFonts w:ascii="Arial" w:hAnsi="Arial" w:cs="Arial"/>
          <w:bCs/>
          <w:iCs/>
          <w:sz w:val="22"/>
          <w:szCs w:val="22"/>
        </w:rPr>
        <w:t xml:space="preserve">De acuerdo a lo determinado en el Artículo </w:t>
      </w:r>
      <w:r w:rsidR="001550A0" w:rsidRPr="00CA5C6D">
        <w:rPr>
          <w:rFonts w:ascii="Arial" w:hAnsi="Arial" w:cs="Arial"/>
          <w:bCs/>
          <w:iCs/>
          <w:sz w:val="22"/>
          <w:szCs w:val="22"/>
        </w:rPr>
        <w:t>78</w:t>
      </w:r>
      <w:r w:rsidRPr="00CA5C6D">
        <w:rPr>
          <w:rFonts w:ascii="Arial" w:hAnsi="Arial" w:cs="Arial"/>
          <w:bCs/>
          <w:iCs/>
          <w:sz w:val="22"/>
          <w:szCs w:val="22"/>
        </w:rPr>
        <w:t>, del Decreto Nro</w:t>
      </w:r>
      <w:r w:rsidR="001550A0" w:rsidRPr="00CA5C6D">
        <w:rPr>
          <w:rFonts w:ascii="Arial" w:hAnsi="Arial" w:cs="Arial"/>
          <w:bCs/>
          <w:iCs/>
          <w:sz w:val="22"/>
          <w:szCs w:val="22"/>
        </w:rPr>
        <w:t>1030</w:t>
      </w:r>
      <w:r w:rsidRPr="00CA5C6D">
        <w:rPr>
          <w:rFonts w:ascii="Arial" w:hAnsi="Arial" w:cs="Arial"/>
          <w:bCs/>
          <w:iCs/>
          <w:sz w:val="22"/>
          <w:szCs w:val="22"/>
        </w:rPr>
        <w:t>/201</w:t>
      </w:r>
      <w:r w:rsidR="001550A0" w:rsidRPr="00CA5C6D">
        <w:rPr>
          <w:rFonts w:ascii="Arial" w:hAnsi="Arial" w:cs="Arial"/>
          <w:bCs/>
          <w:iCs/>
          <w:sz w:val="22"/>
          <w:szCs w:val="22"/>
        </w:rPr>
        <w:t>6</w:t>
      </w:r>
      <w:r w:rsidRPr="00CA5C6D">
        <w:rPr>
          <w:rFonts w:ascii="Arial" w:hAnsi="Arial" w:cs="Arial"/>
          <w:bCs/>
          <w:iCs/>
          <w:sz w:val="22"/>
          <w:szCs w:val="22"/>
        </w:rPr>
        <w:t xml:space="preserve">. </w:t>
      </w:r>
    </w:p>
    <w:p w:rsidR="001A4836" w:rsidRPr="00CA5C6D" w:rsidRDefault="001A4836" w:rsidP="00E933D7">
      <w:pPr>
        <w:numPr>
          <w:ilvl w:val="1"/>
          <w:numId w:val="20"/>
        </w:numPr>
        <w:ind w:left="709" w:hanging="283"/>
        <w:jc w:val="both"/>
        <w:rPr>
          <w:rFonts w:ascii="Arial" w:hAnsi="Arial" w:cs="Arial"/>
          <w:sz w:val="22"/>
          <w:szCs w:val="22"/>
        </w:rPr>
      </w:pPr>
      <w:r w:rsidRPr="00CA5C6D">
        <w:rPr>
          <w:rFonts w:ascii="Arial" w:hAnsi="Arial" w:cs="Arial"/>
          <w:sz w:val="22"/>
          <w:szCs w:val="22"/>
        </w:rPr>
        <w:t xml:space="preserve">De </w:t>
      </w:r>
      <w:r w:rsidRPr="00CA5C6D">
        <w:rPr>
          <w:rFonts w:ascii="Arial" w:hAnsi="Arial" w:cs="Arial"/>
          <w:b/>
          <w:sz w:val="22"/>
          <w:szCs w:val="22"/>
          <w:u w:val="single"/>
        </w:rPr>
        <w:t xml:space="preserve">mantenimiento de la </w:t>
      </w:r>
      <w:proofErr w:type="spellStart"/>
      <w:r w:rsidRPr="00CA5C6D">
        <w:rPr>
          <w:rFonts w:ascii="Arial" w:hAnsi="Arial" w:cs="Arial"/>
          <w:b/>
          <w:sz w:val="22"/>
          <w:szCs w:val="22"/>
          <w:u w:val="single"/>
        </w:rPr>
        <w:t>oferta</w:t>
      </w:r>
      <w:proofErr w:type="gramStart"/>
      <w:r w:rsidRPr="00CA5C6D">
        <w:rPr>
          <w:rFonts w:ascii="Arial" w:hAnsi="Arial" w:cs="Arial"/>
          <w:b/>
          <w:sz w:val="22"/>
          <w:szCs w:val="22"/>
          <w:u w:val="single"/>
        </w:rPr>
        <w:t>:</w:t>
      </w:r>
      <w:r w:rsidRPr="00CA5C6D">
        <w:rPr>
          <w:rFonts w:ascii="Arial" w:hAnsi="Arial" w:cs="Arial"/>
          <w:sz w:val="22"/>
          <w:szCs w:val="22"/>
        </w:rPr>
        <w:t>El</w:t>
      </w:r>
      <w:proofErr w:type="spellEnd"/>
      <w:proofErr w:type="gramEnd"/>
      <w:r w:rsidRPr="00CA5C6D">
        <w:rPr>
          <w:rFonts w:ascii="Arial" w:hAnsi="Arial" w:cs="Arial"/>
          <w:sz w:val="22"/>
          <w:szCs w:val="22"/>
        </w:rPr>
        <w:t xml:space="preserve"> monto deberá ser en todos los casos equivalente al CINCO (5%) por ciento del valor total ofertado. En el caso de cotizar con descuentos, a</w:t>
      </w:r>
      <w:r w:rsidRPr="00CA5C6D">
        <w:rPr>
          <w:rFonts w:ascii="Arial" w:hAnsi="Arial" w:cs="Arial"/>
          <w:sz w:val="22"/>
          <w:szCs w:val="22"/>
        </w:rPr>
        <w:t>l</w:t>
      </w:r>
      <w:r w:rsidRPr="00CA5C6D">
        <w:rPr>
          <w:rFonts w:ascii="Arial" w:hAnsi="Arial" w:cs="Arial"/>
          <w:sz w:val="22"/>
          <w:szCs w:val="22"/>
        </w:rPr>
        <w:t>ternativas o variantes, la garantía se calculará sobre el mayor monto propuesto.</w:t>
      </w:r>
    </w:p>
    <w:p w:rsidR="001A4836" w:rsidRPr="00CA5C6D" w:rsidRDefault="001A4836" w:rsidP="00E933D7">
      <w:pPr>
        <w:numPr>
          <w:ilvl w:val="1"/>
          <w:numId w:val="20"/>
        </w:numPr>
        <w:ind w:left="709" w:hanging="283"/>
        <w:jc w:val="both"/>
        <w:rPr>
          <w:rFonts w:ascii="Arial" w:hAnsi="Arial" w:cs="Arial"/>
          <w:sz w:val="22"/>
          <w:szCs w:val="22"/>
        </w:rPr>
      </w:pPr>
      <w:r w:rsidRPr="00CA5C6D">
        <w:rPr>
          <w:rFonts w:ascii="Arial" w:hAnsi="Arial" w:cs="Arial"/>
          <w:sz w:val="22"/>
          <w:szCs w:val="22"/>
        </w:rPr>
        <w:t xml:space="preserve">De </w:t>
      </w:r>
      <w:r w:rsidRPr="00CA5C6D">
        <w:rPr>
          <w:rFonts w:ascii="Arial" w:hAnsi="Arial" w:cs="Arial"/>
          <w:b/>
          <w:sz w:val="22"/>
          <w:szCs w:val="22"/>
          <w:u w:val="single"/>
        </w:rPr>
        <w:t xml:space="preserve">cumplimiento de </w:t>
      </w:r>
      <w:proofErr w:type="spellStart"/>
      <w:r w:rsidRPr="00CA5C6D">
        <w:rPr>
          <w:rFonts w:ascii="Arial" w:hAnsi="Arial" w:cs="Arial"/>
          <w:b/>
          <w:sz w:val="22"/>
          <w:szCs w:val="22"/>
          <w:u w:val="single"/>
        </w:rPr>
        <w:t>contrato</w:t>
      </w:r>
      <w:proofErr w:type="gramStart"/>
      <w:r w:rsidRPr="00CA5C6D">
        <w:rPr>
          <w:rFonts w:ascii="Arial" w:hAnsi="Arial" w:cs="Arial"/>
          <w:b/>
          <w:sz w:val="22"/>
          <w:szCs w:val="22"/>
          <w:u w:val="single"/>
        </w:rPr>
        <w:t>:</w:t>
      </w:r>
      <w:r w:rsidR="009A59C2" w:rsidRPr="00CA5C6D">
        <w:rPr>
          <w:rFonts w:ascii="Arial" w:hAnsi="Arial" w:cs="Arial"/>
          <w:sz w:val="22"/>
          <w:szCs w:val="22"/>
        </w:rPr>
        <w:t>No</w:t>
      </w:r>
      <w:proofErr w:type="spellEnd"/>
      <w:proofErr w:type="gramEnd"/>
      <w:r w:rsidR="009A59C2" w:rsidRPr="00CA5C6D">
        <w:rPr>
          <w:rFonts w:ascii="Arial" w:hAnsi="Arial" w:cs="Arial"/>
          <w:sz w:val="22"/>
          <w:szCs w:val="22"/>
        </w:rPr>
        <w:t xml:space="preserve"> se exigirá al adjudicatario la garantía de cumplimie</w:t>
      </w:r>
      <w:r w:rsidR="009A59C2" w:rsidRPr="00CA5C6D">
        <w:rPr>
          <w:rFonts w:ascii="Arial" w:hAnsi="Arial" w:cs="Arial"/>
          <w:sz w:val="22"/>
          <w:szCs w:val="22"/>
        </w:rPr>
        <w:t>n</w:t>
      </w:r>
      <w:r w:rsidR="009A59C2" w:rsidRPr="00CA5C6D">
        <w:rPr>
          <w:rFonts w:ascii="Arial" w:hAnsi="Arial" w:cs="Arial"/>
          <w:sz w:val="22"/>
          <w:szCs w:val="22"/>
        </w:rPr>
        <w:t>to del contrato</w:t>
      </w:r>
      <w:r w:rsidRPr="00CA5C6D">
        <w:rPr>
          <w:rFonts w:ascii="Arial" w:hAnsi="Arial" w:cs="Arial"/>
          <w:sz w:val="22"/>
          <w:szCs w:val="22"/>
        </w:rPr>
        <w:t>.</w:t>
      </w:r>
    </w:p>
    <w:p w:rsidR="001550A0" w:rsidRPr="00CA5C6D" w:rsidRDefault="001A4836" w:rsidP="00E933D7">
      <w:pPr>
        <w:numPr>
          <w:ilvl w:val="1"/>
          <w:numId w:val="20"/>
        </w:numPr>
        <w:ind w:left="709" w:hanging="283"/>
        <w:jc w:val="both"/>
        <w:rPr>
          <w:rFonts w:ascii="Arial" w:hAnsi="Arial" w:cs="Arial"/>
          <w:sz w:val="22"/>
          <w:szCs w:val="22"/>
        </w:rPr>
      </w:pPr>
      <w:proofErr w:type="spellStart"/>
      <w:r w:rsidRPr="00CA5C6D">
        <w:rPr>
          <w:rFonts w:ascii="Arial" w:hAnsi="Arial" w:cs="Arial"/>
          <w:sz w:val="22"/>
          <w:szCs w:val="22"/>
        </w:rPr>
        <w:t>De</w:t>
      </w:r>
      <w:r w:rsidRPr="00CA5C6D">
        <w:rPr>
          <w:rFonts w:ascii="Arial" w:hAnsi="Arial" w:cs="Arial"/>
          <w:b/>
          <w:sz w:val="22"/>
          <w:szCs w:val="22"/>
          <w:u w:val="single"/>
        </w:rPr>
        <w:t>impugnación</w:t>
      </w:r>
      <w:proofErr w:type="spellEnd"/>
      <w:r w:rsidRPr="00CA5C6D">
        <w:rPr>
          <w:rFonts w:ascii="Arial" w:hAnsi="Arial" w:cs="Arial"/>
          <w:sz w:val="22"/>
          <w:szCs w:val="22"/>
        </w:rPr>
        <w:t xml:space="preserve">: </w:t>
      </w:r>
      <w:r w:rsidR="001550A0" w:rsidRPr="00CA5C6D">
        <w:rPr>
          <w:rFonts w:ascii="Arial" w:hAnsi="Arial" w:cs="Arial"/>
          <w:sz w:val="22"/>
          <w:szCs w:val="22"/>
        </w:rPr>
        <w:t>De impugnación al dictamen de evaluación de las ofertas: TRES POR CIENTO (3%) del monto de la oferta del renglón o los renglones en cuyo favor se hubi</w:t>
      </w:r>
      <w:r w:rsidR="001550A0" w:rsidRPr="00CA5C6D">
        <w:rPr>
          <w:rFonts w:ascii="Arial" w:hAnsi="Arial" w:cs="Arial"/>
          <w:sz w:val="22"/>
          <w:szCs w:val="22"/>
        </w:rPr>
        <w:t>e</w:t>
      </w:r>
      <w:r w:rsidR="001550A0" w:rsidRPr="00CA5C6D">
        <w:rPr>
          <w:rFonts w:ascii="Arial" w:hAnsi="Arial" w:cs="Arial"/>
          <w:sz w:val="22"/>
          <w:szCs w:val="22"/>
        </w:rPr>
        <w:t>re aconsejado adjudicar el contrato.</w:t>
      </w:r>
    </w:p>
    <w:p w:rsidR="001A4836" w:rsidRPr="00CA5C6D" w:rsidRDefault="001550A0" w:rsidP="00E933D7">
      <w:pPr>
        <w:ind w:left="709"/>
        <w:jc w:val="both"/>
        <w:rPr>
          <w:rFonts w:ascii="Arial" w:hAnsi="Arial" w:cs="Arial"/>
          <w:sz w:val="22"/>
          <w:szCs w:val="22"/>
        </w:rPr>
      </w:pPr>
      <w:r w:rsidRPr="00CA5C6D">
        <w:rPr>
          <w:rFonts w:ascii="Arial" w:hAnsi="Arial" w:cs="Arial"/>
          <w:sz w:val="22"/>
          <w:szCs w:val="22"/>
        </w:rPr>
        <w:t>Si el dictamen de evaluación para el renglón o renglones que se impugnen no aconsej</w:t>
      </w:r>
      <w:r w:rsidRPr="00CA5C6D">
        <w:rPr>
          <w:rFonts w:ascii="Arial" w:hAnsi="Arial" w:cs="Arial"/>
          <w:sz w:val="22"/>
          <w:szCs w:val="22"/>
        </w:rPr>
        <w:t>a</w:t>
      </w:r>
      <w:r w:rsidRPr="00CA5C6D">
        <w:rPr>
          <w:rFonts w:ascii="Arial" w:hAnsi="Arial" w:cs="Arial"/>
          <w:sz w:val="22"/>
          <w:szCs w:val="22"/>
        </w:rPr>
        <w:t>re la adjudicación a ninguna oferta, el importe de la garantía de impugnación se calc</w:t>
      </w:r>
      <w:r w:rsidRPr="00CA5C6D">
        <w:rPr>
          <w:rFonts w:ascii="Arial" w:hAnsi="Arial" w:cs="Arial"/>
          <w:sz w:val="22"/>
          <w:szCs w:val="22"/>
        </w:rPr>
        <w:t>u</w:t>
      </w:r>
      <w:r w:rsidRPr="00CA5C6D">
        <w:rPr>
          <w:rFonts w:ascii="Arial" w:hAnsi="Arial" w:cs="Arial"/>
          <w:sz w:val="22"/>
          <w:szCs w:val="22"/>
        </w:rPr>
        <w:t>lará sobre la base del monto de la oferta del renglón o renglones del impugnante</w:t>
      </w:r>
      <w:r w:rsidR="001A4836" w:rsidRPr="00CA5C6D">
        <w:rPr>
          <w:rFonts w:ascii="Arial" w:hAnsi="Arial" w:cs="Arial"/>
          <w:sz w:val="22"/>
          <w:szCs w:val="22"/>
        </w:rPr>
        <w:t>.</w:t>
      </w:r>
    </w:p>
    <w:p w:rsidR="001A4836" w:rsidRPr="00CA5C6D" w:rsidRDefault="001A4836" w:rsidP="00E933D7">
      <w:pPr>
        <w:ind w:left="709"/>
        <w:jc w:val="both"/>
        <w:rPr>
          <w:rFonts w:ascii="Arial" w:hAnsi="Arial" w:cs="Arial"/>
          <w:sz w:val="22"/>
          <w:szCs w:val="22"/>
        </w:rPr>
      </w:pPr>
    </w:p>
    <w:p w:rsidR="00BF6B7F" w:rsidRPr="00CA5C6D" w:rsidRDefault="00BF6B7F" w:rsidP="00E933D7">
      <w:pPr>
        <w:ind w:left="709"/>
        <w:jc w:val="both"/>
        <w:rPr>
          <w:rFonts w:ascii="Arial" w:hAnsi="Arial" w:cs="Arial"/>
          <w:b/>
          <w:sz w:val="22"/>
          <w:szCs w:val="22"/>
          <w:u w:val="single"/>
        </w:rPr>
      </w:pPr>
      <w:r w:rsidRPr="00CA5C6D">
        <w:rPr>
          <w:rFonts w:ascii="Arial" w:hAnsi="Arial" w:cs="Arial"/>
          <w:sz w:val="22"/>
          <w:szCs w:val="22"/>
        </w:rPr>
        <w:t>Si el impugnante fuera alguien que no reviste la calidad de oferente en ese procedimie</w:t>
      </w:r>
      <w:r w:rsidRPr="00CA5C6D">
        <w:rPr>
          <w:rFonts w:ascii="Arial" w:hAnsi="Arial" w:cs="Arial"/>
          <w:sz w:val="22"/>
          <w:szCs w:val="22"/>
        </w:rPr>
        <w:t>n</w:t>
      </w:r>
      <w:r w:rsidRPr="00CA5C6D">
        <w:rPr>
          <w:rFonts w:ascii="Arial" w:hAnsi="Arial" w:cs="Arial"/>
          <w:sz w:val="22"/>
          <w:szCs w:val="22"/>
        </w:rPr>
        <w:t xml:space="preserve">to o para el renglón o los renglones en discusión y el dictamen de evaluación para el renglón o renglones que se impugnen no aconsejare la adjudicación a ninguna oferta, </w:t>
      </w:r>
      <w:r w:rsidRPr="00CA5C6D">
        <w:rPr>
          <w:rFonts w:ascii="Arial" w:hAnsi="Arial" w:cs="Arial"/>
          <w:b/>
          <w:sz w:val="22"/>
          <w:szCs w:val="22"/>
          <w:u w:val="single"/>
        </w:rPr>
        <w:t xml:space="preserve">el </w:t>
      </w:r>
      <w:r w:rsidRPr="00CA5C6D">
        <w:rPr>
          <w:rFonts w:ascii="Arial" w:hAnsi="Arial" w:cs="Arial"/>
          <w:b/>
          <w:sz w:val="22"/>
          <w:szCs w:val="22"/>
          <w:u w:val="single"/>
        </w:rPr>
        <w:lastRenderedPageBreak/>
        <w:t xml:space="preserve">importe de la garantía de impugnación será equivalente al monto fijo de pesos </w:t>
      </w:r>
      <w:r w:rsidR="00F4605B" w:rsidRPr="00CA5C6D">
        <w:rPr>
          <w:rFonts w:ascii="Arial" w:hAnsi="Arial" w:cs="Arial"/>
          <w:b/>
          <w:sz w:val="22"/>
          <w:szCs w:val="22"/>
          <w:u w:val="single"/>
        </w:rPr>
        <w:t>SESENTA</w:t>
      </w:r>
      <w:r w:rsidRPr="00CA5C6D">
        <w:rPr>
          <w:rFonts w:ascii="Arial" w:hAnsi="Arial" w:cs="Arial"/>
          <w:b/>
          <w:sz w:val="22"/>
          <w:szCs w:val="22"/>
          <w:u w:val="single"/>
        </w:rPr>
        <w:t xml:space="preserve"> MIL CON 0/100 ($ </w:t>
      </w:r>
      <w:r w:rsidR="00F4605B" w:rsidRPr="00CA5C6D">
        <w:rPr>
          <w:rFonts w:ascii="Arial" w:hAnsi="Arial" w:cs="Arial"/>
          <w:b/>
          <w:sz w:val="22"/>
          <w:szCs w:val="22"/>
          <w:u w:val="single"/>
        </w:rPr>
        <w:t>6</w:t>
      </w:r>
      <w:r w:rsidRPr="00CA5C6D">
        <w:rPr>
          <w:rFonts w:ascii="Arial" w:hAnsi="Arial" w:cs="Arial"/>
          <w:b/>
          <w:sz w:val="22"/>
          <w:szCs w:val="22"/>
          <w:u w:val="single"/>
        </w:rPr>
        <w:t>0.000,00).</w:t>
      </w:r>
    </w:p>
    <w:p w:rsidR="00BF6B7F" w:rsidRPr="00CA5C6D" w:rsidRDefault="00BF6B7F" w:rsidP="00E933D7">
      <w:pPr>
        <w:ind w:left="709"/>
        <w:jc w:val="both"/>
        <w:rPr>
          <w:rFonts w:ascii="Arial" w:hAnsi="Arial" w:cs="Arial"/>
          <w:sz w:val="22"/>
          <w:szCs w:val="22"/>
        </w:rPr>
      </w:pPr>
    </w:p>
    <w:p w:rsidR="00BF6B7F" w:rsidRPr="00CA5C6D" w:rsidRDefault="00BF6B7F" w:rsidP="00E933D7">
      <w:pPr>
        <w:ind w:left="709"/>
        <w:jc w:val="both"/>
        <w:rPr>
          <w:rFonts w:ascii="Arial" w:hAnsi="Arial" w:cs="Arial"/>
          <w:b/>
          <w:sz w:val="22"/>
          <w:szCs w:val="22"/>
          <w:u w:val="single"/>
        </w:rPr>
      </w:pPr>
      <w:r w:rsidRPr="00CA5C6D">
        <w:rPr>
          <w:rFonts w:ascii="Arial" w:hAnsi="Arial" w:cs="Arial"/>
          <w:sz w:val="22"/>
          <w:szCs w:val="22"/>
        </w:rPr>
        <w:t>Cuando lo que se impugnare no fuere uno o varios renglones específicos, sino cuesti</w:t>
      </w:r>
      <w:r w:rsidRPr="00CA5C6D">
        <w:rPr>
          <w:rFonts w:ascii="Arial" w:hAnsi="Arial" w:cs="Arial"/>
          <w:sz w:val="22"/>
          <w:szCs w:val="22"/>
        </w:rPr>
        <w:t>o</w:t>
      </w:r>
      <w:r w:rsidRPr="00CA5C6D">
        <w:rPr>
          <w:rFonts w:ascii="Arial" w:hAnsi="Arial" w:cs="Arial"/>
          <w:sz w:val="22"/>
          <w:szCs w:val="22"/>
        </w:rPr>
        <w:t xml:space="preserve">nes generales o particulares del dictamen de evaluación, </w:t>
      </w:r>
      <w:r w:rsidRPr="00CA5C6D">
        <w:rPr>
          <w:rFonts w:ascii="Arial" w:hAnsi="Arial" w:cs="Arial"/>
          <w:b/>
          <w:sz w:val="22"/>
          <w:szCs w:val="22"/>
          <w:u w:val="single"/>
        </w:rPr>
        <w:t xml:space="preserve">el importe de la garantía de impugnación será equivalente al monto fijo de pesos </w:t>
      </w:r>
      <w:r w:rsidR="00204B72" w:rsidRPr="00CA5C6D">
        <w:rPr>
          <w:rFonts w:ascii="Arial" w:hAnsi="Arial" w:cs="Arial"/>
          <w:b/>
          <w:sz w:val="22"/>
          <w:szCs w:val="22"/>
          <w:u w:val="single"/>
        </w:rPr>
        <w:t>DIEZ</w:t>
      </w:r>
      <w:r w:rsidRPr="00CA5C6D">
        <w:rPr>
          <w:rFonts w:ascii="Arial" w:hAnsi="Arial" w:cs="Arial"/>
          <w:b/>
          <w:sz w:val="22"/>
          <w:szCs w:val="22"/>
          <w:u w:val="single"/>
        </w:rPr>
        <w:t xml:space="preserve"> MIL CON </w:t>
      </w:r>
      <w:r w:rsidR="001F608C" w:rsidRPr="00CA5C6D">
        <w:rPr>
          <w:rFonts w:ascii="Arial" w:hAnsi="Arial" w:cs="Arial"/>
          <w:b/>
          <w:sz w:val="22"/>
          <w:szCs w:val="22"/>
          <w:u w:val="single"/>
        </w:rPr>
        <w:t>0</w:t>
      </w:r>
      <w:r w:rsidR="00204B72" w:rsidRPr="00CA5C6D">
        <w:rPr>
          <w:rFonts w:ascii="Arial" w:hAnsi="Arial" w:cs="Arial"/>
          <w:b/>
          <w:sz w:val="22"/>
          <w:szCs w:val="22"/>
          <w:u w:val="single"/>
        </w:rPr>
        <w:t>0/100 ($ 1</w:t>
      </w:r>
      <w:r w:rsidRPr="00CA5C6D">
        <w:rPr>
          <w:rFonts w:ascii="Arial" w:hAnsi="Arial" w:cs="Arial"/>
          <w:b/>
          <w:sz w:val="22"/>
          <w:szCs w:val="22"/>
          <w:u w:val="single"/>
        </w:rPr>
        <w:t>0.000,00).</w:t>
      </w:r>
    </w:p>
    <w:p w:rsidR="00BF6B7F" w:rsidRPr="00CA5C6D" w:rsidRDefault="00BF6B7F" w:rsidP="00E933D7">
      <w:pPr>
        <w:ind w:left="709"/>
        <w:jc w:val="both"/>
        <w:rPr>
          <w:rFonts w:ascii="Arial" w:hAnsi="Arial" w:cs="Arial"/>
          <w:sz w:val="22"/>
          <w:szCs w:val="22"/>
        </w:rPr>
      </w:pPr>
    </w:p>
    <w:p w:rsidR="00BF6B7F" w:rsidRPr="00CA5C6D" w:rsidRDefault="00BF6B7F" w:rsidP="00E933D7">
      <w:pPr>
        <w:ind w:left="709"/>
        <w:jc w:val="both"/>
        <w:rPr>
          <w:rFonts w:ascii="Arial" w:hAnsi="Arial" w:cs="Arial"/>
          <w:sz w:val="22"/>
          <w:szCs w:val="22"/>
        </w:rPr>
      </w:pPr>
      <w:r w:rsidRPr="00CA5C6D">
        <w:rPr>
          <w:rFonts w:ascii="Arial" w:hAnsi="Arial" w:cs="Arial"/>
          <w:sz w:val="22"/>
          <w:szCs w:val="22"/>
        </w:rPr>
        <w:t>Cuando se impugne la recomendación efectuada sobre uno o varios renglones específ</w:t>
      </w:r>
      <w:r w:rsidRPr="00CA5C6D">
        <w:rPr>
          <w:rFonts w:ascii="Arial" w:hAnsi="Arial" w:cs="Arial"/>
          <w:sz w:val="22"/>
          <w:szCs w:val="22"/>
        </w:rPr>
        <w:t>i</w:t>
      </w:r>
      <w:r w:rsidRPr="00CA5C6D">
        <w:rPr>
          <w:rFonts w:ascii="Arial" w:hAnsi="Arial" w:cs="Arial"/>
          <w:sz w:val="22"/>
          <w:szCs w:val="22"/>
        </w:rPr>
        <w:t>cos y, además, cuestiones generales o particulares del dictamen de evaluación, el i</w:t>
      </w:r>
      <w:r w:rsidRPr="00CA5C6D">
        <w:rPr>
          <w:rFonts w:ascii="Arial" w:hAnsi="Arial" w:cs="Arial"/>
          <w:sz w:val="22"/>
          <w:szCs w:val="22"/>
        </w:rPr>
        <w:t>m</w:t>
      </w:r>
      <w:r w:rsidRPr="00CA5C6D">
        <w:rPr>
          <w:rFonts w:ascii="Arial" w:hAnsi="Arial" w:cs="Arial"/>
          <w:sz w:val="22"/>
          <w:szCs w:val="22"/>
        </w:rPr>
        <w:t>porte de la garantía de impugnación se calculará acumulando los importes que surjan de aplicar los criterios estipulados con anterioridad.</w:t>
      </w:r>
    </w:p>
    <w:p w:rsidR="005D4E50" w:rsidRPr="00CA5C6D" w:rsidRDefault="005D4E50" w:rsidP="00E933D7">
      <w:pPr>
        <w:ind w:left="709"/>
        <w:jc w:val="both"/>
        <w:rPr>
          <w:rFonts w:ascii="Arial" w:hAnsi="Arial" w:cs="Arial"/>
          <w:sz w:val="22"/>
          <w:szCs w:val="22"/>
        </w:rPr>
      </w:pPr>
      <w:r w:rsidRPr="00CA5C6D">
        <w:rPr>
          <w:rFonts w:ascii="Arial" w:hAnsi="Arial" w:cs="Arial"/>
          <w:sz w:val="22"/>
          <w:szCs w:val="22"/>
        </w:rPr>
        <w:t>Las garantías de impugnación serán reintegradas al impugnante sólo en caso de que la impugnación sea resuelta favorablemente</w:t>
      </w:r>
      <w:r w:rsidR="00CF4CE6" w:rsidRPr="00CA5C6D">
        <w:rPr>
          <w:rFonts w:ascii="Arial" w:hAnsi="Arial" w:cs="Arial"/>
          <w:sz w:val="22"/>
          <w:szCs w:val="22"/>
        </w:rPr>
        <w:t>.</w:t>
      </w:r>
    </w:p>
    <w:p w:rsidR="009A59C2" w:rsidRPr="00CA5C6D" w:rsidRDefault="009A59C2" w:rsidP="00CF4CE6">
      <w:pPr>
        <w:ind w:left="709"/>
        <w:rPr>
          <w:rFonts w:ascii="Arial" w:hAnsi="Arial" w:cs="Arial"/>
          <w:sz w:val="22"/>
          <w:szCs w:val="22"/>
        </w:rPr>
      </w:pPr>
    </w:p>
    <w:p w:rsidR="00AB0EAF" w:rsidRPr="00CA5C6D" w:rsidRDefault="00AB0EAF" w:rsidP="00BE1518">
      <w:pPr>
        <w:ind w:left="426"/>
        <w:jc w:val="both"/>
        <w:rPr>
          <w:rFonts w:ascii="Arial" w:hAnsi="Arial" w:cs="Arial"/>
          <w:bCs/>
          <w:sz w:val="22"/>
          <w:szCs w:val="22"/>
        </w:rPr>
      </w:pPr>
      <w:r w:rsidRPr="00CA5C6D">
        <w:rPr>
          <w:rFonts w:ascii="Arial" w:hAnsi="Arial" w:cs="Arial"/>
          <w:b/>
          <w:sz w:val="22"/>
          <w:szCs w:val="22"/>
          <w:u w:val="single"/>
          <w:shd w:val="clear" w:color="auto" w:fill="BFBFBF"/>
        </w:rPr>
        <w:t>ARTÍCULO 1</w:t>
      </w:r>
      <w:r w:rsidR="000D62A0" w:rsidRPr="00CA5C6D">
        <w:rPr>
          <w:rFonts w:ascii="Arial" w:hAnsi="Arial" w:cs="Arial"/>
          <w:b/>
          <w:sz w:val="22"/>
          <w:szCs w:val="22"/>
          <w:u w:val="single"/>
          <w:shd w:val="clear" w:color="auto" w:fill="BFBFBF"/>
        </w:rPr>
        <w:t>3</w:t>
      </w:r>
      <w:r w:rsidRPr="00CA5C6D">
        <w:rPr>
          <w:rFonts w:ascii="Arial" w:hAnsi="Arial" w:cs="Arial"/>
          <w:b/>
          <w:sz w:val="22"/>
          <w:szCs w:val="22"/>
          <w:shd w:val="clear" w:color="auto" w:fill="BFBFBF"/>
        </w:rPr>
        <w:t>: FORMA DE LAS GARANTÍAS</w:t>
      </w:r>
      <w:r w:rsidRPr="00CA5C6D">
        <w:rPr>
          <w:rFonts w:ascii="Arial" w:hAnsi="Arial" w:cs="Arial"/>
          <w:bCs/>
          <w:sz w:val="22"/>
          <w:szCs w:val="22"/>
        </w:rPr>
        <w:t>.</w:t>
      </w:r>
    </w:p>
    <w:p w:rsidR="00AB0EAF" w:rsidRPr="00CA5C6D" w:rsidRDefault="00AB0EAF">
      <w:pPr>
        <w:ind w:left="540"/>
        <w:jc w:val="both"/>
        <w:rPr>
          <w:rFonts w:ascii="Arial" w:hAnsi="Arial" w:cs="Arial"/>
          <w:b/>
          <w:sz w:val="22"/>
          <w:szCs w:val="22"/>
        </w:rPr>
      </w:pPr>
    </w:p>
    <w:p w:rsidR="00AB0EAF" w:rsidRPr="00CA5C6D" w:rsidRDefault="00AB0EAF" w:rsidP="00842BEA">
      <w:pPr>
        <w:ind w:left="426"/>
        <w:jc w:val="both"/>
        <w:rPr>
          <w:rFonts w:ascii="Arial" w:hAnsi="Arial" w:cs="Arial"/>
          <w:bCs/>
          <w:sz w:val="22"/>
          <w:szCs w:val="22"/>
        </w:rPr>
      </w:pPr>
      <w:r w:rsidRPr="00CA5C6D">
        <w:rPr>
          <w:rFonts w:ascii="Arial" w:hAnsi="Arial" w:cs="Arial"/>
          <w:bCs/>
          <w:sz w:val="22"/>
          <w:szCs w:val="22"/>
        </w:rPr>
        <w:t xml:space="preserve">Las garantías se constituirán según las formas determinadas en el Artículo </w:t>
      </w:r>
      <w:r w:rsidR="00842BEA" w:rsidRPr="00CA5C6D">
        <w:rPr>
          <w:rFonts w:ascii="Arial" w:hAnsi="Arial" w:cs="Arial"/>
          <w:bCs/>
          <w:sz w:val="22"/>
          <w:szCs w:val="22"/>
        </w:rPr>
        <w:t>39</w:t>
      </w:r>
      <w:r w:rsidR="00351FEB" w:rsidRPr="00CA5C6D">
        <w:rPr>
          <w:rFonts w:ascii="Arial" w:hAnsi="Arial" w:cs="Arial"/>
          <w:bCs/>
          <w:sz w:val="22"/>
          <w:szCs w:val="22"/>
        </w:rPr>
        <w:t>de la Disp</w:t>
      </w:r>
      <w:r w:rsidR="00351FEB" w:rsidRPr="00CA5C6D">
        <w:rPr>
          <w:rFonts w:ascii="Arial" w:hAnsi="Arial" w:cs="Arial"/>
          <w:bCs/>
          <w:sz w:val="22"/>
          <w:szCs w:val="22"/>
        </w:rPr>
        <w:t>o</w:t>
      </w:r>
      <w:r w:rsidR="00351FEB" w:rsidRPr="00CA5C6D">
        <w:rPr>
          <w:rFonts w:ascii="Arial" w:hAnsi="Arial" w:cs="Arial"/>
          <w:bCs/>
          <w:sz w:val="22"/>
          <w:szCs w:val="22"/>
        </w:rPr>
        <w:t>sición Nº 63-E/2016</w:t>
      </w:r>
      <w:r w:rsidR="00373A9F" w:rsidRPr="00CA5C6D">
        <w:rPr>
          <w:rFonts w:ascii="Arial" w:hAnsi="Arial" w:cs="Arial"/>
          <w:bCs/>
          <w:sz w:val="22"/>
          <w:szCs w:val="22"/>
        </w:rPr>
        <w:t xml:space="preserve"> (</w:t>
      </w:r>
      <w:r w:rsidR="00351FEB" w:rsidRPr="00CA5C6D">
        <w:rPr>
          <w:rFonts w:ascii="Arial" w:hAnsi="Arial" w:cs="Arial"/>
          <w:bCs/>
          <w:sz w:val="22"/>
          <w:szCs w:val="22"/>
        </w:rPr>
        <w:t>PUBCG</w:t>
      </w:r>
      <w:r w:rsidR="00373A9F" w:rsidRPr="00CA5C6D">
        <w:rPr>
          <w:rFonts w:ascii="Arial" w:hAnsi="Arial" w:cs="Arial"/>
          <w:bCs/>
          <w:sz w:val="22"/>
          <w:szCs w:val="22"/>
        </w:rPr>
        <w:t xml:space="preserve">) </w:t>
      </w:r>
      <w:r w:rsidR="00842BEA" w:rsidRPr="00CA5C6D">
        <w:rPr>
          <w:rFonts w:ascii="Arial" w:hAnsi="Arial" w:cs="Arial"/>
          <w:bCs/>
          <w:sz w:val="22"/>
          <w:szCs w:val="22"/>
        </w:rPr>
        <w:t>de la Oficina Nacional de Contrataciones</w:t>
      </w:r>
      <w:r w:rsidRPr="00CA5C6D">
        <w:rPr>
          <w:rFonts w:ascii="Arial" w:hAnsi="Arial" w:cs="Arial"/>
          <w:bCs/>
          <w:iCs/>
          <w:sz w:val="22"/>
          <w:szCs w:val="22"/>
        </w:rPr>
        <w:t>.</w:t>
      </w:r>
    </w:p>
    <w:p w:rsidR="00AB0EAF" w:rsidRPr="00CA5C6D" w:rsidRDefault="00AB0EAF" w:rsidP="008F5DFB">
      <w:pPr>
        <w:ind w:left="284"/>
        <w:jc w:val="both"/>
        <w:rPr>
          <w:rFonts w:ascii="Arial" w:hAnsi="Arial" w:cs="Arial"/>
          <w:bCs/>
          <w:iCs/>
          <w:sz w:val="22"/>
          <w:szCs w:val="22"/>
        </w:rPr>
      </w:pPr>
    </w:p>
    <w:p w:rsidR="00AB0EAF" w:rsidRPr="00CA5C6D" w:rsidRDefault="00AB0EAF" w:rsidP="007632D1">
      <w:pPr>
        <w:numPr>
          <w:ilvl w:val="1"/>
          <w:numId w:val="13"/>
        </w:numPr>
        <w:ind w:left="709" w:hanging="283"/>
        <w:jc w:val="both"/>
        <w:rPr>
          <w:rFonts w:ascii="Arial" w:hAnsi="Arial" w:cs="Arial"/>
          <w:sz w:val="22"/>
          <w:szCs w:val="22"/>
        </w:rPr>
      </w:pPr>
      <w:r w:rsidRPr="00CA5C6D">
        <w:rPr>
          <w:rFonts w:ascii="Arial" w:hAnsi="Arial" w:cs="Arial"/>
          <w:b/>
          <w:bCs/>
          <w:sz w:val="22"/>
          <w:szCs w:val="22"/>
          <w:u w:val="single"/>
        </w:rPr>
        <w:t>En efectivo</w:t>
      </w:r>
      <w:r w:rsidRPr="00CA5C6D">
        <w:rPr>
          <w:rFonts w:ascii="Arial" w:hAnsi="Arial" w:cs="Arial"/>
          <w:sz w:val="22"/>
          <w:szCs w:val="22"/>
        </w:rPr>
        <w:t xml:space="preserve"> mediante depósito en el Banco de la Nación Argentina - Sucursal 1707, </w:t>
      </w:r>
      <w:proofErr w:type="spellStart"/>
      <w:r w:rsidRPr="00CA5C6D">
        <w:rPr>
          <w:rFonts w:ascii="Arial" w:hAnsi="Arial" w:cs="Arial"/>
          <w:sz w:val="22"/>
          <w:szCs w:val="22"/>
        </w:rPr>
        <w:t>ala</w:t>
      </w:r>
      <w:proofErr w:type="spellEnd"/>
      <w:r w:rsidRPr="00CA5C6D">
        <w:rPr>
          <w:rFonts w:ascii="Arial" w:hAnsi="Arial" w:cs="Arial"/>
          <w:sz w:val="22"/>
          <w:szCs w:val="22"/>
        </w:rPr>
        <w:t xml:space="preserve"> Orden de </w:t>
      </w:r>
      <w:r w:rsidRPr="00CA5C6D">
        <w:rPr>
          <w:rFonts w:ascii="Arial" w:hAnsi="Arial" w:cs="Arial"/>
          <w:b/>
          <w:bCs/>
          <w:sz w:val="22"/>
          <w:szCs w:val="22"/>
        </w:rPr>
        <w:t xml:space="preserve">DIRECCIÓN </w:t>
      </w:r>
      <w:r w:rsidR="009F1606" w:rsidRPr="00CA5C6D">
        <w:rPr>
          <w:rFonts w:ascii="Arial" w:hAnsi="Arial" w:cs="Arial"/>
          <w:b/>
          <w:bCs/>
          <w:sz w:val="22"/>
          <w:szCs w:val="22"/>
        </w:rPr>
        <w:t xml:space="preserve">GENERAL </w:t>
      </w:r>
      <w:r w:rsidRPr="00CA5C6D">
        <w:rPr>
          <w:rFonts w:ascii="Arial" w:hAnsi="Arial" w:cs="Arial"/>
          <w:b/>
          <w:bCs/>
          <w:sz w:val="22"/>
          <w:szCs w:val="22"/>
        </w:rPr>
        <w:t xml:space="preserve">DE INTENDENCIA (Av. </w:t>
      </w:r>
      <w:proofErr w:type="spellStart"/>
      <w:r w:rsidRPr="00CA5C6D">
        <w:rPr>
          <w:rFonts w:ascii="Arial" w:hAnsi="Arial" w:cs="Arial"/>
          <w:b/>
          <w:bCs/>
          <w:sz w:val="22"/>
          <w:szCs w:val="22"/>
        </w:rPr>
        <w:t>Rosetti</w:t>
      </w:r>
      <w:r w:rsidR="008667F7" w:rsidRPr="00CA5C6D">
        <w:rPr>
          <w:rFonts w:ascii="Arial" w:hAnsi="Arial" w:cs="Arial"/>
          <w:b/>
          <w:bCs/>
          <w:sz w:val="22"/>
          <w:szCs w:val="22"/>
        </w:rPr>
        <w:t>S</w:t>
      </w:r>
      <w:proofErr w:type="spellEnd"/>
      <w:r w:rsidR="008667F7" w:rsidRPr="00CA5C6D">
        <w:rPr>
          <w:rFonts w:ascii="Arial" w:hAnsi="Arial" w:cs="Arial"/>
          <w:b/>
          <w:bCs/>
          <w:sz w:val="22"/>
          <w:szCs w:val="22"/>
        </w:rPr>
        <w:t xml:space="preserve">/Nº </w:t>
      </w:r>
      <w:r w:rsidRPr="00CA5C6D">
        <w:rPr>
          <w:rFonts w:ascii="Arial" w:hAnsi="Arial" w:cs="Arial"/>
          <w:b/>
          <w:bCs/>
          <w:sz w:val="22"/>
          <w:szCs w:val="22"/>
        </w:rPr>
        <w:t>– El Palomar – Provincia de Buenos Aire)</w:t>
      </w:r>
      <w:r w:rsidRPr="00CA5C6D">
        <w:rPr>
          <w:rFonts w:ascii="Arial" w:hAnsi="Arial" w:cs="Arial"/>
          <w:sz w:val="22"/>
          <w:szCs w:val="22"/>
        </w:rPr>
        <w:t xml:space="preserve">, </w:t>
      </w:r>
      <w:r w:rsidRPr="00CA5C6D">
        <w:rPr>
          <w:rFonts w:ascii="Arial" w:hAnsi="Arial" w:cs="Arial"/>
          <w:b/>
          <w:bCs/>
          <w:sz w:val="22"/>
          <w:szCs w:val="22"/>
        </w:rPr>
        <w:t>Cuenta Corriente Nº 69600166/02</w:t>
      </w:r>
      <w:r w:rsidRPr="00CA5C6D">
        <w:rPr>
          <w:rFonts w:ascii="Arial" w:hAnsi="Arial" w:cs="Arial"/>
          <w:sz w:val="22"/>
          <w:szCs w:val="22"/>
        </w:rPr>
        <w:t>, o giro postal o banc</w:t>
      </w:r>
      <w:r w:rsidRPr="00CA5C6D">
        <w:rPr>
          <w:rFonts w:ascii="Arial" w:hAnsi="Arial" w:cs="Arial"/>
          <w:sz w:val="22"/>
          <w:szCs w:val="22"/>
        </w:rPr>
        <w:t>a</w:t>
      </w:r>
      <w:r w:rsidRPr="00CA5C6D">
        <w:rPr>
          <w:rFonts w:ascii="Arial" w:hAnsi="Arial" w:cs="Arial"/>
          <w:sz w:val="22"/>
          <w:szCs w:val="22"/>
        </w:rPr>
        <w:t>rio, acompañando en la oferta la boleta pertinente.</w:t>
      </w:r>
    </w:p>
    <w:p w:rsidR="00AB0EAF" w:rsidRPr="00CA5C6D" w:rsidRDefault="00AB0EAF" w:rsidP="007632D1">
      <w:pPr>
        <w:numPr>
          <w:ilvl w:val="1"/>
          <w:numId w:val="13"/>
        </w:numPr>
        <w:ind w:left="709" w:hanging="283"/>
        <w:jc w:val="both"/>
        <w:rPr>
          <w:rFonts w:ascii="Arial" w:hAnsi="Arial" w:cs="Arial"/>
          <w:sz w:val="22"/>
          <w:szCs w:val="22"/>
        </w:rPr>
      </w:pPr>
      <w:r w:rsidRPr="00CA5C6D">
        <w:rPr>
          <w:rFonts w:ascii="Arial" w:hAnsi="Arial" w:cs="Arial"/>
          <w:b/>
          <w:iCs/>
          <w:sz w:val="22"/>
          <w:szCs w:val="22"/>
          <w:u w:val="single"/>
        </w:rPr>
        <w:t>Con cheque certificado</w:t>
      </w:r>
      <w:r w:rsidRPr="00CA5C6D">
        <w:rPr>
          <w:rFonts w:ascii="Arial" w:hAnsi="Arial" w:cs="Arial"/>
          <w:bCs/>
          <w:iCs/>
          <w:sz w:val="22"/>
          <w:szCs w:val="22"/>
        </w:rPr>
        <w:t>, contra una entidad bancaria con preferencia del lugar donde se realice la licitación y/o contratación o del domicilio de la DIRECCIÓN</w:t>
      </w:r>
      <w:r w:rsidR="00315C56" w:rsidRPr="00CA5C6D">
        <w:rPr>
          <w:rFonts w:ascii="Arial" w:hAnsi="Arial" w:cs="Arial"/>
          <w:bCs/>
          <w:iCs/>
          <w:sz w:val="22"/>
          <w:szCs w:val="22"/>
        </w:rPr>
        <w:t xml:space="preserve"> GENERAL </w:t>
      </w:r>
      <w:r w:rsidRPr="00CA5C6D">
        <w:rPr>
          <w:rFonts w:ascii="Arial" w:hAnsi="Arial" w:cs="Arial"/>
          <w:bCs/>
          <w:iCs/>
          <w:sz w:val="22"/>
          <w:szCs w:val="22"/>
        </w:rPr>
        <w:t xml:space="preserve"> DE INTENDENCIA.  El Organismo depositará, el cheque dentro de los plazos que rijan para estas operaciones.</w:t>
      </w:r>
    </w:p>
    <w:p w:rsidR="00AB0EAF" w:rsidRPr="00CA5C6D" w:rsidRDefault="00AB0EAF" w:rsidP="007632D1">
      <w:pPr>
        <w:numPr>
          <w:ilvl w:val="1"/>
          <w:numId w:val="13"/>
        </w:numPr>
        <w:ind w:left="709" w:hanging="283"/>
        <w:jc w:val="both"/>
        <w:rPr>
          <w:rFonts w:ascii="Arial" w:hAnsi="Arial" w:cs="Arial"/>
          <w:bCs/>
          <w:iCs/>
          <w:sz w:val="22"/>
          <w:szCs w:val="22"/>
        </w:rPr>
      </w:pPr>
      <w:r w:rsidRPr="00CA5C6D">
        <w:rPr>
          <w:rFonts w:ascii="Arial" w:hAnsi="Arial" w:cs="Arial"/>
          <w:b/>
          <w:iCs/>
          <w:sz w:val="22"/>
          <w:szCs w:val="22"/>
          <w:u w:val="single"/>
        </w:rPr>
        <w:t xml:space="preserve">Con títulos </w:t>
      </w:r>
      <w:proofErr w:type="spellStart"/>
      <w:r w:rsidRPr="00CA5C6D">
        <w:rPr>
          <w:rFonts w:ascii="Arial" w:hAnsi="Arial" w:cs="Arial"/>
          <w:b/>
          <w:iCs/>
          <w:sz w:val="22"/>
          <w:szCs w:val="22"/>
          <w:u w:val="single"/>
        </w:rPr>
        <w:t>públicos</w:t>
      </w:r>
      <w:r w:rsidRPr="00CA5C6D">
        <w:rPr>
          <w:rFonts w:ascii="Arial" w:hAnsi="Arial" w:cs="Arial"/>
          <w:bCs/>
          <w:iCs/>
          <w:sz w:val="22"/>
          <w:szCs w:val="22"/>
        </w:rPr>
        <w:t>emitidos</w:t>
      </w:r>
      <w:proofErr w:type="spellEnd"/>
      <w:r w:rsidRPr="00CA5C6D">
        <w:rPr>
          <w:rFonts w:ascii="Arial" w:hAnsi="Arial" w:cs="Arial"/>
          <w:bCs/>
          <w:iCs/>
          <w:sz w:val="22"/>
          <w:szCs w:val="22"/>
        </w:rPr>
        <w:t xml:space="preserve"> por el ESTADO NACIONAL</w:t>
      </w:r>
      <w:r w:rsidR="00351FEB" w:rsidRPr="00CA5C6D">
        <w:rPr>
          <w:rFonts w:ascii="Arial" w:hAnsi="Arial" w:cs="Arial"/>
          <w:bCs/>
          <w:iCs/>
          <w:sz w:val="22"/>
          <w:szCs w:val="22"/>
        </w:rPr>
        <w:t xml:space="preserve"> con posterioridad al 31 Dic </w:t>
      </w:r>
      <w:r w:rsidR="00BE3C1B" w:rsidRPr="00CA5C6D">
        <w:rPr>
          <w:rFonts w:ascii="Arial" w:hAnsi="Arial" w:cs="Arial"/>
          <w:bCs/>
          <w:iCs/>
          <w:sz w:val="22"/>
          <w:szCs w:val="22"/>
        </w:rPr>
        <w:t>01</w:t>
      </w:r>
      <w:r w:rsidRPr="00CA5C6D">
        <w:rPr>
          <w:rFonts w:ascii="Arial" w:hAnsi="Arial" w:cs="Arial"/>
          <w:bCs/>
          <w:iCs/>
          <w:sz w:val="22"/>
          <w:szCs w:val="22"/>
        </w:rPr>
        <w:t>, los mismos deberán ser depositados en una entidad bancaria a la orden de la D</w:t>
      </w:r>
      <w:r w:rsidRPr="00CA5C6D">
        <w:rPr>
          <w:rFonts w:ascii="Arial" w:hAnsi="Arial" w:cs="Arial"/>
          <w:bCs/>
          <w:iCs/>
          <w:sz w:val="22"/>
          <w:szCs w:val="22"/>
        </w:rPr>
        <w:t>I</w:t>
      </w:r>
      <w:r w:rsidRPr="00CA5C6D">
        <w:rPr>
          <w:rFonts w:ascii="Arial" w:hAnsi="Arial" w:cs="Arial"/>
          <w:bCs/>
          <w:iCs/>
          <w:sz w:val="22"/>
          <w:szCs w:val="22"/>
        </w:rPr>
        <w:t xml:space="preserve">RECCIÓN </w:t>
      </w:r>
      <w:r w:rsidR="00F719E2" w:rsidRPr="00CA5C6D">
        <w:rPr>
          <w:rFonts w:ascii="Arial" w:hAnsi="Arial" w:cs="Arial"/>
          <w:bCs/>
          <w:iCs/>
          <w:sz w:val="22"/>
          <w:szCs w:val="22"/>
        </w:rPr>
        <w:t xml:space="preserve">GENERAL </w:t>
      </w:r>
      <w:r w:rsidRPr="00CA5C6D">
        <w:rPr>
          <w:rFonts w:ascii="Arial" w:hAnsi="Arial" w:cs="Arial"/>
          <w:bCs/>
          <w:iCs/>
          <w:sz w:val="22"/>
          <w:szCs w:val="22"/>
        </w:rPr>
        <w:t>DE INTENDENCIA, identificándose el procedimiento de selección de que se trate. El monto se calculará tomando en cuenta la cotización de los títulos al cierre del penúltimo día hábil anterior a la constitución de la garantía en la Bolsa o Me</w:t>
      </w:r>
      <w:r w:rsidRPr="00CA5C6D">
        <w:rPr>
          <w:rFonts w:ascii="Arial" w:hAnsi="Arial" w:cs="Arial"/>
          <w:bCs/>
          <w:iCs/>
          <w:sz w:val="22"/>
          <w:szCs w:val="22"/>
        </w:rPr>
        <w:t>r</w:t>
      </w:r>
      <w:r w:rsidRPr="00CA5C6D">
        <w:rPr>
          <w:rFonts w:ascii="Arial" w:hAnsi="Arial" w:cs="Arial"/>
          <w:bCs/>
          <w:iCs/>
          <w:sz w:val="22"/>
          <w:szCs w:val="22"/>
        </w:rPr>
        <w:t>cado correspondiente, lo que deberá ser certificado por las autoridades bancarias al r</w:t>
      </w:r>
      <w:r w:rsidRPr="00CA5C6D">
        <w:rPr>
          <w:rFonts w:ascii="Arial" w:hAnsi="Arial" w:cs="Arial"/>
          <w:bCs/>
          <w:iCs/>
          <w:sz w:val="22"/>
          <w:szCs w:val="22"/>
        </w:rPr>
        <w:t>e</w:t>
      </w:r>
      <w:r w:rsidRPr="00CA5C6D">
        <w:rPr>
          <w:rFonts w:ascii="Arial" w:hAnsi="Arial" w:cs="Arial"/>
          <w:bCs/>
          <w:iCs/>
          <w:sz w:val="22"/>
          <w:szCs w:val="22"/>
        </w:rPr>
        <w:t xml:space="preserve">cibir dicho depósito. </w:t>
      </w:r>
    </w:p>
    <w:p w:rsidR="00AB0EAF" w:rsidRPr="00CA5C6D" w:rsidRDefault="00AB0EAF" w:rsidP="000025AE">
      <w:pPr>
        <w:ind w:left="709"/>
        <w:jc w:val="both"/>
        <w:rPr>
          <w:rFonts w:ascii="Arial" w:hAnsi="Arial" w:cs="Arial"/>
          <w:bCs/>
          <w:iCs/>
          <w:sz w:val="22"/>
          <w:szCs w:val="22"/>
        </w:rPr>
      </w:pPr>
      <w:r w:rsidRPr="00CA5C6D">
        <w:rPr>
          <w:rFonts w:ascii="Arial" w:hAnsi="Arial" w:cs="Arial"/>
          <w:bCs/>
          <w:iCs/>
          <w:sz w:val="22"/>
          <w:szCs w:val="22"/>
        </w:rPr>
        <w:t>En caso de liquidación de los valores de los títulos en cuestión, se formulará un cargo por los gastos que ello ocasione. El eventual excedente quedará sujeto a las disposici</w:t>
      </w:r>
      <w:r w:rsidRPr="00CA5C6D">
        <w:rPr>
          <w:rFonts w:ascii="Arial" w:hAnsi="Arial" w:cs="Arial"/>
          <w:bCs/>
          <w:iCs/>
          <w:sz w:val="22"/>
          <w:szCs w:val="22"/>
        </w:rPr>
        <w:t>o</w:t>
      </w:r>
      <w:r w:rsidRPr="00CA5C6D">
        <w:rPr>
          <w:rFonts w:ascii="Arial" w:hAnsi="Arial" w:cs="Arial"/>
          <w:bCs/>
          <w:iCs/>
          <w:sz w:val="22"/>
          <w:szCs w:val="22"/>
        </w:rPr>
        <w:t>nes que rigen la devolución de las garantías.</w:t>
      </w:r>
    </w:p>
    <w:p w:rsidR="00AB0EAF" w:rsidRPr="00CA5C6D" w:rsidRDefault="00AB0EAF" w:rsidP="007632D1">
      <w:pPr>
        <w:numPr>
          <w:ilvl w:val="1"/>
          <w:numId w:val="13"/>
        </w:numPr>
        <w:ind w:left="709" w:hanging="283"/>
        <w:jc w:val="both"/>
        <w:rPr>
          <w:rFonts w:ascii="Arial" w:hAnsi="Arial" w:cs="Arial"/>
          <w:sz w:val="22"/>
          <w:szCs w:val="22"/>
        </w:rPr>
      </w:pPr>
      <w:r w:rsidRPr="00CA5C6D">
        <w:rPr>
          <w:rFonts w:ascii="Arial" w:hAnsi="Arial" w:cs="Arial"/>
          <w:b/>
          <w:sz w:val="22"/>
          <w:szCs w:val="22"/>
          <w:u w:val="single"/>
        </w:rPr>
        <w:t>Con Aval Bancario u otra fianza</w:t>
      </w:r>
      <w:r w:rsidRPr="00CA5C6D">
        <w:rPr>
          <w:rFonts w:ascii="Arial" w:hAnsi="Arial" w:cs="Arial"/>
          <w:sz w:val="22"/>
          <w:szCs w:val="22"/>
        </w:rPr>
        <w:t xml:space="preserve"> a satisfacción del Organismo contratante, const</w:t>
      </w:r>
      <w:r w:rsidRPr="00CA5C6D">
        <w:rPr>
          <w:rFonts w:ascii="Arial" w:hAnsi="Arial" w:cs="Arial"/>
          <w:sz w:val="22"/>
          <w:szCs w:val="22"/>
        </w:rPr>
        <w:t>i</w:t>
      </w:r>
      <w:r w:rsidRPr="00CA5C6D">
        <w:rPr>
          <w:rFonts w:ascii="Arial" w:hAnsi="Arial" w:cs="Arial"/>
          <w:sz w:val="22"/>
          <w:szCs w:val="22"/>
        </w:rPr>
        <w:t>tuyéndose el fiador en deudor solidario, liso, llano y principal pagador con expresa r</w:t>
      </w:r>
      <w:r w:rsidRPr="00CA5C6D">
        <w:rPr>
          <w:rFonts w:ascii="Arial" w:hAnsi="Arial" w:cs="Arial"/>
          <w:sz w:val="22"/>
          <w:szCs w:val="22"/>
        </w:rPr>
        <w:t>e</w:t>
      </w:r>
      <w:r w:rsidRPr="00CA5C6D">
        <w:rPr>
          <w:rFonts w:ascii="Arial" w:hAnsi="Arial" w:cs="Arial"/>
          <w:sz w:val="22"/>
          <w:szCs w:val="22"/>
        </w:rPr>
        <w:t xml:space="preserve">nuncia a los beneficios de división y excusión en los términos del </w:t>
      </w:r>
      <w:r w:rsidR="00E83475" w:rsidRPr="00CA5C6D">
        <w:rPr>
          <w:rFonts w:ascii="Arial" w:hAnsi="Arial" w:cs="Arial"/>
          <w:b/>
          <w:sz w:val="22"/>
          <w:szCs w:val="22"/>
        </w:rPr>
        <w:t>Artículo 1584 del Código Civil</w:t>
      </w:r>
      <w:r w:rsidR="00E83475" w:rsidRPr="00CA5C6D">
        <w:rPr>
          <w:rFonts w:ascii="Arial" w:hAnsi="Arial" w:cs="Arial"/>
          <w:sz w:val="22"/>
          <w:szCs w:val="22"/>
        </w:rPr>
        <w:t>y Comercial de la Nación</w:t>
      </w:r>
      <w:r w:rsidRPr="00CA5C6D">
        <w:rPr>
          <w:rFonts w:ascii="Arial" w:hAnsi="Arial" w:cs="Arial"/>
          <w:sz w:val="22"/>
          <w:szCs w:val="22"/>
        </w:rPr>
        <w:t>, así como el beneficio de interpelación judicial previa.</w:t>
      </w:r>
    </w:p>
    <w:p w:rsidR="00AB0EAF" w:rsidRPr="00CA5C6D" w:rsidRDefault="00AB0EAF" w:rsidP="007632D1">
      <w:pPr>
        <w:numPr>
          <w:ilvl w:val="1"/>
          <w:numId w:val="13"/>
        </w:numPr>
        <w:ind w:left="709" w:hanging="283"/>
        <w:jc w:val="both"/>
        <w:rPr>
          <w:rFonts w:ascii="Arial" w:hAnsi="Arial" w:cs="Arial"/>
          <w:bCs/>
          <w:iCs/>
          <w:sz w:val="22"/>
          <w:szCs w:val="22"/>
        </w:rPr>
      </w:pPr>
      <w:r w:rsidRPr="00CA5C6D">
        <w:rPr>
          <w:rFonts w:ascii="Arial" w:hAnsi="Arial" w:cs="Arial"/>
          <w:b/>
          <w:bCs/>
          <w:sz w:val="22"/>
          <w:szCs w:val="22"/>
          <w:u w:val="single"/>
        </w:rPr>
        <w:t>Con Seguro de Caución</w:t>
      </w:r>
      <w:r w:rsidRPr="00CA5C6D">
        <w:rPr>
          <w:rFonts w:ascii="Arial" w:hAnsi="Arial" w:cs="Arial"/>
          <w:sz w:val="22"/>
          <w:szCs w:val="22"/>
        </w:rPr>
        <w:t>, mediante pólizas aprobadas por la Superintendencia de S</w:t>
      </w:r>
      <w:r w:rsidRPr="00CA5C6D">
        <w:rPr>
          <w:rFonts w:ascii="Arial" w:hAnsi="Arial" w:cs="Arial"/>
          <w:sz w:val="22"/>
          <w:szCs w:val="22"/>
        </w:rPr>
        <w:t>e</w:t>
      </w:r>
      <w:r w:rsidRPr="00CA5C6D">
        <w:rPr>
          <w:rFonts w:ascii="Arial" w:hAnsi="Arial" w:cs="Arial"/>
          <w:sz w:val="22"/>
          <w:szCs w:val="22"/>
        </w:rPr>
        <w:t>guros de la Nación dependiente de la SUBSECRETARÍA DE SERVICIOS FINANCI</w:t>
      </w:r>
      <w:r w:rsidRPr="00CA5C6D">
        <w:rPr>
          <w:rFonts w:ascii="Arial" w:hAnsi="Arial" w:cs="Arial"/>
          <w:sz w:val="22"/>
          <w:szCs w:val="22"/>
        </w:rPr>
        <w:t>E</w:t>
      </w:r>
      <w:r w:rsidRPr="00CA5C6D">
        <w:rPr>
          <w:rFonts w:ascii="Arial" w:hAnsi="Arial" w:cs="Arial"/>
          <w:sz w:val="22"/>
          <w:szCs w:val="22"/>
        </w:rPr>
        <w:t>ROS de la SECRETARÍA DE FINANZAS del MINISTERIO DE ECONOMÍA, extendidas a favor de este Organismo contratante y cuyas cláusulas se conformen con el modelo y reglamentación que a tal efecto dicte la SECRETARÍA DE HACIENDA del MINISTERIO DE ECONOMÍA.</w:t>
      </w:r>
    </w:p>
    <w:p w:rsidR="00AB0EAF" w:rsidRPr="00CA5C6D" w:rsidRDefault="00AB0EAF" w:rsidP="00DA5B36">
      <w:pPr>
        <w:ind w:left="709"/>
        <w:jc w:val="both"/>
        <w:rPr>
          <w:rFonts w:ascii="Arial" w:hAnsi="Arial" w:cs="Arial"/>
          <w:bCs/>
          <w:iCs/>
          <w:sz w:val="22"/>
          <w:szCs w:val="22"/>
        </w:rPr>
      </w:pPr>
      <w:r w:rsidRPr="00CA5C6D">
        <w:rPr>
          <w:rFonts w:ascii="Arial" w:hAnsi="Arial" w:cs="Arial"/>
          <w:bCs/>
          <w:iCs/>
          <w:sz w:val="22"/>
          <w:szCs w:val="22"/>
        </w:rPr>
        <w:lastRenderedPageBreak/>
        <w:t xml:space="preserve">El Seguro de Caución deberá estar certificado ante </w:t>
      </w:r>
      <w:r w:rsidRPr="00CA5C6D">
        <w:rPr>
          <w:rFonts w:ascii="Arial" w:hAnsi="Arial" w:cs="Arial"/>
          <w:b/>
          <w:bCs/>
          <w:iCs/>
          <w:sz w:val="22"/>
          <w:szCs w:val="22"/>
          <w:u w:val="single"/>
        </w:rPr>
        <w:t>Escribano Público</w:t>
      </w:r>
      <w:r w:rsidRPr="00CA5C6D">
        <w:rPr>
          <w:rFonts w:ascii="Arial" w:hAnsi="Arial" w:cs="Arial"/>
          <w:bCs/>
          <w:iCs/>
          <w:sz w:val="22"/>
          <w:szCs w:val="22"/>
        </w:rPr>
        <w:t xml:space="preserve">, legalizado por el </w:t>
      </w:r>
      <w:r w:rsidRPr="00CA5C6D">
        <w:rPr>
          <w:rFonts w:ascii="Arial" w:hAnsi="Arial" w:cs="Arial"/>
          <w:b/>
          <w:bCs/>
          <w:iCs/>
          <w:sz w:val="22"/>
          <w:szCs w:val="22"/>
          <w:u w:val="single"/>
        </w:rPr>
        <w:t>respectivo Colegio de Escribanos cuando el Escribano interviniente fuese de una jurisdicción diferente a la</w:t>
      </w:r>
      <w:r w:rsidR="003E7853" w:rsidRPr="00CA5C6D">
        <w:rPr>
          <w:rFonts w:ascii="Arial" w:hAnsi="Arial" w:cs="Arial"/>
          <w:b/>
          <w:bCs/>
          <w:iCs/>
          <w:sz w:val="22"/>
          <w:szCs w:val="22"/>
          <w:u w:val="single"/>
        </w:rPr>
        <w:t xml:space="preserve"> DE ESTA </w:t>
      </w:r>
      <w:r w:rsidR="00A851DA" w:rsidRPr="00CA5C6D">
        <w:rPr>
          <w:rFonts w:ascii="Arial" w:hAnsi="Arial" w:cs="Arial"/>
          <w:b/>
          <w:bCs/>
          <w:iCs/>
          <w:sz w:val="22"/>
          <w:szCs w:val="22"/>
          <w:u w:val="single"/>
        </w:rPr>
        <w:t>DIRECCION.</w:t>
      </w:r>
    </w:p>
    <w:p w:rsidR="00AB0EAF" w:rsidRPr="00CA5C6D" w:rsidRDefault="00AB0EAF" w:rsidP="00DA5B36">
      <w:pPr>
        <w:ind w:left="709"/>
        <w:jc w:val="both"/>
        <w:rPr>
          <w:rFonts w:ascii="Arial" w:hAnsi="Arial" w:cs="Arial"/>
          <w:bCs/>
          <w:iCs/>
          <w:sz w:val="22"/>
          <w:szCs w:val="22"/>
        </w:rPr>
      </w:pPr>
    </w:p>
    <w:p w:rsidR="00AB0EAF" w:rsidRPr="00CA5C6D" w:rsidRDefault="00AB0EAF" w:rsidP="00DA5B36">
      <w:pPr>
        <w:ind w:left="709"/>
        <w:jc w:val="both"/>
        <w:rPr>
          <w:rFonts w:ascii="Arial" w:hAnsi="Arial" w:cs="Arial"/>
          <w:bCs/>
          <w:iCs/>
          <w:sz w:val="22"/>
          <w:szCs w:val="22"/>
        </w:rPr>
      </w:pPr>
      <w:r w:rsidRPr="00CA5C6D">
        <w:rPr>
          <w:rFonts w:ascii="Arial" w:hAnsi="Arial" w:cs="Arial"/>
          <w:bCs/>
          <w:iCs/>
          <w:sz w:val="22"/>
          <w:szCs w:val="22"/>
        </w:rPr>
        <w:t>Para aquellos seguros de caución que se extiendan en la jurisdicción de ésta DIRE</w:t>
      </w:r>
      <w:r w:rsidRPr="00CA5C6D">
        <w:rPr>
          <w:rFonts w:ascii="Arial" w:hAnsi="Arial" w:cs="Arial"/>
          <w:bCs/>
          <w:iCs/>
          <w:sz w:val="22"/>
          <w:szCs w:val="22"/>
        </w:rPr>
        <w:t>C</w:t>
      </w:r>
      <w:r w:rsidRPr="00CA5C6D">
        <w:rPr>
          <w:rFonts w:ascii="Arial" w:hAnsi="Arial" w:cs="Arial"/>
          <w:bCs/>
          <w:iCs/>
          <w:sz w:val="22"/>
          <w:szCs w:val="22"/>
        </w:rPr>
        <w:t>CIÓN DE INTENDENCIA (El Palomar – Pcia de Buenos Aires), será suficiente la certif</w:t>
      </w:r>
      <w:r w:rsidRPr="00CA5C6D">
        <w:rPr>
          <w:rFonts w:ascii="Arial" w:hAnsi="Arial" w:cs="Arial"/>
          <w:bCs/>
          <w:iCs/>
          <w:sz w:val="22"/>
          <w:szCs w:val="22"/>
        </w:rPr>
        <w:t>i</w:t>
      </w:r>
      <w:r w:rsidRPr="00CA5C6D">
        <w:rPr>
          <w:rFonts w:ascii="Arial" w:hAnsi="Arial" w:cs="Arial"/>
          <w:bCs/>
          <w:iCs/>
          <w:sz w:val="22"/>
          <w:szCs w:val="22"/>
        </w:rPr>
        <w:t>cación ante Escribano Público. Las Compañías Aseguradoras emisoras de las Pólizas de Seguro de Caución deberán cumplir con los siguientes requisitos:</w:t>
      </w:r>
    </w:p>
    <w:p w:rsidR="00AB0EAF" w:rsidRPr="00CA5C6D" w:rsidRDefault="00AB0EAF" w:rsidP="007632D1">
      <w:pPr>
        <w:numPr>
          <w:ilvl w:val="0"/>
          <w:numId w:val="14"/>
        </w:numPr>
        <w:ind w:left="993" w:hanging="284"/>
        <w:jc w:val="both"/>
        <w:rPr>
          <w:rFonts w:ascii="Arial" w:hAnsi="Arial" w:cs="Arial"/>
          <w:bCs/>
          <w:iCs/>
          <w:sz w:val="22"/>
          <w:szCs w:val="22"/>
        </w:rPr>
      </w:pPr>
      <w:r w:rsidRPr="00CA5C6D">
        <w:rPr>
          <w:rFonts w:ascii="Arial" w:hAnsi="Arial" w:cs="Arial"/>
          <w:bCs/>
          <w:iCs/>
          <w:sz w:val="22"/>
          <w:szCs w:val="22"/>
        </w:rPr>
        <w:t>Estar autorizadas por la Superintendencia de Seguros de la Nación para operar con este tipo de cobertura.</w:t>
      </w:r>
    </w:p>
    <w:p w:rsidR="00AB0EAF" w:rsidRPr="00CA5C6D" w:rsidRDefault="00AB0EAF" w:rsidP="007632D1">
      <w:pPr>
        <w:numPr>
          <w:ilvl w:val="0"/>
          <w:numId w:val="14"/>
        </w:numPr>
        <w:ind w:left="993" w:hanging="284"/>
        <w:jc w:val="both"/>
        <w:rPr>
          <w:rFonts w:ascii="Arial" w:hAnsi="Arial" w:cs="Arial"/>
          <w:iCs/>
          <w:sz w:val="22"/>
          <w:szCs w:val="22"/>
        </w:rPr>
      </w:pPr>
      <w:r w:rsidRPr="00CA5C6D">
        <w:rPr>
          <w:rFonts w:ascii="Arial" w:hAnsi="Arial" w:cs="Arial"/>
          <w:bCs/>
          <w:iCs/>
          <w:sz w:val="22"/>
          <w:szCs w:val="22"/>
        </w:rPr>
        <w:t xml:space="preserve">No estar eliminadas o suspendidas del Registro de la </w:t>
      </w:r>
      <w:r w:rsidR="00480563" w:rsidRPr="00CA5C6D">
        <w:rPr>
          <w:rFonts w:ascii="Arial" w:hAnsi="Arial" w:cs="Arial"/>
          <w:bCs/>
          <w:iCs/>
          <w:sz w:val="22"/>
          <w:szCs w:val="22"/>
        </w:rPr>
        <w:t>Superintendencia</w:t>
      </w:r>
      <w:r w:rsidRPr="00CA5C6D">
        <w:rPr>
          <w:rFonts w:ascii="Arial" w:hAnsi="Arial" w:cs="Arial"/>
          <w:bCs/>
          <w:iCs/>
          <w:sz w:val="22"/>
          <w:szCs w:val="22"/>
        </w:rPr>
        <w:t xml:space="preserve"> de la Nación, o que figuren en él como</w:t>
      </w:r>
      <w:r w:rsidRPr="00CA5C6D">
        <w:rPr>
          <w:rFonts w:ascii="Arial" w:hAnsi="Arial" w:cs="Arial"/>
          <w:iCs/>
          <w:sz w:val="22"/>
          <w:szCs w:val="22"/>
        </w:rPr>
        <w:t>: “sin información”</w:t>
      </w:r>
      <w:r w:rsidRPr="00CA5C6D">
        <w:rPr>
          <w:rFonts w:ascii="Arial" w:hAnsi="Arial" w:cs="Arial"/>
          <w:bCs/>
          <w:iCs/>
          <w:sz w:val="22"/>
          <w:szCs w:val="22"/>
        </w:rPr>
        <w:t xml:space="preserve"> y/o con </w:t>
      </w:r>
      <w:r w:rsidRPr="00CA5C6D">
        <w:rPr>
          <w:rFonts w:ascii="Arial" w:hAnsi="Arial" w:cs="Arial"/>
          <w:iCs/>
          <w:sz w:val="22"/>
          <w:szCs w:val="22"/>
        </w:rPr>
        <w:t>“información parcial”.</w:t>
      </w:r>
    </w:p>
    <w:p w:rsidR="00AB0EAF" w:rsidRPr="00CA5C6D" w:rsidRDefault="00AB0EAF" w:rsidP="007632D1">
      <w:pPr>
        <w:numPr>
          <w:ilvl w:val="0"/>
          <w:numId w:val="14"/>
        </w:numPr>
        <w:ind w:left="993" w:hanging="284"/>
        <w:jc w:val="both"/>
        <w:rPr>
          <w:rFonts w:ascii="Arial" w:hAnsi="Arial" w:cs="Arial"/>
          <w:bCs/>
          <w:iCs/>
          <w:sz w:val="22"/>
          <w:szCs w:val="22"/>
        </w:rPr>
      </w:pPr>
      <w:r w:rsidRPr="00CA5C6D">
        <w:rPr>
          <w:rFonts w:ascii="Arial" w:hAnsi="Arial" w:cs="Arial"/>
          <w:bCs/>
          <w:iCs/>
          <w:sz w:val="22"/>
          <w:szCs w:val="22"/>
        </w:rPr>
        <w:t>Para el vencimiento de los Seguros de Caución, se deberá tener en cuenta lo s</w:t>
      </w:r>
      <w:r w:rsidRPr="00CA5C6D">
        <w:rPr>
          <w:rFonts w:ascii="Arial" w:hAnsi="Arial" w:cs="Arial"/>
          <w:bCs/>
          <w:iCs/>
          <w:sz w:val="22"/>
          <w:szCs w:val="22"/>
        </w:rPr>
        <w:t>i</w:t>
      </w:r>
      <w:r w:rsidRPr="00CA5C6D">
        <w:rPr>
          <w:rFonts w:ascii="Arial" w:hAnsi="Arial" w:cs="Arial"/>
          <w:bCs/>
          <w:iCs/>
          <w:sz w:val="22"/>
          <w:szCs w:val="22"/>
        </w:rPr>
        <w:t xml:space="preserve">guiente: Para la Garantía de Oferta, tendrá una vigencia durante todo el período de mantenimiento de oferta, y para la Garantía de Adjudicación, cuando se extinga la obligación del adjudicatario con ésta DIRECCIÓN </w:t>
      </w:r>
      <w:r w:rsidR="00417BED" w:rsidRPr="00CA5C6D">
        <w:rPr>
          <w:rFonts w:ascii="Arial" w:hAnsi="Arial" w:cs="Arial"/>
          <w:bCs/>
          <w:iCs/>
          <w:sz w:val="22"/>
          <w:szCs w:val="22"/>
        </w:rPr>
        <w:t xml:space="preserve">GENERAL </w:t>
      </w:r>
      <w:r w:rsidRPr="00CA5C6D">
        <w:rPr>
          <w:rFonts w:ascii="Arial" w:hAnsi="Arial" w:cs="Arial"/>
          <w:bCs/>
          <w:iCs/>
          <w:sz w:val="22"/>
          <w:szCs w:val="22"/>
        </w:rPr>
        <w:t>DE INTENDENCIA.</w:t>
      </w:r>
    </w:p>
    <w:p w:rsidR="00AB0EAF" w:rsidRPr="00CA5C6D" w:rsidRDefault="00AB0EAF" w:rsidP="007632D1">
      <w:pPr>
        <w:numPr>
          <w:ilvl w:val="0"/>
          <w:numId w:val="14"/>
        </w:numPr>
        <w:ind w:left="993" w:hanging="284"/>
        <w:jc w:val="both"/>
        <w:rPr>
          <w:rFonts w:ascii="Arial" w:hAnsi="Arial" w:cs="Arial"/>
          <w:bCs/>
          <w:iCs/>
          <w:sz w:val="22"/>
          <w:szCs w:val="22"/>
        </w:rPr>
      </w:pPr>
      <w:r w:rsidRPr="00CA5C6D">
        <w:rPr>
          <w:rFonts w:ascii="Arial" w:hAnsi="Arial" w:cs="Arial"/>
          <w:bCs/>
          <w:iCs/>
          <w:sz w:val="22"/>
          <w:szCs w:val="22"/>
        </w:rPr>
        <w:t xml:space="preserve">Los seguros de caución correspondientes a las garantías de oferta se constituirán conforme con lo establecido en la Resolución </w:t>
      </w:r>
      <w:proofErr w:type="spellStart"/>
      <w:r w:rsidRPr="00CA5C6D">
        <w:rPr>
          <w:rFonts w:ascii="Arial" w:hAnsi="Arial" w:cs="Arial"/>
          <w:bCs/>
          <w:iCs/>
          <w:sz w:val="22"/>
          <w:szCs w:val="22"/>
        </w:rPr>
        <w:t>GeneralNro</w:t>
      </w:r>
      <w:proofErr w:type="spellEnd"/>
      <w:r w:rsidRPr="00CA5C6D">
        <w:rPr>
          <w:rFonts w:ascii="Arial" w:hAnsi="Arial" w:cs="Arial"/>
          <w:bCs/>
          <w:iCs/>
          <w:sz w:val="22"/>
          <w:szCs w:val="22"/>
        </w:rPr>
        <w:t xml:space="preserve"> 17047/82 de la Superi</w:t>
      </w:r>
      <w:r w:rsidRPr="00CA5C6D">
        <w:rPr>
          <w:rFonts w:ascii="Arial" w:hAnsi="Arial" w:cs="Arial"/>
          <w:bCs/>
          <w:iCs/>
          <w:sz w:val="22"/>
          <w:szCs w:val="22"/>
        </w:rPr>
        <w:t>n</w:t>
      </w:r>
      <w:r w:rsidRPr="00CA5C6D">
        <w:rPr>
          <w:rFonts w:ascii="Arial" w:hAnsi="Arial" w:cs="Arial"/>
          <w:bCs/>
          <w:iCs/>
          <w:sz w:val="22"/>
          <w:szCs w:val="22"/>
        </w:rPr>
        <w:t>tendencia de Seguros de la Nación, a través de la cual se aprobaron con carácter general y uniforme las condiciones contractuales para la emisión de garantías ca</w:t>
      </w:r>
      <w:r w:rsidRPr="00CA5C6D">
        <w:rPr>
          <w:rFonts w:ascii="Arial" w:hAnsi="Arial" w:cs="Arial"/>
          <w:bCs/>
          <w:iCs/>
          <w:sz w:val="22"/>
          <w:szCs w:val="22"/>
        </w:rPr>
        <w:t>u</w:t>
      </w:r>
      <w:r w:rsidRPr="00CA5C6D">
        <w:rPr>
          <w:rFonts w:ascii="Arial" w:hAnsi="Arial" w:cs="Arial"/>
          <w:bCs/>
          <w:iCs/>
          <w:sz w:val="22"/>
          <w:szCs w:val="22"/>
        </w:rPr>
        <w:t>ciónales en las licitaciones y contrataciones.</w:t>
      </w:r>
    </w:p>
    <w:p w:rsidR="00AB0EAF" w:rsidRPr="00CA5C6D" w:rsidRDefault="00AB0EAF" w:rsidP="00C61C47">
      <w:pPr>
        <w:ind w:left="993"/>
        <w:jc w:val="both"/>
        <w:rPr>
          <w:rFonts w:ascii="Arial" w:hAnsi="Arial" w:cs="Arial"/>
          <w:bCs/>
          <w:iCs/>
          <w:sz w:val="22"/>
          <w:szCs w:val="22"/>
        </w:rPr>
      </w:pPr>
      <w:r w:rsidRPr="00CA5C6D">
        <w:rPr>
          <w:rFonts w:ascii="Arial" w:hAnsi="Arial" w:cs="Arial"/>
          <w:bCs/>
          <w:iCs/>
          <w:sz w:val="22"/>
          <w:szCs w:val="22"/>
        </w:rPr>
        <w:t>Los Seguros de Caución que correspondan a las Garantías de Cumplimiento de Co</w:t>
      </w:r>
      <w:r w:rsidRPr="00CA5C6D">
        <w:rPr>
          <w:rFonts w:ascii="Arial" w:hAnsi="Arial" w:cs="Arial"/>
          <w:bCs/>
          <w:iCs/>
          <w:sz w:val="22"/>
          <w:szCs w:val="22"/>
        </w:rPr>
        <w:t>n</w:t>
      </w:r>
      <w:r w:rsidRPr="00CA5C6D">
        <w:rPr>
          <w:rFonts w:ascii="Arial" w:hAnsi="Arial" w:cs="Arial"/>
          <w:bCs/>
          <w:iCs/>
          <w:sz w:val="22"/>
          <w:szCs w:val="22"/>
        </w:rPr>
        <w:t xml:space="preserve">trato deberán contener, además, una cláusula mediante la cual el asegurador se constituya en </w:t>
      </w:r>
      <w:r w:rsidRPr="00CA5C6D">
        <w:rPr>
          <w:rFonts w:ascii="Arial" w:hAnsi="Arial" w:cs="Arial"/>
          <w:bCs/>
          <w:iCs/>
          <w:sz w:val="22"/>
          <w:szCs w:val="22"/>
          <w:u w:val="single"/>
        </w:rPr>
        <w:t>fiador, solidario, con renuncia a los beneficios de división y excusión</w:t>
      </w:r>
      <w:r w:rsidRPr="00CA5C6D">
        <w:rPr>
          <w:rFonts w:ascii="Arial" w:hAnsi="Arial" w:cs="Arial"/>
          <w:bCs/>
          <w:iCs/>
          <w:sz w:val="22"/>
          <w:szCs w:val="22"/>
        </w:rPr>
        <w:t xml:space="preserve">. </w:t>
      </w:r>
    </w:p>
    <w:p w:rsidR="00AB0EAF" w:rsidRPr="00CA5C6D" w:rsidRDefault="00AB0EAF" w:rsidP="007632D1">
      <w:pPr>
        <w:numPr>
          <w:ilvl w:val="1"/>
          <w:numId w:val="13"/>
        </w:numPr>
        <w:ind w:left="709" w:hanging="283"/>
        <w:jc w:val="both"/>
        <w:rPr>
          <w:rFonts w:ascii="Arial" w:hAnsi="Arial" w:cs="Arial"/>
          <w:sz w:val="22"/>
          <w:szCs w:val="22"/>
          <w:u w:val="single"/>
        </w:rPr>
      </w:pPr>
      <w:r w:rsidRPr="00CA5C6D">
        <w:rPr>
          <w:rFonts w:ascii="Arial" w:hAnsi="Arial" w:cs="Arial"/>
          <w:b/>
          <w:bCs/>
          <w:sz w:val="22"/>
          <w:szCs w:val="22"/>
          <w:u w:val="single"/>
        </w:rPr>
        <w:t>Mediante la afectación de créditos líquidos y exigibles</w:t>
      </w:r>
      <w:r w:rsidRPr="00CA5C6D">
        <w:rPr>
          <w:rFonts w:ascii="Arial" w:hAnsi="Arial" w:cs="Arial"/>
          <w:sz w:val="22"/>
          <w:szCs w:val="22"/>
        </w:rPr>
        <w:t xml:space="preserve"> que el proponente o adjudic</w:t>
      </w:r>
      <w:r w:rsidRPr="00CA5C6D">
        <w:rPr>
          <w:rFonts w:ascii="Arial" w:hAnsi="Arial" w:cs="Arial"/>
          <w:sz w:val="22"/>
          <w:szCs w:val="22"/>
        </w:rPr>
        <w:t>a</w:t>
      </w:r>
      <w:r w:rsidRPr="00CA5C6D">
        <w:rPr>
          <w:rFonts w:ascii="Arial" w:hAnsi="Arial" w:cs="Arial"/>
          <w:sz w:val="22"/>
          <w:szCs w:val="22"/>
        </w:rPr>
        <w:t>tario tenga liquidados y al cobro en entidades estatales de la ADMINISTRACIÓN PÚBLICA NACIONAL, a cuyo efecto el interesado deberá presentar en la fecha de constitución de la garantía, la certificación pertinente.</w:t>
      </w:r>
    </w:p>
    <w:p w:rsidR="00AB0EAF" w:rsidRPr="00CA5C6D" w:rsidRDefault="00AB0EAF" w:rsidP="007632D1">
      <w:pPr>
        <w:numPr>
          <w:ilvl w:val="1"/>
          <w:numId w:val="13"/>
        </w:numPr>
        <w:ind w:left="709" w:hanging="283"/>
        <w:jc w:val="both"/>
        <w:rPr>
          <w:rFonts w:ascii="Arial" w:hAnsi="Arial" w:cs="Arial"/>
          <w:sz w:val="22"/>
          <w:szCs w:val="22"/>
          <w:u w:val="single"/>
        </w:rPr>
      </w:pPr>
      <w:r w:rsidRPr="00CA5C6D">
        <w:rPr>
          <w:rFonts w:ascii="Arial" w:hAnsi="Arial" w:cs="Arial"/>
          <w:b/>
          <w:bCs/>
          <w:sz w:val="22"/>
          <w:szCs w:val="22"/>
          <w:u w:val="single"/>
        </w:rPr>
        <w:t>Con pagaré a la vista,</w:t>
      </w:r>
      <w:r w:rsidRPr="00CA5C6D">
        <w:rPr>
          <w:rFonts w:ascii="Arial" w:hAnsi="Arial" w:cs="Arial"/>
          <w:bCs/>
          <w:sz w:val="22"/>
          <w:szCs w:val="22"/>
        </w:rPr>
        <w:t xml:space="preserve"> cuando el importe que resulte de aplicar el porcentaje que c</w:t>
      </w:r>
      <w:r w:rsidRPr="00CA5C6D">
        <w:rPr>
          <w:rFonts w:ascii="Arial" w:hAnsi="Arial" w:cs="Arial"/>
          <w:bCs/>
          <w:sz w:val="22"/>
          <w:szCs w:val="22"/>
        </w:rPr>
        <w:t>o</w:t>
      </w:r>
      <w:r w:rsidRPr="00CA5C6D">
        <w:rPr>
          <w:rFonts w:ascii="Arial" w:hAnsi="Arial" w:cs="Arial"/>
          <w:bCs/>
          <w:sz w:val="22"/>
          <w:szCs w:val="22"/>
        </w:rPr>
        <w:t>rresponda, según se trate de la garantía de mantenimiento de oferta, de cumplimiento de contrato o de impugnación, o bien el monto fijo que se hubiere establecido en el pli</w:t>
      </w:r>
      <w:r w:rsidRPr="00CA5C6D">
        <w:rPr>
          <w:rFonts w:ascii="Arial" w:hAnsi="Arial" w:cs="Arial"/>
          <w:bCs/>
          <w:sz w:val="22"/>
          <w:szCs w:val="22"/>
        </w:rPr>
        <w:t>e</w:t>
      </w:r>
      <w:r w:rsidRPr="00CA5C6D">
        <w:rPr>
          <w:rFonts w:ascii="Arial" w:hAnsi="Arial" w:cs="Arial"/>
          <w:bCs/>
          <w:sz w:val="22"/>
          <w:szCs w:val="22"/>
        </w:rPr>
        <w:t xml:space="preserve">go, no superando la suma de </w:t>
      </w:r>
      <w:r w:rsidR="00BD1ADF" w:rsidRPr="00CA5C6D">
        <w:rPr>
          <w:rFonts w:ascii="Arial" w:hAnsi="Arial" w:cs="Arial"/>
          <w:b/>
          <w:bCs/>
          <w:sz w:val="22"/>
          <w:szCs w:val="22"/>
        </w:rPr>
        <w:t>DOSCIENTOS SESENTA</w:t>
      </w:r>
      <w:r w:rsidRPr="00CA5C6D">
        <w:rPr>
          <w:rFonts w:ascii="Arial" w:hAnsi="Arial" w:cs="Arial"/>
          <w:b/>
          <w:bCs/>
          <w:sz w:val="22"/>
          <w:szCs w:val="22"/>
        </w:rPr>
        <w:t xml:space="preserve"> (</w:t>
      </w:r>
      <w:r w:rsidR="00BD1ADF" w:rsidRPr="00CA5C6D">
        <w:rPr>
          <w:rFonts w:ascii="Arial" w:hAnsi="Arial" w:cs="Arial"/>
          <w:b/>
          <w:bCs/>
          <w:sz w:val="22"/>
          <w:szCs w:val="22"/>
        </w:rPr>
        <w:t>260</w:t>
      </w:r>
      <w:r w:rsidRPr="00CA5C6D">
        <w:rPr>
          <w:rFonts w:ascii="Arial" w:hAnsi="Arial" w:cs="Arial"/>
          <w:b/>
          <w:bCs/>
          <w:sz w:val="22"/>
          <w:szCs w:val="22"/>
        </w:rPr>
        <w:t>) MÓDULOS</w:t>
      </w:r>
      <w:r w:rsidRPr="00CA5C6D">
        <w:rPr>
          <w:rFonts w:ascii="Arial" w:hAnsi="Arial" w:cs="Arial"/>
          <w:bCs/>
          <w:sz w:val="22"/>
          <w:szCs w:val="22"/>
        </w:rPr>
        <w:t xml:space="preserve">. Esta forma de garantía </w:t>
      </w:r>
      <w:r w:rsidRPr="00CA5C6D">
        <w:rPr>
          <w:rFonts w:ascii="Arial" w:hAnsi="Arial" w:cs="Arial"/>
          <w:b/>
          <w:bCs/>
          <w:sz w:val="22"/>
          <w:szCs w:val="22"/>
          <w:u w:val="single"/>
        </w:rPr>
        <w:t>no es combinable</w:t>
      </w:r>
      <w:r w:rsidRPr="00CA5C6D">
        <w:rPr>
          <w:rFonts w:ascii="Arial" w:hAnsi="Arial" w:cs="Arial"/>
          <w:bCs/>
          <w:sz w:val="22"/>
          <w:szCs w:val="22"/>
        </w:rPr>
        <w:t xml:space="preserve"> con las restantes enumeradas en el presente Artículo.</w:t>
      </w:r>
    </w:p>
    <w:p w:rsidR="00AB0EAF" w:rsidRPr="00CA5C6D" w:rsidRDefault="00AB0EAF" w:rsidP="005664B6">
      <w:pPr>
        <w:ind w:left="709"/>
        <w:jc w:val="both"/>
        <w:rPr>
          <w:rFonts w:ascii="Arial" w:hAnsi="Arial" w:cs="Arial"/>
          <w:sz w:val="22"/>
          <w:szCs w:val="22"/>
          <w:u w:val="single"/>
        </w:rPr>
      </w:pPr>
    </w:p>
    <w:p w:rsidR="00AB0EAF" w:rsidRPr="00CA5C6D" w:rsidRDefault="00AB0EAF" w:rsidP="00BE1518">
      <w:pPr>
        <w:ind w:left="426"/>
        <w:jc w:val="both"/>
        <w:rPr>
          <w:rFonts w:ascii="Arial" w:hAnsi="Arial" w:cs="Arial"/>
          <w:bCs/>
          <w:sz w:val="22"/>
          <w:szCs w:val="22"/>
        </w:rPr>
      </w:pPr>
      <w:r w:rsidRPr="00CA5C6D">
        <w:rPr>
          <w:rFonts w:ascii="Arial" w:hAnsi="Arial" w:cs="Arial"/>
          <w:bCs/>
          <w:sz w:val="22"/>
          <w:szCs w:val="22"/>
        </w:rPr>
        <w:t>Todas las garantías, deberán cubrir el total cumplimiento de las obligaciones contraídas, debiendo constituirse en forma independiente para cada procedimiento de selección.</w:t>
      </w:r>
    </w:p>
    <w:p w:rsidR="00401D52" w:rsidRPr="00CA5C6D" w:rsidRDefault="00401D52" w:rsidP="00CF4CE6">
      <w:pPr>
        <w:tabs>
          <w:tab w:val="left" w:pos="426"/>
        </w:tabs>
        <w:ind w:left="426"/>
        <w:rPr>
          <w:rFonts w:ascii="Arial" w:hAnsi="Arial" w:cs="Arial"/>
          <w:b/>
          <w:i/>
          <w:sz w:val="22"/>
          <w:szCs w:val="22"/>
          <w:u w:val="single"/>
        </w:rPr>
      </w:pPr>
    </w:p>
    <w:p w:rsidR="00CF4CE6" w:rsidRPr="00CA5C6D" w:rsidRDefault="00CF4CE6" w:rsidP="00CF4CE6">
      <w:pPr>
        <w:tabs>
          <w:tab w:val="left" w:pos="426"/>
        </w:tabs>
        <w:ind w:left="426"/>
        <w:rPr>
          <w:rFonts w:ascii="Arial" w:hAnsi="Arial" w:cs="Arial"/>
          <w:b/>
          <w:i/>
          <w:sz w:val="22"/>
          <w:szCs w:val="22"/>
          <w:u w:val="single"/>
        </w:rPr>
      </w:pPr>
      <w:r w:rsidRPr="00CA5C6D">
        <w:rPr>
          <w:rFonts w:ascii="Arial" w:hAnsi="Arial" w:cs="Arial"/>
          <w:b/>
          <w:i/>
          <w:sz w:val="22"/>
          <w:szCs w:val="22"/>
          <w:u w:val="single"/>
        </w:rPr>
        <w:t>EXCEPCIONES A LA OBLIGACIÓN DE PRESENTAR GARANTÍAS</w:t>
      </w:r>
    </w:p>
    <w:p w:rsidR="00CF4CE6" w:rsidRPr="00CA5C6D" w:rsidRDefault="00CF4CE6" w:rsidP="00CF4CE6">
      <w:pPr>
        <w:tabs>
          <w:tab w:val="left" w:pos="426"/>
        </w:tabs>
        <w:ind w:left="426"/>
        <w:rPr>
          <w:rFonts w:ascii="Arial" w:hAnsi="Arial" w:cs="Arial"/>
          <w:b/>
          <w:i/>
          <w:sz w:val="22"/>
          <w:szCs w:val="22"/>
          <w:u w:val="single"/>
        </w:rPr>
      </w:pPr>
    </w:p>
    <w:p w:rsidR="00CF4CE6" w:rsidRPr="00CA5C6D" w:rsidRDefault="00CF4CE6" w:rsidP="00CF4CE6">
      <w:pPr>
        <w:tabs>
          <w:tab w:val="left" w:pos="426"/>
        </w:tabs>
        <w:ind w:left="1211" w:hanging="785"/>
        <w:rPr>
          <w:rFonts w:ascii="Arial" w:hAnsi="Arial" w:cs="Arial"/>
          <w:sz w:val="22"/>
          <w:szCs w:val="22"/>
          <w:lang w:eastAsia="es-AR"/>
        </w:rPr>
      </w:pPr>
      <w:r w:rsidRPr="00CA5C6D">
        <w:rPr>
          <w:rFonts w:ascii="Arial" w:hAnsi="Arial" w:cs="Arial"/>
          <w:b/>
          <w:sz w:val="22"/>
          <w:szCs w:val="22"/>
          <w:u w:val="single"/>
          <w:lang w:eastAsia="es-AR"/>
        </w:rPr>
        <w:t>No será necesario presentar garantías en los siguientes casos</w:t>
      </w:r>
      <w:r w:rsidRPr="00CA5C6D">
        <w:rPr>
          <w:rFonts w:ascii="Arial" w:hAnsi="Arial" w:cs="Arial"/>
          <w:sz w:val="22"/>
          <w:szCs w:val="22"/>
          <w:lang w:eastAsia="es-AR"/>
        </w:rPr>
        <w:t>:</w:t>
      </w:r>
    </w:p>
    <w:p w:rsidR="00CF4CE6" w:rsidRPr="00CA5C6D" w:rsidRDefault="00CF4CE6" w:rsidP="00CF4CE6">
      <w:pPr>
        <w:tabs>
          <w:tab w:val="left" w:pos="426"/>
        </w:tabs>
        <w:ind w:left="1211" w:hanging="785"/>
        <w:rPr>
          <w:rFonts w:ascii="Arial" w:hAnsi="Arial" w:cs="Arial"/>
          <w:sz w:val="22"/>
          <w:szCs w:val="22"/>
          <w:lang w:eastAsia="es-AR"/>
        </w:rPr>
      </w:pPr>
    </w:p>
    <w:p w:rsidR="00EA4CAE" w:rsidRPr="00CA5C6D" w:rsidRDefault="00EA4CAE" w:rsidP="00EA4CAE">
      <w:pPr>
        <w:numPr>
          <w:ilvl w:val="0"/>
          <w:numId w:val="32"/>
        </w:numPr>
        <w:tabs>
          <w:tab w:val="left" w:pos="426"/>
        </w:tabs>
        <w:ind w:left="1211"/>
        <w:jc w:val="both"/>
        <w:rPr>
          <w:rFonts w:ascii="Arial" w:hAnsi="Arial" w:cs="Arial"/>
          <w:bCs/>
          <w:sz w:val="22"/>
          <w:szCs w:val="22"/>
        </w:rPr>
      </w:pPr>
      <w:r w:rsidRPr="00CA5C6D">
        <w:rPr>
          <w:rFonts w:ascii="Arial" w:hAnsi="Arial" w:cs="Arial"/>
          <w:sz w:val="22"/>
          <w:szCs w:val="22"/>
          <w:lang w:eastAsia="es-AR"/>
        </w:rPr>
        <w:t>Cuando el monto de la oferta no supere la cantidad que represente UN MIL MÓDULOS (1.000 M).</w:t>
      </w:r>
    </w:p>
    <w:p w:rsidR="00EA4CAE" w:rsidRPr="00CA5C6D" w:rsidRDefault="00EA4CAE" w:rsidP="00EA4CAE">
      <w:pPr>
        <w:numPr>
          <w:ilvl w:val="0"/>
          <w:numId w:val="32"/>
        </w:numPr>
        <w:tabs>
          <w:tab w:val="left" w:pos="426"/>
        </w:tabs>
        <w:ind w:left="1211"/>
        <w:jc w:val="both"/>
        <w:rPr>
          <w:rFonts w:ascii="Arial" w:hAnsi="Arial" w:cs="Arial"/>
          <w:bCs/>
          <w:sz w:val="22"/>
          <w:szCs w:val="22"/>
        </w:rPr>
      </w:pPr>
      <w:r w:rsidRPr="00CA5C6D">
        <w:rPr>
          <w:rFonts w:ascii="Arial" w:hAnsi="Arial" w:cs="Arial"/>
          <w:sz w:val="22"/>
          <w:szCs w:val="22"/>
          <w:lang w:eastAsia="es-AR"/>
        </w:rPr>
        <w:t>Cuando el monto de la orden de compra, venta o contrato no supere la cantidad que represente UN MIL MÓDULOS (1.000 M).</w:t>
      </w:r>
    </w:p>
    <w:p w:rsidR="00CF4CE6" w:rsidRPr="00CA5C6D" w:rsidRDefault="00CF4CE6" w:rsidP="00E933D7">
      <w:pPr>
        <w:numPr>
          <w:ilvl w:val="0"/>
          <w:numId w:val="32"/>
        </w:numPr>
        <w:tabs>
          <w:tab w:val="left" w:pos="426"/>
        </w:tabs>
        <w:ind w:left="1211"/>
        <w:jc w:val="both"/>
        <w:rPr>
          <w:rFonts w:ascii="Arial" w:hAnsi="Arial" w:cs="Arial"/>
          <w:bCs/>
          <w:sz w:val="22"/>
          <w:szCs w:val="22"/>
        </w:rPr>
      </w:pPr>
      <w:r w:rsidRPr="00CA5C6D">
        <w:rPr>
          <w:rFonts w:ascii="Arial" w:hAnsi="Arial" w:cs="Arial"/>
          <w:sz w:val="22"/>
          <w:szCs w:val="22"/>
          <w:lang w:eastAsia="es-AR"/>
        </w:rPr>
        <w:t>Ejecución de la prestación dentro del plazo de integración de la garantía. En el c</w:t>
      </w:r>
      <w:r w:rsidRPr="00CA5C6D">
        <w:rPr>
          <w:rFonts w:ascii="Arial" w:hAnsi="Arial" w:cs="Arial"/>
          <w:sz w:val="22"/>
          <w:szCs w:val="22"/>
          <w:lang w:eastAsia="es-AR"/>
        </w:rPr>
        <w:t>a</w:t>
      </w:r>
      <w:r w:rsidRPr="00CA5C6D">
        <w:rPr>
          <w:rFonts w:ascii="Arial" w:hAnsi="Arial" w:cs="Arial"/>
          <w:sz w:val="22"/>
          <w:szCs w:val="22"/>
          <w:lang w:eastAsia="es-AR"/>
        </w:rPr>
        <w:t xml:space="preserve">so de rechazo el plazo para la integración de la garantía se contará a partir de la comunicación del rechazo y no desde la notificación de la orden de compra o de la firma del respectivo contrato. Los elementos rechazados quedarán en caución y no </w:t>
      </w:r>
      <w:r w:rsidRPr="00CA5C6D">
        <w:rPr>
          <w:rFonts w:ascii="Arial" w:hAnsi="Arial" w:cs="Arial"/>
          <w:sz w:val="22"/>
          <w:szCs w:val="22"/>
          <w:lang w:eastAsia="es-AR"/>
        </w:rPr>
        <w:lastRenderedPageBreak/>
        <w:t>podrán ser retirados sin, previamente, integrar la garantía que corresponda.</w:t>
      </w:r>
      <w:r w:rsidRPr="00CA5C6D">
        <w:rPr>
          <w:rFonts w:ascii="Arial" w:hAnsi="Arial" w:cs="Arial"/>
          <w:sz w:val="22"/>
          <w:szCs w:val="22"/>
          <w:lang w:eastAsia="es-AR"/>
        </w:rPr>
        <w:br/>
      </w:r>
    </w:p>
    <w:p w:rsidR="00AB0EAF" w:rsidRPr="00CA5C6D" w:rsidRDefault="00BD1ADF" w:rsidP="00E933D7">
      <w:pPr>
        <w:ind w:left="426"/>
        <w:jc w:val="both"/>
        <w:rPr>
          <w:rFonts w:ascii="Arial" w:hAnsi="Arial" w:cs="Arial"/>
          <w:b/>
          <w:bCs/>
          <w:i/>
          <w:sz w:val="22"/>
          <w:szCs w:val="22"/>
        </w:rPr>
      </w:pPr>
      <w:r w:rsidRPr="00CA5C6D">
        <w:rPr>
          <w:rFonts w:ascii="Arial" w:hAnsi="Arial" w:cs="Arial"/>
          <w:b/>
          <w:i/>
          <w:sz w:val="22"/>
          <w:szCs w:val="22"/>
          <w:lang w:eastAsia="es-AR"/>
        </w:rPr>
        <w:t>No obstante lo dispuesto, todos los oferentes, adjudicatarios y cocontratantes qu</w:t>
      </w:r>
      <w:r w:rsidRPr="00CA5C6D">
        <w:rPr>
          <w:rFonts w:ascii="Arial" w:hAnsi="Arial" w:cs="Arial"/>
          <w:b/>
          <w:i/>
          <w:sz w:val="22"/>
          <w:szCs w:val="22"/>
          <w:lang w:eastAsia="es-AR"/>
        </w:rPr>
        <w:t>e</w:t>
      </w:r>
      <w:r w:rsidRPr="00CA5C6D">
        <w:rPr>
          <w:rFonts w:ascii="Arial" w:hAnsi="Arial" w:cs="Arial"/>
          <w:b/>
          <w:i/>
          <w:sz w:val="22"/>
          <w:szCs w:val="22"/>
          <w:lang w:eastAsia="es-AR"/>
        </w:rPr>
        <w:t>dan obligados a responder por el importe de la garantía no constituida, de acuerdo al orden de afectación de penalidades establecido en el presente reglamento, a requ</w:t>
      </w:r>
      <w:r w:rsidRPr="00CA5C6D">
        <w:rPr>
          <w:rFonts w:ascii="Arial" w:hAnsi="Arial" w:cs="Arial"/>
          <w:b/>
          <w:i/>
          <w:sz w:val="22"/>
          <w:szCs w:val="22"/>
          <w:lang w:eastAsia="es-AR"/>
        </w:rPr>
        <w:t>e</w:t>
      </w:r>
      <w:r w:rsidRPr="00CA5C6D">
        <w:rPr>
          <w:rFonts w:ascii="Arial" w:hAnsi="Arial" w:cs="Arial"/>
          <w:b/>
          <w:i/>
          <w:sz w:val="22"/>
          <w:szCs w:val="22"/>
          <w:lang w:eastAsia="es-AR"/>
        </w:rPr>
        <w:t>rimiento de la jurisdicción o entidad contratante, sin que puedan interponer reclamo alguno sino después de obtenido el cobro o de efectuado el pago</w:t>
      </w:r>
      <w:r w:rsidR="00AB0EAF" w:rsidRPr="00CA5C6D">
        <w:rPr>
          <w:rFonts w:ascii="Arial" w:hAnsi="Arial" w:cs="Arial"/>
          <w:b/>
          <w:bCs/>
          <w:i/>
          <w:sz w:val="22"/>
          <w:szCs w:val="22"/>
        </w:rPr>
        <w:t xml:space="preserve">.  </w:t>
      </w:r>
    </w:p>
    <w:p w:rsidR="00476D42" w:rsidRPr="00CA5C6D" w:rsidRDefault="00476D42" w:rsidP="00BE1518">
      <w:pPr>
        <w:tabs>
          <w:tab w:val="num" w:pos="1020"/>
        </w:tabs>
        <w:ind w:left="426"/>
        <w:jc w:val="both"/>
        <w:rPr>
          <w:rFonts w:ascii="Arial" w:hAnsi="Arial" w:cs="Arial"/>
          <w:b/>
          <w:sz w:val="22"/>
          <w:szCs w:val="22"/>
          <w:u w:val="single"/>
          <w:shd w:val="clear" w:color="auto" w:fill="BFBFBF"/>
        </w:rPr>
      </w:pPr>
    </w:p>
    <w:p w:rsidR="00AB0EAF" w:rsidRPr="00CA5C6D" w:rsidRDefault="00AB0EAF" w:rsidP="00BE1518">
      <w:pPr>
        <w:tabs>
          <w:tab w:val="num" w:pos="1020"/>
        </w:tabs>
        <w:ind w:left="426"/>
        <w:jc w:val="both"/>
        <w:rPr>
          <w:rFonts w:ascii="Arial" w:hAnsi="Arial" w:cs="Arial"/>
          <w:b/>
          <w:sz w:val="22"/>
          <w:szCs w:val="22"/>
        </w:rPr>
      </w:pPr>
      <w:r w:rsidRPr="00CA5C6D">
        <w:rPr>
          <w:rFonts w:ascii="Arial" w:hAnsi="Arial" w:cs="Arial"/>
          <w:b/>
          <w:sz w:val="22"/>
          <w:szCs w:val="22"/>
          <w:u w:val="single"/>
          <w:shd w:val="clear" w:color="auto" w:fill="BFBFBF"/>
        </w:rPr>
        <w:t>ARTÍCULO 1</w:t>
      </w:r>
      <w:r w:rsidR="000D62A0" w:rsidRPr="00CA5C6D">
        <w:rPr>
          <w:rFonts w:ascii="Arial" w:hAnsi="Arial" w:cs="Arial"/>
          <w:b/>
          <w:sz w:val="22"/>
          <w:szCs w:val="22"/>
          <w:u w:val="single"/>
          <w:shd w:val="clear" w:color="auto" w:fill="BFBFBF"/>
        </w:rPr>
        <w:t>4</w:t>
      </w:r>
      <w:r w:rsidRPr="00CA5C6D">
        <w:rPr>
          <w:rFonts w:ascii="Arial" w:hAnsi="Arial" w:cs="Arial"/>
          <w:b/>
          <w:sz w:val="22"/>
          <w:szCs w:val="22"/>
          <w:shd w:val="clear" w:color="auto" w:fill="BFBFBF"/>
        </w:rPr>
        <w:t>: PRESENTACIÓN DE FOTOCOPIAS</w:t>
      </w:r>
      <w:r w:rsidRPr="00CA5C6D">
        <w:rPr>
          <w:rFonts w:ascii="Arial" w:hAnsi="Arial" w:cs="Arial"/>
          <w:b/>
          <w:sz w:val="22"/>
          <w:szCs w:val="22"/>
        </w:rPr>
        <w:t>.</w:t>
      </w:r>
    </w:p>
    <w:p w:rsidR="00476D42" w:rsidRPr="00CA5C6D" w:rsidRDefault="00476D42" w:rsidP="00BE1518">
      <w:pPr>
        <w:tabs>
          <w:tab w:val="num" w:pos="1020"/>
        </w:tabs>
        <w:ind w:left="426"/>
        <w:jc w:val="both"/>
        <w:rPr>
          <w:rFonts w:ascii="Arial" w:hAnsi="Arial" w:cs="Arial"/>
          <w:b/>
          <w:sz w:val="22"/>
          <w:szCs w:val="22"/>
        </w:rPr>
      </w:pPr>
    </w:p>
    <w:p w:rsidR="009D09FB" w:rsidRPr="00CA5C6D" w:rsidRDefault="00AB0EAF" w:rsidP="009D09FB">
      <w:pPr>
        <w:pStyle w:val="Encabezado"/>
        <w:numPr>
          <w:ilvl w:val="4"/>
          <w:numId w:val="5"/>
        </w:numPr>
        <w:tabs>
          <w:tab w:val="clear" w:pos="4252"/>
          <w:tab w:val="clear" w:pos="4680"/>
          <w:tab w:val="clear" w:pos="8504"/>
        </w:tabs>
        <w:ind w:left="709" w:hanging="283"/>
        <w:jc w:val="both"/>
        <w:rPr>
          <w:rFonts w:ascii="Arial" w:hAnsi="Arial" w:cs="Arial"/>
          <w:sz w:val="22"/>
          <w:szCs w:val="22"/>
        </w:rPr>
      </w:pPr>
      <w:r w:rsidRPr="00CA5C6D">
        <w:rPr>
          <w:rFonts w:ascii="Arial" w:hAnsi="Arial" w:cs="Arial"/>
          <w:sz w:val="22"/>
          <w:szCs w:val="22"/>
        </w:rPr>
        <w:t>Toda fotocopia que se presente en la oferta, deberá estar acompañada por la corre</w:t>
      </w:r>
      <w:r w:rsidRPr="00CA5C6D">
        <w:rPr>
          <w:rFonts w:ascii="Arial" w:hAnsi="Arial" w:cs="Arial"/>
          <w:sz w:val="22"/>
          <w:szCs w:val="22"/>
        </w:rPr>
        <w:t>s</w:t>
      </w:r>
      <w:r w:rsidRPr="00CA5C6D">
        <w:rPr>
          <w:rFonts w:ascii="Arial" w:hAnsi="Arial" w:cs="Arial"/>
          <w:sz w:val="22"/>
          <w:szCs w:val="22"/>
        </w:rPr>
        <w:t>pondiente certificación efectuada por Escribano Público y colegiado cuando el mismo no corresponda a la Jurisdicción de</w:t>
      </w:r>
      <w:r w:rsidR="00175AEA" w:rsidRPr="00CA5C6D">
        <w:rPr>
          <w:rFonts w:ascii="Arial" w:hAnsi="Arial" w:cs="Arial"/>
          <w:sz w:val="22"/>
          <w:szCs w:val="22"/>
        </w:rPr>
        <w:t xml:space="preserve"> esta Dirección</w:t>
      </w:r>
      <w:r w:rsidR="009D09FB" w:rsidRPr="00CA5C6D">
        <w:rPr>
          <w:rFonts w:ascii="Arial" w:hAnsi="Arial" w:cs="Arial"/>
          <w:sz w:val="22"/>
          <w:szCs w:val="22"/>
        </w:rPr>
        <w:t>.</w:t>
      </w:r>
    </w:p>
    <w:p w:rsidR="00B96240" w:rsidRPr="00CA5C6D" w:rsidRDefault="00B96240" w:rsidP="00B96240">
      <w:pPr>
        <w:pStyle w:val="Encabezado"/>
        <w:tabs>
          <w:tab w:val="clear" w:pos="4252"/>
          <w:tab w:val="clear" w:pos="8504"/>
        </w:tabs>
        <w:ind w:left="709"/>
        <w:jc w:val="both"/>
        <w:rPr>
          <w:rFonts w:ascii="Arial" w:hAnsi="Arial" w:cs="Arial"/>
          <w:sz w:val="22"/>
          <w:szCs w:val="22"/>
        </w:rPr>
      </w:pPr>
    </w:p>
    <w:p w:rsidR="00AB0EAF" w:rsidRPr="00CA5C6D" w:rsidRDefault="00AB0EAF" w:rsidP="001E4DDF">
      <w:pPr>
        <w:pStyle w:val="Encabezado"/>
        <w:numPr>
          <w:ilvl w:val="4"/>
          <w:numId w:val="5"/>
        </w:numPr>
        <w:tabs>
          <w:tab w:val="clear" w:pos="4252"/>
          <w:tab w:val="clear" w:pos="4680"/>
          <w:tab w:val="clear" w:pos="8504"/>
        </w:tabs>
        <w:ind w:left="709" w:hanging="283"/>
        <w:jc w:val="both"/>
        <w:rPr>
          <w:rFonts w:ascii="Arial" w:hAnsi="Arial" w:cs="Arial"/>
          <w:sz w:val="22"/>
          <w:szCs w:val="22"/>
        </w:rPr>
      </w:pPr>
      <w:r w:rsidRPr="00CA5C6D">
        <w:rPr>
          <w:rFonts w:ascii="Arial" w:hAnsi="Arial" w:cs="Arial"/>
          <w:sz w:val="22"/>
          <w:szCs w:val="22"/>
        </w:rPr>
        <w:t>Certificaciones a realizar la Autoridad Administrativa:</w:t>
      </w:r>
    </w:p>
    <w:p w:rsidR="005B334E" w:rsidRPr="00CA5C6D" w:rsidRDefault="005B334E" w:rsidP="005B334E">
      <w:pPr>
        <w:pStyle w:val="Encabezado"/>
        <w:tabs>
          <w:tab w:val="clear" w:pos="4252"/>
          <w:tab w:val="clear" w:pos="8504"/>
        </w:tabs>
        <w:ind w:left="709"/>
        <w:jc w:val="both"/>
        <w:rPr>
          <w:rFonts w:ascii="Arial" w:hAnsi="Arial" w:cs="Arial"/>
          <w:b/>
          <w:sz w:val="22"/>
          <w:szCs w:val="22"/>
          <w:u w:val="single"/>
        </w:rPr>
      </w:pPr>
      <w:r w:rsidRPr="00CA5C6D">
        <w:rPr>
          <w:rFonts w:ascii="Arial" w:hAnsi="Arial" w:cs="Arial"/>
          <w:sz w:val="22"/>
          <w:szCs w:val="22"/>
        </w:rPr>
        <w:t>El Jefe del Departamento Administrativo Financiero, o en su defecto el Jefe de la Unidad Operativa de Contrataciones, realizará la certificación de cualquier tipo de copia, no p</w:t>
      </w:r>
      <w:r w:rsidRPr="00CA5C6D">
        <w:rPr>
          <w:rFonts w:ascii="Arial" w:hAnsi="Arial" w:cs="Arial"/>
          <w:sz w:val="22"/>
          <w:szCs w:val="22"/>
        </w:rPr>
        <w:t>u</w:t>
      </w:r>
      <w:r w:rsidRPr="00CA5C6D">
        <w:rPr>
          <w:rFonts w:ascii="Arial" w:hAnsi="Arial" w:cs="Arial"/>
          <w:sz w:val="22"/>
          <w:szCs w:val="22"/>
        </w:rPr>
        <w:t xml:space="preserve">diendo certificar la Cesión de Crédito y Prendas Comerciales, según lo determinado en el </w:t>
      </w:r>
      <w:r w:rsidRPr="00CA5C6D">
        <w:rPr>
          <w:rFonts w:ascii="Arial" w:hAnsi="Arial" w:cs="Arial"/>
          <w:b/>
          <w:sz w:val="22"/>
          <w:szCs w:val="22"/>
          <w:u w:val="single"/>
        </w:rPr>
        <w:t xml:space="preserve">Artículo </w:t>
      </w:r>
      <w:r w:rsidR="005F5D26" w:rsidRPr="00CA5C6D">
        <w:rPr>
          <w:rFonts w:ascii="Arial" w:hAnsi="Arial" w:cs="Arial"/>
          <w:b/>
          <w:sz w:val="22"/>
          <w:szCs w:val="22"/>
          <w:u w:val="single"/>
        </w:rPr>
        <w:t>2</w:t>
      </w:r>
      <w:r w:rsidR="00DF665C" w:rsidRPr="00CA5C6D">
        <w:rPr>
          <w:rFonts w:ascii="Arial" w:hAnsi="Arial" w:cs="Arial"/>
          <w:b/>
          <w:sz w:val="22"/>
          <w:szCs w:val="22"/>
          <w:u w:val="single"/>
        </w:rPr>
        <w:t>1</w:t>
      </w:r>
      <w:r w:rsidRPr="00CA5C6D">
        <w:rPr>
          <w:rFonts w:ascii="Arial" w:hAnsi="Arial" w:cs="Arial"/>
          <w:b/>
          <w:sz w:val="22"/>
          <w:szCs w:val="22"/>
          <w:u w:val="single"/>
        </w:rPr>
        <w:t xml:space="preserve"> del presente PBCP.</w:t>
      </w:r>
    </w:p>
    <w:p w:rsidR="000955AE" w:rsidRPr="00CA5C6D" w:rsidRDefault="000955AE" w:rsidP="005B334E">
      <w:pPr>
        <w:pStyle w:val="Encabezado"/>
        <w:tabs>
          <w:tab w:val="clear" w:pos="4252"/>
          <w:tab w:val="clear" w:pos="8504"/>
        </w:tabs>
        <w:ind w:left="709"/>
        <w:jc w:val="both"/>
        <w:rPr>
          <w:rFonts w:ascii="Arial" w:hAnsi="Arial" w:cs="Arial"/>
          <w:b/>
          <w:sz w:val="22"/>
          <w:szCs w:val="22"/>
          <w:u w:val="single"/>
          <w:lang w:val="es-ES"/>
        </w:rPr>
      </w:pPr>
    </w:p>
    <w:p w:rsidR="00AB0EAF" w:rsidRPr="00CA5C6D" w:rsidRDefault="00AB0EAF" w:rsidP="00BE1518">
      <w:pPr>
        <w:ind w:left="426"/>
        <w:jc w:val="both"/>
        <w:rPr>
          <w:rFonts w:ascii="Arial" w:hAnsi="Arial" w:cs="Arial"/>
          <w:bCs/>
          <w:sz w:val="22"/>
          <w:szCs w:val="22"/>
        </w:rPr>
      </w:pPr>
      <w:r w:rsidRPr="00CA5C6D">
        <w:rPr>
          <w:rFonts w:ascii="Arial" w:hAnsi="Arial" w:cs="Arial"/>
          <w:b/>
          <w:sz w:val="22"/>
          <w:szCs w:val="22"/>
          <w:u w:val="single"/>
          <w:shd w:val="clear" w:color="auto" w:fill="BFBFBF"/>
        </w:rPr>
        <w:t>ARTÍCULO 1</w:t>
      </w:r>
      <w:r w:rsidR="000D62A0" w:rsidRPr="00CA5C6D">
        <w:rPr>
          <w:rFonts w:ascii="Arial" w:hAnsi="Arial" w:cs="Arial"/>
          <w:b/>
          <w:sz w:val="22"/>
          <w:szCs w:val="22"/>
          <w:u w:val="single"/>
          <w:shd w:val="clear" w:color="auto" w:fill="BFBFBF"/>
        </w:rPr>
        <w:t>5</w:t>
      </w:r>
      <w:r w:rsidRPr="00CA5C6D">
        <w:rPr>
          <w:rFonts w:ascii="Arial" w:hAnsi="Arial" w:cs="Arial"/>
          <w:b/>
          <w:sz w:val="22"/>
          <w:szCs w:val="22"/>
          <w:shd w:val="clear" w:color="auto" w:fill="BFBFBF"/>
        </w:rPr>
        <w:t>: CRITERIO DE EVALUACIÓN Y SELECCIÓN DE OFERTAS</w:t>
      </w:r>
      <w:r w:rsidRPr="00CA5C6D">
        <w:rPr>
          <w:rFonts w:ascii="Arial" w:hAnsi="Arial" w:cs="Arial"/>
          <w:b/>
          <w:sz w:val="22"/>
          <w:szCs w:val="22"/>
        </w:rPr>
        <w:t>.</w:t>
      </w:r>
    </w:p>
    <w:p w:rsidR="00AB0EAF" w:rsidRPr="00CA5C6D" w:rsidRDefault="00AB0EAF" w:rsidP="00C05054">
      <w:pPr>
        <w:jc w:val="both"/>
        <w:rPr>
          <w:rFonts w:ascii="Arial" w:hAnsi="Arial" w:cs="Arial"/>
          <w:b/>
          <w:sz w:val="22"/>
          <w:szCs w:val="22"/>
        </w:rPr>
      </w:pPr>
    </w:p>
    <w:p w:rsidR="00580034" w:rsidRPr="00CA5C6D" w:rsidRDefault="00580034" w:rsidP="00580034">
      <w:pPr>
        <w:ind w:left="426"/>
        <w:jc w:val="both"/>
        <w:rPr>
          <w:rFonts w:ascii="Arial" w:hAnsi="Arial" w:cs="Arial"/>
          <w:sz w:val="22"/>
          <w:szCs w:val="22"/>
        </w:rPr>
      </w:pPr>
      <w:r w:rsidRPr="00CA5C6D">
        <w:rPr>
          <w:rFonts w:ascii="Arial" w:hAnsi="Arial" w:cs="Arial"/>
          <w:sz w:val="22"/>
          <w:szCs w:val="22"/>
        </w:rPr>
        <w:t>Se considerará para la evaluación: la admisibilidad de la oferta, el resultado del análisis de las muestras presentadas, la conveniencia económica para el Estado Nacional y las pref</w:t>
      </w:r>
      <w:r w:rsidRPr="00CA5C6D">
        <w:rPr>
          <w:rFonts w:ascii="Arial" w:hAnsi="Arial" w:cs="Arial"/>
          <w:sz w:val="22"/>
          <w:szCs w:val="22"/>
        </w:rPr>
        <w:t>e</w:t>
      </w:r>
      <w:r w:rsidRPr="00CA5C6D">
        <w:rPr>
          <w:rFonts w:ascii="Arial" w:hAnsi="Arial" w:cs="Arial"/>
          <w:sz w:val="22"/>
          <w:szCs w:val="22"/>
        </w:rPr>
        <w:t xml:space="preserve">rencias establecidas en la normativa vigente.   </w:t>
      </w:r>
    </w:p>
    <w:p w:rsidR="00580034" w:rsidRPr="00CA5C6D" w:rsidRDefault="00580034" w:rsidP="00580034">
      <w:pPr>
        <w:ind w:left="426"/>
        <w:jc w:val="both"/>
        <w:rPr>
          <w:rFonts w:ascii="Arial" w:hAnsi="Arial" w:cs="Arial"/>
          <w:sz w:val="22"/>
          <w:szCs w:val="22"/>
        </w:rPr>
      </w:pPr>
    </w:p>
    <w:p w:rsidR="00AB0EAF" w:rsidRPr="00CA5C6D" w:rsidRDefault="00AB0EAF" w:rsidP="00BE1518">
      <w:pPr>
        <w:ind w:left="426"/>
        <w:jc w:val="both"/>
        <w:rPr>
          <w:rFonts w:ascii="Arial" w:hAnsi="Arial" w:cs="Arial"/>
          <w:sz w:val="22"/>
          <w:szCs w:val="22"/>
        </w:rPr>
      </w:pPr>
      <w:r w:rsidRPr="00CA5C6D">
        <w:rPr>
          <w:rFonts w:ascii="Arial" w:hAnsi="Arial" w:cs="Arial"/>
          <w:b/>
          <w:bCs/>
          <w:sz w:val="22"/>
          <w:szCs w:val="22"/>
          <w:u w:val="single"/>
          <w:shd w:val="clear" w:color="auto" w:fill="BFBFBF"/>
        </w:rPr>
        <w:t>ARTÍCULO 1</w:t>
      </w:r>
      <w:r w:rsidR="000D62A0" w:rsidRPr="00CA5C6D">
        <w:rPr>
          <w:rFonts w:ascii="Arial" w:hAnsi="Arial" w:cs="Arial"/>
          <w:b/>
          <w:bCs/>
          <w:sz w:val="22"/>
          <w:szCs w:val="22"/>
          <w:u w:val="single"/>
          <w:shd w:val="clear" w:color="auto" w:fill="BFBFBF"/>
        </w:rPr>
        <w:t>6</w:t>
      </w:r>
      <w:r w:rsidRPr="00CA5C6D">
        <w:rPr>
          <w:rFonts w:ascii="Arial" w:hAnsi="Arial" w:cs="Arial"/>
          <w:b/>
          <w:bCs/>
          <w:sz w:val="22"/>
          <w:szCs w:val="22"/>
          <w:shd w:val="clear" w:color="auto" w:fill="BFBFBF"/>
        </w:rPr>
        <w:t>: IMPUGNACIONES Y CONSULTAS A LA DOCUMENTACIÓN CO</w:t>
      </w:r>
      <w:r w:rsidRPr="00CA5C6D">
        <w:rPr>
          <w:rFonts w:ascii="Arial" w:hAnsi="Arial" w:cs="Arial"/>
          <w:b/>
          <w:bCs/>
          <w:sz w:val="22"/>
          <w:szCs w:val="22"/>
          <w:shd w:val="clear" w:color="auto" w:fill="BFBFBF"/>
        </w:rPr>
        <w:t>N</w:t>
      </w:r>
      <w:r w:rsidRPr="00CA5C6D">
        <w:rPr>
          <w:rFonts w:ascii="Arial" w:hAnsi="Arial" w:cs="Arial"/>
          <w:b/>
          <w:bCs/>
          <w:sz w:val="22"/>
          <w:szCs w:val="22"/>
          <w:shd w:val="clear" w:color="auto" w:fill="BFBFBF"/>
        </w:rPr>
        <w:t>TRACTUAL</w:t>
      </w:r>
      <w:r w:rsidRPr="00CA5C6D">
        <w:rPr>
          <w:rFonts w:ascii="Arial" w:hAnsi="Arial" w:cs="Arial"/>
          <w:b/>
          <w:bCs/>
          <w:sz w:val="22"/>
          <w:szCs w:val="22"/>
        </w:rPr>
        <w:t>.</w:t>
      </w:r>
    </w:p>
    <w:p w:rsidR="00AB0EAF" w:rsidRPr="00CA5C6D" w:rsidRDefault="00AB0EAF" w:rsidP="007A0B9A">
      <w:pPr>
        <w:ind w:left="-142"/>
        <w:jc w:val="both"/>
        <w:rPr>
          <w:rFonts w:ascii="Arial" w:hAnsi="Arial" w:cs="Arial"/>
          <w:sz w:val="22"/>
          <w:szCs w:val="22"/>
        </w:rPr>
      </w:pPr>
    </w:p>
    <w:p w:rsidR="00AB0EAF" w:rsidRPr="00CA5C6D" w:rsidRDefault="00AB0EAF" w:rsidP="00BE1518">
      <w:pPr>
        <w:pStyle w:val="Sangradetextonormal"/>
        <w:ind w:firstLine="0"/>
        <w:jc w:val="both"/>
        <w:rPr>
          <w:rFonts w:cs="Arial"/>
          <w:b/>
          <w:szCs w:val="22"/>
        </w:rPr>
      </w:pPr>
      <w:r w:rsidRPr="00CA5C6D">
        <w:rPr>
          <w:rFonts w:cs="Arial"/>
          <w:szCs w:val="22"/>
        </w:rPr>
        <w:t>El Dictamen de Evaluación se notificará a todos los oferentes, utilizando alguno de los m</w:t>
      </w:r>
      <w:r w:rsidRPr="00CA5C6D">
        <w:rPr>
          <w:rFonts w:cs="Arial"/>
          <w:szCs w:val="22"/>
        </w:rPr>
        <w:t>e</w:t>
      </w:r>
      <w:r w:rsidR="00A029A6" w:rsidRPr="00CA5C6D">
        <w:rPr>
          <w:rFonts w:cs="Arial"/>
          <w:szCs w:val="22"/>
        </w:rPr>
        <w:t>dios enumerados en el Artículo 7</w:t>
      </w:r>
      <w:r w:rsidRPr="00CA5C6D">
        <w:rPr>
          <w:rFonts w:cs="Arial"/>
          <w:szCs w:val="22"/>
        </w:rPr>
        <w:t xml:space="preserve"> del Decreto Nro</w:t>
      </w:r>
      <w:r w:rsidR="00A029A6" w:rsidRPr="00CA5C6D">
        <w:rPr>
          <w:rFonts w:cs="Arial"/>
          <w:szCs w:val="22"/>
        </w:rPr>
        <w:t>1030</w:t>
      </w:r>
      <w:r w:rsidRPr="00CA5C6D">
        <w:rPr>
          <w:rFonts w:cs="Arial"/>
          <w:szCs w:val="22"/>
        </w:rPr>
        <w:t>/201</w:t>
      </w:r>
      <w:r w:rsidR="00A029A6" w:rsidRPr="00CA5C6D">
        <w:rPr>
          <w:rFonts w:cs="Arial"/>
          <w:szCs w:val="22"/>
        </w:rPr>
        <w:t>6</w:t>
      </w:r>
      <w:r w:rsidRPr="00CA5C6D">
        <w:rPr>
          <w:rFonts w:cs="Arial"/>
          <w:szCs w:val="22"/>
        </w:rPr>
        <w:t>, dentro de los DOS (2) días d</w:t>
      </w:r>
      <w:r w:rsidR="00004FFB" w:rsidRPr="00CA5C6D">
        <w:rPr>
          <w:rFonts w:cs="Arial"/>
          <w:szCs w:val="22"/>
        </w:rPr>
        <w:t xml:space="preserve">e emitido. Los oferentes podrán, según lo determina el Art </w:t>
      </w:r>
      <w:r w:rsidR="00A029A6" w:rsidRPr="00CA5C6D">
        <w:rPr>
          <w:rFonts w:cs="Arial"/>
          <w:szCs w:val="22"/>
        </w:rPr>
        <w:t>7</w:t>
      </w:r>
      <w:r w:rsidR="00004FFB" w:rsidRPr="00CA5C6D">
        <w:rPr>
          <w:rFonts w:cs="Arial"/>
          <w:szCs w:val="22"/>
        </w:rPr>
        <w:t xml:space="preserve">3, </w:t>
      </w:r>
      <w:r w:rsidRPr="00CA5C6D">
        <w:rPr>
          <w:rFonts w:cs="Arial"/>
          <w:szCs w:val="22"/>
        </w:rPr>
        <w:t>impugnar el dictamen de ev</w:t>
      </w:r>
      <w:r w:rsidRPr="00CA5C6D">
        <w:rPr>
          <w:rFonts w:cs="Arial"/>
          <w:szCs w:val="22"/>
        </w:rPr>
        <w:t>a</w:t>
      </w:r>
      <w:r w:rsidRPr="00CA5C6D">
        <w:rPr>
          <w:rFonts w:cs="Arial"/>
          <w:szCs w:val="22"/>
        </w:rPr>
        <w:t xml:space="preserve">luación, dentro de los </w:t>
      </w:r>
      <w:r w:rsidR="00A029A6" w:rsidRPr="00CA5C6D">
        <w:rPr>
          <w:rFonts w:cs="Arial"/>
          <w:szCs w:val="22"/>
        </w:rPr>
        <w:t xml:space="preserve">TRES </w:t>
      </w:r>
      <w:r w:rsidRPr="00CA5C6D">
        <w:rPr>
          <w:rFonts w:cs="Arial"/>
          <w:szCs w:val="22"/>
        </w:rPr>
        <w:t>(</w:t>
      </w:r>
      <w:r w:rsidR="00A029A6" w:rsidRPr="00CA5C6D">
        <w:rPr>
          <w:rFonts w:cs="Arial"/>
          <w:szCs w:val="22"/>
        </w:rPr>
        <w:t>3</w:t>
      </w:r>
      <w:r w:rsidRPr="00CA5C6D">
        <w:rPr>
          <w:rFonts w:cs="Arial"/>
          <w:szCs w:val="22"/>
        </w:rPr>
        <w:t xml:space="preserve">) días de su comunicación y quienes no revisten la calidad de oferentes, podrán impugnarlo dentro de los </w:t>
      </w:r>
      <w:r w:rsidR="00A029A6" w:rsidRPr="00CA5C6D">
        <w:rPr>
          <w:rFonts w:cs="Arial"/>
          <w:szCs w:val="22"/>
        </w:rPr>
        <w:t>TRES</w:t>
      </w:r>
      <w:r w:rsidRPr="00CA5C6D">
        <w:rPr>
          <w:rFonts w:cs="Arial"/>
          <w:szCs w:val="22"/>
        </w:rPr>
        <w:t xml:space="preserve"> (</w:t>
      </w:r>
      <w:r w:rsidR="00A029A6" w:rsidRPr="00CA5C6D">
        <w:rPr>
          <w:rFonts w:cs="Arial"/>
          <w:szCs w:val="22"/>
        </w:rPr>
        <w:t>3</w:t>
      </w:r>
      <w:r w:rsidRPr="00CA5C6D">
        <w:rPr>
          <w:rFonts w:cs="Arial"/>
          <w:szCs w:val="22"/>
        </w:rPr>
        <w:t xml:space="preserve">) días de su difusión en el sitio de internet de la OFICINA NACIONAL DE CONTRATACIONES, en ambos casos, </w:t>
      </w:r>
      <w:r w:rsidRPr="00CA5C6D">
        <w:rPr>
          <w:rFonts w:cs="Arial"/>
          <w:szCs w:val="22"/>
          <w:u w:val="single"/>
        </w:rPr>
        <w:t>previa int</w:t>
      </w:r>
      <w:r w:rsidRPr="00CA5C6D">
        <w:rPr>
          <w:rFonts w:cs="Arial"/>
          <w:szCs w:val="22"/>
          <w:u w:val="single"/>
        </w:rPr>
        <w:t>e</w:t>
      </w:r>
      <w:r w:rsidRPr="00CA5C6D">
        <w:rPr>
          <w:rFonts w:cs="Arial"/>
          <w:szCs w:val="22"/>
          <w:u w:val="single"/>
        </w:rPr>
        <w:t>gración de la garantía</w:t>
      </w:r>
      <w:r w:rsidRPr="00CA5C6D">
        <w:rPr>
          <w:rFonts w:cs="Arial"/>
          <w:szCs w:val="22"/>
        </w:rPr>
        <w:t xml:space="preserve"> regulada en el </w:t>
      </w:r>
      <w:r w:rsidR="00351FEB" w:rsidRPr="00CA5C6D">
        <w:rPr>
          <w:rFonts w:cs="Arial"/>
          <w:szCs w:val="22"/>
        </w:rPr>
        <w:t xml:space="preserve">Inciso d) del </w:t>
      </w:r>
      <w:r w:rsidRPr="00CA5C6D">
        <w:rPr>
          <w:rFonts w:cs="Arial"/>
          <w:szCs w:val="22"/>
        </w:rPr>
        <w:t xml:space="preserve">Artículo </w:t>
      </w:r>
      <w:r w:rsidR="00A029A6" w:rsidRPr="00CA5C6D">
        <w:rPr>
          <w:rFonts w:cs="Arial"/>
          <w:szCs w:val="22"/>
        </w:rPr>
        <w:t>78</w:t>
      </w:r>
      <w:r w:rsidRPr="00CA5C6D">
        <w:rPr>
          <w:rFonts w:cs="Arial"/>
          <w:szCs w:val="22"/>
        </w:rPr>
        <w:t>del Decreto Nro</w:t>
      </w:r>
      <w:r w:rsidR="00A029A6" w:rsidRPr="00CA5C6D">
        <w:rPr>
          <w:rFonts w:cs="Arial"/>
          <w:szCs w:val="22"/>
        </w:rPr>
        <w:t>1030</w:t>
      </w:r>
      <w:r w:rsidRPr="00CA5C6D">
        <w:rPr>
          <w:rFonts w:cs="Arial"/>
          <w:szCs w:val="22"/>
        </w:rPr>
        <w:t>/201</w:t>
      </w:r>
      <w:r w:rsidR="00A029A6" w:rsidRPr="00CA5C6D">
        <w:rPr>
          <w:rFonts w:cs="Arial"/>
          <w:szCs w:val="22"/>
        </w:rPr>
        <w:t>6</w:t>
      </w:r>
      <w:r w:rsidRPr="00CA5C6D">
        <w:rPr>
          <w:rFonts w:cs="Arial"/>
          <w:szCs w:val="22"/>
        </w:rPr>
        <w:t>.</w:t>
      </w:r>
    </w:p>
    <w:p w:rsidR="00401D52" w:rsidRPr="00CA5C6D" w:rsidRDefault="00401D52" w:rsidP="00781C9B">
      <w:pPr>
        <w:tabs>
          <w:tab w:val="num" w:pos="1554"/>
        </w:tabs>
        <w:ind w:left="709" w:hanging="283"/>
        <w:jc w:val="both"/>
        <w:rPr>
          <w:rFonts w:ascii="Arial" w:hAnsi="Arial" w:cs="Arial"/>
          <w:bCs/>
          <w:sz w:val="22"/>
          <w:szCs w:val="22"/>
        </w:rPr>
      </w:pPr>
    </w:p>
    <w:p w:rsidR="00525106" w:rsidRPr="00CA5C6D" w:rsidRDefault="00525106" w:rsidP="000E5E19">
      <w:pPr>
        <w:ind w:left="426"/>
        <w:jc w:val="both"/>
        <w:rPr>
          <w:rFonts w:ascii="Arial" w:hAnsi="Arial" w:cs="Arial"/>
          <w:b/>
          <w:bCs/>
          <w:sz w:val="22"/>
          <w:szCs w:val="22"/>
          <w:u w:val="single"/>
          <w:shd w:val="clear" w:color="auto" w:fill="BFBFBF"/>
        </w:rPr>
      </w:pPr>
    </w:p>
    <w:p w:rsidR="000E5E19" w:rsidRPr="00CA5C6D" w:rsidRDefault="000E5E19" w:rsidP="000E5E19">
      <w:pPr>
        <w:ind w:left="426"/>
        <w:jc w:val="both"/>
        <w:rPr>
          <w:rFonts w:ascii="Arial" w:hAnsi="Arial" w:cs="Arial"/>
          <w:b/>
          <w:bCs/>
          <w:sz w:val="22"/>
          <w:szCs w:val="22"/>
        </w:rPr>
      </w:pPr>
      <w:r w:rsidRPr="00CA5C6D">
        <w:rPr>
          <w:rFonts w:ascii="Arial" w:hAnsi="Arial" w:cs="Arial"/>
          <w:b/>
          <w:bCs/>
          <w:sz w:val="22"/>
          <w:szCs w:val="22"/>
          <w:u w:val="single"/>
          <w:shd w:val="clear" w:color="auto" w:fill="BFBFBF"/>
        </w:rPr>
        <w:t>ARTÍCULO 1</w:t>
      </w:r>
      <w:r w:rsidR="000D62A0" w:rsidRPr="00CA5C6D">
        <w:rPr>
          <w:rFonts w:ascii="Arial" w:hAnsi="Arial" w:cs="Arial"/>
          <w:b/>
          <w:bCs/>
          <w:sz w:val="22"/>
          <w:szCs w:val="22"/>
          <w:u w:val="single"/>
          <w:shd w:val="clear" w:color="auto" w:fill="BFBFBF"/>
        </w:rPr>
        <w:t>7</w:t>
      </w:r>
      <w:r w:rsidRPr="00CA5C6D">
        <w:rPr>
          <w:rFonts w:ascii="Arial" w:hAnsi="Arial" w:cs="Arial"/>
          <w:b/>
          <w:bCs/>
          <w:sz w:val="22"/>
          <w:szCs w:val="22"/>
          <w:shd w:val="clear" w:color="auto" w:fill="BFBFBF"/>
        </w:rPr>
        <w:t xml:space="preserve">: </w:t>
      </w:r>
      <w:r w:rsidR="00886DE1" w:rsidRPr="00CA5C6D">
        <w:rPr>
          <w:rFonts w:ascii="Arial" w:hAnsi="Arial" w:cs="Arial"/>
          <w:b/>
          <w:bCs/>
          <w:sz w:val="22"/>
          <w:szCs w:val="22"/>
          <w:shd w:val="clear" w:color="auto" w:fill="BFBFBF"/>
        </w:rPr>
        <w:t>PROCEDIMI</w:t>
      </w:r>
      <w:r w:rsidR="003620FD" w:rsidRPr="00CA5C6D">
        <w:rPr>
          <w:rFonts w:ascii="Arial" w:hAnsi="Arial" w:cs="Arial"/>
          <w:b/>
          <w:bCs/>
          <w:sz w:val="22"/>
          <w:szCs w:val="22"/>
          <w:shd w:val="clear" w:color="auto" w:fill="BFBFBF"/>
        </w:rPr>
        <w:t>E</w:t>
      </w:r>
      <w:r w:rsidR="00886DE1" w:rsidRPr="00CA5C6D">
        <w:rPr>
          <w:rFonts w:ascii="Arial" w:hAnsi="Arial" w:cs="Arial"/>
          <w:b/>
          <w:bCs/>
          <w:sz w:val="22"/>
          <w:szCs w:val="22"/>
          <w:shd w:val="clear" w:color="auto" w:fill="BFBFBF"/>
        </w:rPr>
        <w:t>NTO,</w:t>
      </w:r>
      <w:r w:rsidRPr="00CA5C6D">
        <w:rPr>
          <w:rFonts w:ascii="Arial" w:hAnsi="Arial" w:cs="Arial"/>
          <w:b/>
          <w:bCs/>
          <w:sz w:val="22"/>
          <w:szCs w:val="22"/>
          <w:shd w:val="clear" w:color="auto" w:fill="BFBFBF"/>
        </w:rPr>
        <w:t xml:space="preserve"> LUGAR </w:t>
      </w:r>
      <w:r w:rsidR="00886DE1" w:rsidRPr="00CA5C6D">
        <w:rPr>
          <w:rFonts w:ascii="Arial" w:hAnsi="Arial" w:cs="Arial"/>
          <w:b/>
          <w:bCs/>
          <w:sz w:val="22"/>
          <w:szCs w:val="22"/>
          <w:shd w:val="clear" w:color="auto" w:fill="BFBFBF"/>
        </w:rPr>
        <w:t xml:space="preserve">Y FORMA </w:t>
      </w:r>
      <w:r w:rsidRPr="00CA5C6D">
        <w:rPr>
          <w:rFonts w:ascii="Arial" w:hAnsi="Arial" w:cs="Arial"/>
          <w:b/>
          <w:bCs/>
          <w:sz w:val="22"/>
          <w:szCs w:val="22"/>
          <w:shd w:val="clear" w:color="auto" w:fill="BFBFBF"/>
        </w:rPr>
        <w:t xml:space="preserve">DE </w:t>
      </w:r>
      <w:r w:rsidR="00886DE1" w:rsidRPr="00CA5C6D">
        <w:rPr>
          <w:rFonts w:ascii="Arial" w:hAnsi="Arial" w:cs="Arial"/>
          <w:b/>
          <w:bCs/>
          <w:sz w:val="22"/>
          <w:szCs w:val="22"/>
          <w:shd w:val="clear" w:color="auto" w:fill="BFBFBF"/>
        </w:rPr>
        <w:t>ENTREGA</w:t>
      </w:r>
      <w:r w:rsidRPr="00CA5C6D">
        <w:rPr>
          <w:rFonts w:ascii="Arial" w:hAnsi="Arial" w:cs="Arial"/>
          <w:b/>
          <w:bCs/>
          <w:sz w:val="22"/>
          <w:szCs w:val="22"/>
        </w:rPr>
        <w:t xml:space="preserve">. </w:t>
      </w:r>
    </w:p>
    <w:p w:rsidR="000E5E19" w:rsidRPr="00CA5C6D" w:rsidRDefault="000E5E19" w:rsidP="000E5E19">
      <w:pPr>
        <w:ind w:left="426"/>
        <w:jc w:val="both"/>
        <w:rPr>
          <w:rFonts w:ascii="Arial" w:hAnsi="Arial" w:cs="Arial"/>
          <w:sz w:val="22"/>
          <w:szCs w:val="22"/>
        </w:rPr>
      </w:pPr>
    </w:p>
    <w:p w:rsidR="00886DE1" w:rsidRPr="00CA5C6D" w:rsidRDefault="00886DE1" w:rsidP="00886DE1">
      <w:pPr>
        <w:numPr>
          <w:ilvl w:val="7"/>
          <w:numId w:val="15"/>
        </w:numPr>
        <w:ind w:left="709" w:hanging="283"/>
        <w:jc w:val="both"/>
        <w:rPr>
          <w:rFonts w:ascii="Arial" w:hAnsi="Arial" w:cs="Arial"/>
          <w:sz w:val="22"/>
          <w:szCs w:val="22"/>
        </w:rPr>
      </w:pPr>
      <w:r w:rsidRPr="00CA5C6D">
        <w:rPr>
          <w:rFonts w:ascii="Arial" w:hAnsi="Arial" w:cs="Arial"/>
          <w:sz w:val="22"/>
          <w:szCs w:val="22"/>
        </w:rPr>
        <w:t xml:space="preserve">Procedimiento: </w:t>
      </w:r>
    </w:p>
    <w:p w:rsidR="00886DE1" w:rsidRPr="00CA5C6D" w:rsidRDefault="00886DE1" w:rsidP="00886DE1">
      <w:pPr>
        <w:ind w:left="709"/>
        <w:jc w:val="both"/>
        <w:rPr>
          <w:rFonts w:ascii="Arial" w:hAnsi="Arial" w:cs="Arial"/>
          <w:sz w:val="22"/>
          <w:szCs w:val="22"/>
        </w:rPr>
      </w:pPr>
      <w:r w:rsidRPr="00CA5C6D">
        <w:rPr>
          <w:rFonts w:ascii="Arial" w:hAnsi="Arial" w:cs="Arial"/>
          <w:sz w:val="22"/>
          <w:szCs w:val="22"/>
        </w:rPr>
        <w:t xml:space="preserve">De acuerdo a lo estipulado en el Artículo </w:t>
      </w:r>
      <w:r w:rsidR="003620FD" w:rsidRPr="00CA5C6D">
        <w:rPr>
          <w:rFonts w:ascii="Arial" w:hAnsi="Arial" w:cs="Arial"/>
          <w:sz w:val="22"/>
          <w:szCs w:val="22"/>
        </w:rPr>
        <w:t>115</w:t>
      </w:r>
      <w:r w:rsidRPr="00CA5C6D">
        <w:rPr>
          <w:rFonts w:ascii="Arial" w:hAnsi="Arial" w:cs="Arial"/>
          <w:sz w:val="22"/>
          <w:szCs w:val="22"/>
        </w:rPr>
        <w:t xml:space="preserve"> de</w:t>
      </w:r>
      <w:r w:rsidR="003620FD" w:rsidRPr="00CA5C6D">
        <w:rPr>
          <w:rFonts w:ascii="Arial" w:hAnsi="Arial" w:cs="Arial"/>
          <w:sz w:val="22"/>
          <w:szCs w:val="22"/>
        </w:rPr>
        <w:t xml:space="preserve"> la Disposición N° 62 - E/2016 - “Manual de Procedimiento para las Contrataciones”</w:t>
      </w:r>
      <w:r w:rsidRPr="00CA5C6D">
        <w:rPr>
          <w:rFonts w:ascii="Arial" w:hAnsi="Arial" w:cs="Arial"/>
          <w:sz w:val="22"/>
          <w:szCs w:val="22"/>
        </w:rPr>
        <w:t xml:space="preserve">, la Solicitud de Provisión (Orden de Compra)  será autorizada por el responsable de la UOC y su notificación al </w:t>
      </w:r>
      <w:proofErr w:type="spellStart"/>
      <w:r w:rsidR="003620FD" w:rsidRPr="00CA5C6D">
        <w:rPr>
          <w:rFonts w:ascii="Arial" w:hAnsi="Arial" w:cs="Arial"/>
          <w:sz w:val="22"/>
          <w:szCs w:val="22"/>
        </w:rPr>
        <w:t>cocontratante</w:t>
      </w:r>
      <w:proofErr w:type="spellEnd"/>
      <w:r w:rsidRPr="00CA5C6D">
        <w:rPr>
          <w:rFonts w:ascii="Arial" w:hAnsi="Arial" w:cs="Arial"/>
          <w:sz w:val="22"/>
          <w:szCs w:val="22"/>
        </w:rPr>
        <w:t xml:space="preserve"> dará comienzo al plazo para el cumplimiento de la prestación. </w:t>
      </w:r>
    </w:p>
    <w:p w:rsidR="00525106" w:rsidRPr="00CA5C6D" w:rsidRDefault="00525106" w:rsidP="00886DE1">
      <w:pPr>
        <w:ind w:left="709"/>
        <w:jc w:val="both"/>
        <w:rPr>
          <w:rFonts w:ascii="Arial" w:hAnsi="Arial" w:cs="Arial"/>
          <w:sz w:val="22"/>
          <w:szCs w:val="22"/>
        </w:rPr>
      </w:pPr>
    </w:p>
    <w:p w:rsidR="00886DE1" w:rsidRPr="00CA5C6D" w:rsidRDefault="00886DE1" w:rsidP="00886DE1">
      <w:pPr>
        <w:ind w:left="709"/>
        <w:jc w:val="both"/>
        <w:rPr>
          <w:rFonts w:ascii="Arial" w:hAnsi="Arial" w:cs="Arial"/>
          <w:sz w:val="22"/>
          <w:szCs w:val="22"/>
        </w:rPr>
      </w:pPr>
      <w:r w:rsidRPr="00CA5C6D">
        <w:rPr>
          <w:rFonts w:ascii="Arial" w:hAnsi="Arial" w:cs="Arial"/>
          <w:sz w:val="22"/>
          <w:szCs w:val="22"/>
        </w:rPr>
        <w:t>La no emisión de dichas Solicitudes de Provisión (Orden de Compra)  durante el lapso de vigencia del contrato o la emisión de dichas solicitudes por una cantidad inferior a la establecida como máxima en la orden de compra, no generará ninguna responsabili</w:t>
      </w:r>
      <w:r w:rsidR="003620FD" w:rsidRPr="00CA5C6D">
        <w:rPr>
          <w:rFonts w:ascii="Arial" w:hAnsi="Arial" w:cs="Arial"/>
          <w:sz w:val="22"/>
          <w:szCs w:val="22"/>
        </w:rPr>
        <w:t xml:space="preserve">dad </w:t>
      </w:r>
      <w:r w:rsidR="003620FD" w:rsidRPr="00CA5C6D">
        <w:rPr>
          <w:rFonts w:ascii="Arial" w:hAnsi="Arial" w:cs="Arial"/>
          <w:sz w:val="22"/>
          <w:szCs w:val="22"/>
        </w:rPr>
        <w:lastRenderedPageBreak/>
        <w:t>para esta Jurisdicción</w:t>
      </w:r>
      <w:r w:rsidRPr="00CA5C6D">
        <w:rPr>
          <w:rFonts w:ascii="Arial" w:hAnsi="Arial" w:cs="Arial"/>
          <w:sz w:val="22"/>
          <w:szCs w:val="22"/>
        </w:rPr>
        <w:t xml:space="preserve"> y no dará lugar a reclamo ni indemnización alguna a favor de los </w:t>
      </w:r>
      <w:r w:rsidR="003620FD" w:rsidRPr="00CA5C6D">
        <w:rPr>
          <w:rFonts w:ascii="Arial" w:hAnsi="Arial" w:cs="Arial"/>
          <w:sz w:val="22"/>
          <w:szCs w:val="22"/>
        </w:rPr>
        <w:t>cocontratantes</w:t>
      </w:r>
      <w:r w:rsidRPr="00CA5C6D">
        <w:rPr>
          <w:rFonts w:ascii="Arial" w:hAnsi="Arial" w:cs="Arial"/>
          <w:sz w:val="22"/>
          <w:szCs w:val="22"/>
        </w:rPr>
        <w:t>.</w:t>
      </w:r>
    </w:p>
    <w:p w:rsidR="00476D42" w:rsidRPr="00CA5C6D" w:rsidRDefault="00476D42" w:rsidP="00886DE1">
      <w:pPr>
        <w:ind w:left="709"/>
        <w:jc w:val="both"/>
        <w:rPr>
          <w:rFonts w:ascii="Arial" w:hAnsi="Arial" w:cs="Arial"/>
          <w:sz w:val="22"/>
          <w:szCs w:val="22"/>
        </w:rPr>
      </w:pPr>
    </w:p>
    <w:p w:rsidR="00886DE1" w:rsidRPr="00CA5C6D" w:rsidRDefault="00886DE1" w:rsidP="00886DE1">
      <w:pPr>
        <w:numPr>
          <w:ilvl w:val="7"/>
          <w:numId w:val="15"/>
        </w:numPr>
        <w:ind w:left="709" w:hanging="283"/>
        <w:jc w:val="both"/>
        <w:rPr>
          <w:rFonts w:ascii="Arial" w:hAnsi="Arial" w:cs="Arial"/>
          <w:sz w:val="22"/>
          <w:szCs w:val="22"/>
        </w:rPr>
      </w:pPr>
      <w:r w:rsidRPr="00CA5C6D">
        <w:rPr>
          <w:rFonts w:ascii="Arial" w:hAnsi="Arial" w:cs="Arial"/>
          <w:sz w:val="22"/>
          <w:szCs w:val="22"/>
        </w:rPr>
        <w:t xml:space="preserve">Lugar: </w:t>
      </w:r>
    </w:p>
    <w:p w:rsidR="00886DE1" w:rsidRPr="00CA5C6D" w:rsidRDefault="002C3215" w:rsidP="00886DE1">
      <w:pPr>
        <w:ind w:left="709"/>
        <w:jc w:val="both"/>
        <w:rPr>
          <w:rFonts w:ascii="Arial" w:hAnsi="Arial" w:cs="Arial"/>
          <w:sz w:val="22"/>
          <w:szCs w:val="22"/>
        </w:rPr>
      </w:pPr>
      <w:r w:rsidRPr="00CA5C6D">
        <w:rPr>
          <w:rFonts w:ascii="Arial" w:hAnsi="Arial" w:cs="Arial"/>
          <w:sz w:val="22"/>
          <w:szCs w:val="22"/>
        </w:rPr>
        <w:t xml:space="preserve">Depósito de Caución de esta Dirección, sito en: Av. </w:t>
      </w:r>
      <w:proofErr w:type="spellStart"/>
      <w:r w:rsidRPr="00CA5C6D">
        <w:rPr>
          <w:rFonts w:ascii="Arial" w:hAnsi="Arial" w:cs="Arial"/>
          <w:sz w:val="22"/>
          <w:szCs w:val="22"/>
        </w:rPr>
        <w:t>RosettiS</w:t>
      </w:r>
      <w:proofErr w:type="spellEnd"/>
      <w:r w:rsidRPr="00CA5C6D">
        <w:rPr>
          <w:rFonts w:ascii="Arial" w:hAnsi="Arial" w:cs="Arial"/>
          <w:sz w:val="22"/>
          <w:szCs w:val="22"/>
        </w:rPr>
        <w:t>/Nº – El Palomar – Pcia de Buenos Aires. La recepción de los efectos será coordinada con el Departamento Técn</w:t>
      </w:r>
      <w:r w:rsidRPr="00CA5C6D">
        <w:rPr>
          <w:rFonts w:ascii="Arial" w:hAnsi="Arial" w:cs="Arial"/>
          <w:sz w:val="22"/>
          <w:szCs w:val="22"/>
        </w:rPr>
        <w:t>i</w:t>
      </w:r>
      <w:r w:rsidRPr="00CA5C6D">
        <w:rPr>
          <w:rFonts w:ascii="Arial" w:hAnsi="Arial" w:cs="Arial"/>
          <w:sz w:val="22"/>
          <w:szCs w:val="22"/>
        </w:rPr>
        <w:t>co (CRE) Tel/fax 4751-0575, con 48 Horas de antelación a la fecha prevista por el adj</w:t>
      </w:r>
      <w:r w:rsidRPr="00CA5C6D">
        <w:rPr>
          <w:rFonts w:ascii="Arial" w:hAnsi="Arial" w:cs="Arial"/>
          <w:sz w:val="22"/>
          <w:szCs w:val="22"/>
        </w:rPr>
        <w:t>u</w:t>
      </w:r>
      <w:r w:rsidRPr="00CA5C6D">
        <w:rPr>
          <w:rFonts w:ascii="Arial" w:hAnsi="Arial" w:cs="Arial"/>
          <w:sz w:val="22"/>
          <w:szCs w:val="22"/>
        </w:rPr>
        <w:t>dicatario, ejecutándose los días hábiles, de lunes a viernes en el horario de 08:00 a 12:00 horas</w:t>
      </w:r>
    </w:p>
    <w:p w:rsidR="00406CE3" w:rsidRPr="00CA5C6D" w:rsidRDefault="00406CE3" w:rsidP="00886DE1">
      <w:pPr>
        <w:ind w:left="709"/>
        <w:jc w:val="both"/>
        <w:rPr>
          <w:rFonts w:ascii="Arial" w:hAnsi="Arial" w:cs="Arial"/>
          <w:sz w:val="22"/>
          <w:szCs w:val="22"/>
        </w:rPr>
      </w:pPr>
    </w:p>
    <w:p w:rsidR="00886DE1" w:rsidRPr="00CA5C6D" w:rsidRDefault="00886DE1" w:rsidP="00886DE1">
      <w:pPr>
        <w:numPr>
          <w:ilvl w:val="7"/>
          <w:numId w:val="15"/>
        </w:numPr>
        <w:ind w:left="709" w:hanging="283"/>
        <w:jc w:val="both"/>
        <w:rPr>
          <w:rFonts w:ascii="Arial" w:hAnsi="Arial" w:cs="Arial"/>
          <w:sz w:val="22"/>
          <w:szCs w:val="22"/>
        </w:rPr>
      </w:pPr>
      <w:r w:rsidRPr="00CA5C6D">
        <w:rPr>
          <w:rFonts w:ascii="Arial" w:hAnsi="Arial" w:cs="Arial"/>
          <w:sz w:val="22"/>
          <w:szCs w:val="22"/>
        </w:rPr>
        <w:t xml:space="preserve">Forma: </w:t>
      </w:r>
    </w:p>
    <w:p w:rsidR="00886DE1" w:rsidRPr="00CA5C6D" w:rsidRDefault="00886DE1" w:rsidP="00886DE1">
      <w:pPr>
        <w:numPr>
          <w:ilvl w:val="0"/>
          <w:numId w:val="33"/>
        </w:numPr>
        <w:ind w:left="993" w:hanging="284"/>
        <w:jc w:val="both"/>
        <w:rPr>
          <w:rFonts w:ascii="Arial" w:hAnsi="Arial" w:cs="Arial"/>
          <w:sz w:val="22"/>
          <w:szCs w:val="22"/>
        </w:rPr>
      </w:pPr>
      <w:r w:rsidRPr="00CA5C6D">
        <w:rPr>
          <w:rFonts w:ascii="Arial" w:hAnsi="Arial" w:cs="Arial"/>
          <w:sz w:val="22"/>
          <w:szCs w:val="22"/>
        </w:rPr>
        <w:t>Todos los productos deberán estar con su correspondiente marcación e identificación que lo caracterice.</w:t>
      </w:r>
    </w:p>
    <w:p w:rsidR="00886DE1" w:rsidRPr="00CA5C6D" w:rsidRDefault="00886DE1" w:rsidP="00886DE1">
      <w:pPr>
        <w:numPr>
          <w:ilvl w:val="0"/>
          <w:numId w:val="33"/>
        </w:numPr>
        <w:ind w:left="993" w:hanging="284"/>
        <w:jc w:val="both"/>
        <w:rPr>
          <w:rFonts w:ascii="Arial" w:hAnsi="Arial" w:cs="Arial"/>
          <w:sz w:val="22"/>
          <w:szCs w:val="22"/>
        </w:rPr>
      </w:pPr>
      <w:r w:rsidRPr="00CA5C6D">
        <w:rPr>
          <w:rFonts w:ascii="Arial" w:hAnsi="Arial" w:cs="Arial"/>
          <w:sz w:val="22"/>
          <w:szCs w:val="22"/>
        </w:rPr>
        <w:t>El adjudicatario deberá presentar remito original y copia.</w:t>
      </w:r>
    </w:p>
    <w:p w:rsidR="00886DE1" w:rsidRPr="00CA5C6D" w:rsidRDefault="00886DE1" w:rsidP="00886DE1">
      <w:pPr>
        <w:numPr>
          <w:ilvl w:val="0"/>
          <w:numId w:val="33"/>
        </w:numPr>
        <w:ind w:left="993" w:hanging="284"/>
        <w:jc w:val="both"/>
        <w:rPr>
          <w:rFonts w:ascii="Arial" w:hAnsi="Arial" w:cs="Arial"/>
          <w:sz w:val="22"/>
          <w:szCs w:val="22"/>
        </w:rPr>
      </w:pPr>
      <w:r w:rsidRPr="00CA5C6D">
        <w:rPr>
          <w:rFonts w:ascii="Arial" w:hAnsi="Arial" w:cs="Arial"/>
          <w:sz w:val="22"/>
          <w:szCs w:val="22"/>
        </w:rPr>
        <w:t>Los adjudicatarios podrán efectuar entregas parciales dentro de los plazos indicados en el Artículo 1</w:t>
      </w:r>
      <w:r w:rsidR="00C44BED" w:rsidRPr="00CA5C6D">
        <w:rPr>
          <w:rFonts w:ascii="Arial" w:hAnsi="Arial" w:cs="Arial"/>
          <w:sz w:val="22"/>
          <w:szCs w:val="22"/>
        </w:rPr>
        <w:t>8</w:t>
      </w:r>
      <w:r w:rsidRPr="00CA5C6D">
        <w:rPr>
          <w:rFonts w:ascii="Arial" w:hAnsi="Arial" w:cs="Arial"/>
          <w:sz w:val="22"/>
          <w:szCs w:val="22"/>
        </w:rPr>
        <w:t xml:space="preserve"> del presente PBCP.</w:t>
      </w:r>
    </w:p>
    <w:p w:rsidR="00886DE1" w:rsidRPr="00CA5C6D" w:rsidRDefault="00886DE1" w:rsidP="00886DE1">
      <w:pPr>
        <w:numPr>
          <w:ilvl w:val="0"/>
          <w:numId w:val="33"/>
        </w:numPr>
        <w:ind w:left="993" w:hanging="284"/>
        <w:jc w:val="both"/>
        <w:rPr>
          <w:rFonts w:ascii="Arial" w:hAnsi="Arial" w:cs="Arial"/>
          <w:sz w:val="22"/>
          <w:szCs w:val="22"/>
        </w:rPr>
      </w:pPr>
      <w:r w:rsidRPr="00CA5C6D">
        <w:rPr>
          <w:rFonts w:ascii="Arial" w:hAnsi="Arial" w:cs="Arial"/>
          <w:sz w:val="22"/>
          <w:szCs w:val="22"/>
        </w:rPr>
        <w:t>Cada vez que se efectúen entregas parciales, se deberá adjuntar el remito numerado correspondiente. Esta entrega será considerada como un parcial del total requerido en la Solicitud de Provisión (Orden de Compra) y será sometida a los controles ind</w:t>
      </w:r>
      <w:r w:rsidRPr="00CA5C6D">
        <w:rPr>
          <w:rFonts w:ascii="Arial" w:hAnsi="Arial" w:cs="Arial"/>
          <w:sz w:val="22"/>
          <w:szCs w:val="22"/>
        </w:rPr>
        <w:t>i</w:t>
      </w:r>
      <w:r w:rsidRPr="00CA5C6D">
        <w:rPr>
          <w:rFonts w:ascii="Arial" w:hAnsi="Arial" w:cs="Arial"/>
          <w:sz w:val="22"/>
          <w:szCs w:val="22"/>
        </w:rPr>
        <w:t>cados en el presente PBCP.</w:t>
      </w:r>
    </w:p>
    <w:p w:rsidR="00886DE1" w:rsidRPr="00CA5C6D" w:rsidRDefault="00886DE1" w:rsidP="00886DE1">
      <w:pPr>
        <w:numPr>
          <w:ilvl w:val="0"/>
          <w:numId w:val="33"/>
        </w:numPr>
        <w:ind w:left="993" w:hanging="284"/>
        <w:jc w:val="both"/>
        <w:rPr>
          <w:rFonts w:ascii="Arial" w:hAnsi="Arial" w:cs="Arial"/>
          <w:sz w:val="22"/>
          <w:szCs w:val="22"/>
        </w:rPr>
      </w:pPr>
      <w:r w:rsidRPr="00CA5C6D">
        <w:rPr>
          <w:rFonts w:ascii="Arial" w:hAnsi="Arial" w:cs="Arial"/>
          <w:sz w:val="22"/>
          <w:szCs w:val="22"/>
        </w:rPr>
        <w:t>La firma adjudicada tendrá la responsabilidad del transporte y descarga de los efe</w:t>
      </w:r>
      <w:r w:rsidRPr="00CA5C6D">
        <w:rPr>
          <w:rFonts w:ascii="Arial" w:hAnsi="Arial" w:cs="Arial"/>
          <w:sz w:val="22"/>
          <w:szCs w:val="22"/>
        </w:rPr>
        <w:t>c</w:t>
      </w:r>
      <w:r w:rsidRPr="00CA5C6D">
        <w:rPr>
          <w:rFonts w:ascii="Arial" w:hAnsi="Arial" w:cs="Arial"/>
          <w:sz w:val="22"/>
          <w:szCs w:val="22"/>
        </w:rPr>
        <w:t>tos adjudicados en el Depósito correspondiente.</w:t>
      </w:r>
    </w:p>
    <w:p w:rsidR="00886DE1" w:rsidRPr="00CA5C6D" w:rsidRDefault="00886DE1" w:rsidP="00886DE1">
      <w:pPr>
        <w:numPr>
          <w:ilvl w:val="0"/>
          <w:numId w:val="33"/>
        </w:numPr>
        <w:ind w:left="993" w:hanging="284"/>
        <w:jc w:val="both"/>
        <w:rPr>
          <w:rFonts w:ascii="Arial" w:hAnsi="Arial" w:cs="Arial"/>
          <w:sz w:val="22"/>
          <w:szCs w:val="22"/>
        </w:rPr>
      </w:pPr>
      <w:r w:rsidRPr="00CA5C6D">
        <w:rPr>
          <w:rFonts w:ascii="Arial" w:hAnsi="Arial" w:cs="Arial"/>
          <w:sz w:val="22"/>
          <w:szCs w:val="22"/>
        </w:rPr>
        <w:t>El procedimiento de descarga incluye:</w:t>
      </w:r>
    </w:p>
    <w:p w:rsidR="00886DE1" w:rsidRPr="00CA5C6D" w:rsidRDefault="00886DE1" w:rsidP="00886DE1">
      <w:pPr>
        <w:numPr>
          <w:ilvl w:val="0"/>
          <w:numId w:val="34"/>
        </w:numPr>
        <w:jc w:val="both"/>
        <w:rPr>
          <w:rFonts w:ascii="Arial" w:hAnsi="Arial" w:cs="Arial"/>
          <w:sz w:val="22"/>
          <w:szCs w:val="22"/>
        </w:rPr>
      </w:pPr>
      <w:r w:rsidRPr="00CA5C6D">
        <w:rPr>
          <w:rFonts w:ascii="Arial" w:hAnsi="Arial" w:cs="Arial"/>
          <w:sz w:val="22"/>
          <w:szCs w:val="22"/>
        </w:rPr>
        <w:t>El retiro de los efectos del vehículo de transporte.</w:t>
      </w:r>
    </w:p>
    <w:p w:rsidR="00886DE1" w:rsidRPr="00CA5C6D" w:rsidRDefault="00886DE1" w:rsidP="00886DE1">
      <w:pPr>
        <w:numPr>
          <w:ilvl w:val="0"/>
          <w:numId w:val="34"/>
        </w:numPr>
        <w:jc w:val="both"/>
        <w:rPr>
          <w:rFonts w:ascii="Arial" w:hAnsi="Arial" w:cs="Arial"/>
          <w:sz w:val="22"/>
          <w:szCs w:val="22"/>
        </w:rPr>
      </w:pPr>
      <w:r w:rsidRPr="00CA5C6D">
        <w:rPr>
          <w:rFonts w:ascii="Arial" w:hAnsi="Arial" w:cs="Arial"/>
          <w:sz w:val="22"/>
          <w:szCs w:val="22"/>
        </w:rPr>
        <w:t>La colocación de los lotes de efectos dentro del Depósito correspondiente, en la zona de ingreso al mismo.</w:t>
      </w:r>
    </w:p>
    <w:p w:rsidR="00886DE1" w:rsidRPr="00CA5C6D" w:rsidRDefault="00886DE1" w:rsidP="00886DE1">
      <w:pPr>
        <w:numPr>
          <w:ilvl w:val="0"/>
          <w:numId w:val="34"/>
        </w:numPr>
        <w:jc w:val="both"/>
        <w:rPr>
          <w:rFonts w:ascii="Arial" w:hAnsi="Arial" w:cs="Arial"/>
          <w:sz w:val="22"/>
          <w:szCs w:val="22"/>
        </w:rPr>
      </w:pPr>
      <w:r w:rsidRPr="00CA5C6D">
        <w:rPr>
          <w:rFonts w:ascii="Arial" w:hAnsi="Arial" w:cs="Arial"/>
          <w:sz w:val="22"/>
          <w:szCs w:val="22"/>
        </w:rPr>
        <w:t>Lo mencionado precedentemente es aplicable a cualquiera sea el tipo de e</w:t>
      </w:r>
      <w:r w:rsidRPr="00CA5C6D">
        <w:rPr>
          <w:rFonts w:ascii="Arial" w:hAnsi="Arial" w:cs="Arial"/>
          <w:sz w:val="22"/>
          <w:szCs w:val="22"/>
        </w:rPr>
        <w:t>m</w:t>
      </w:r>
      <w:r w:rsidRPr="00CA5C6D">
        <w:rPr>
          <w:rFonts w:ascii="Arial" w:hAnsi="Arial" w:cs="Arial"/>
          <w:sz w:val="22"/>
          <w:szCs w:val="22"/>
        </w:rPr>
        <w:t>balaje en cuestión (</w:t>
      </w:r>
      <w:proofErr w:type="spellStart"/>
      <w:r w:rsidRPr="00CA5C6D">
        <w:rPr>
          <w:rFonts w:ascii="Arial" w:hAnsi="Arial" w:cs="Arial"/>
          <w:sz w:val="22"/>
          <w:szCs w:val="22"/>
        </w:rPr>
        <w:t>palletizado</w:t>
      </w:r>
      <w:proofErr w:type="spellEnd"/>
      <w:r w:rsidRPr="00CA5C6D">
        <w:rPr>
          <w:rFonts w:ascii="Arial" w:hAnsi="Arial" w:cs="Arial"/>
          <w:sz w:val="22"/>
          <w:szCs w:val="22"/>
        </w:rPr>
        <w:t xml:space="preserve">, cajas, bolsas, </w:t>
      </w:r>
      <w:proofErr w:type="spellStart"/>
      <w:r w:rsidRPr="00CA5C6D">
        <w:rPr>
          <w:rFonts w:ascii="Arial" w:hAnsi="Arial" w:cs="Arial"/>
          <w:sz w:val="22"/>
          <w:szCs w:val="22"/>
        </w:rPr>
        <w:t>etc</w:t>
      </w:r>
      <w:proofErr w:type="spellEnd"/>
      <w:r w:rsidRPr="00CA5C6D">
        <w:rPr>
          <w:rFonts w:ascii="Arial" w:hAnsi="Arial" w:cs="Arial"/>
          <w:sz w:val="22"/>
          <w:szCs w:val="22"/>
        </w:rPr>
        <w:t>).</w:t>
      </w:r>
    </w:p>
    <w:p w:rsidR="00886DE1" w:rsidRPr="00CA5C6D" w:rsidRDefault="00886DE1" w:rsidP="00886DE1">
      <w:pPr>
        <w:numPr>
          <w:ilvl w:val="0"/>
          <w:numId w:val="34"/>
        </w:numPr>
        <w:jc w:val="both"/>
        <w:rPr>
          <w:rFonts w:ascii="Arial" w:hAnsi="Arial" w:cs="Arial"/>
          <w:sz w:val="22"/>
          <w:szCs w:val="22"/>
        </w:rPr>
      </w:pPr>
      <w:r w:rsidRPr="00CA5C6D">
        <w:rPr>
          <w:rFonts w:ascii="Arial" w:hAnsi="Arial" w:cs="Arial"/>
          <w:sz w:val="22"/>
          <w:szCs w:val="22"/>
        </w:rPr>
        <w:t>La empresa adjudicada es la responsable de los medios y personal para el cumplimiento de la actividad.</w:t>
      </w:r>
    </w:p>
    <w:p w:rsidR="00636057" w:rsidRPr="00CA5C6D" w:rsidRDefault="00636057" w:rsidP="0070607D">
      <w:pPr>
        <w:jc w:val="both"/>
        <w:rPr>
          <w:rFonts w:ascii="Arial" w:hAnsi="Arial" w:cs="Arial"/>
          <w:sz w:val="22"/>
          <w:szCs w:val="22"/>
        </w:rPr>
      </w:pPr>
    </w:p>
    <w:p w:rsidR="00AB0EAF" w:rsidRPr="00CA5C6D" w:rsidRDefault="00AB0EAF" w:rsidP="00781C9B">
      <w:pPr>
        <w:ind w:left="426"/>
        <w:jc w:val="both"/>
        <w:rPr>
          <w:rFonts w:ascii="Arial" w:hAnsi="Arial" w:cs="Arial"/>
          <w:b/>
          <w:bCs/>
          <w:sz w:val="22"/>
          <w:szCs w:val="22"/>
        </w:rPr>
      </w:pPr>
      <w:r w:rsidRPr="00CA5C6D">
        <w:rPr>
          <w:rFonts w:ascii="Arial" w:hAnsi="Arial" w:cs="Arial"/>
          <w:b/>
          <w:bCs/>
          <w:sz w:val="22"/>
          <w:szCs w:val="22"/>
          <w:u w:val="single"/>
          <w:shd w:val="clear" w:color="auto" w:fill="BFBFBF"/>
        </w:rPr>
        <w:t>ARTÍCULO 1</w:t>
      </w:r>
      <w:r w:rsidR="000D62A0" w:rsidRPr="00CA5C6D">
        <w:rPr>
          <w:rFonts w:ascii="Arial" w:hAnsi="Arial" w:cs="Arial"/>
          <w:b/>
          <w:bCs/>
          <w:sz w:val="22"/>
          <w:szCs w:val="22"/>
          <w:u w:val="single"/>
          <w:shd w:val="clear" w:color="auto" w:fill="BFBFBF"/>
        </w:rPr>
        <w:t>8</w:t>
      </w:r>
      <w:r w:rsidRPr="00CA5C6D">
        <w:rPr>
          <w:rFonts w:ascii="Arial" w:hAnsi="Arial" w:cs="Arial"/>
          <w:b/>
          <w:bCs/>
          <w:sz w:val="22"/>
          <w:szCs w:val="22"/>
          <w:shd w:val="clear" w:color="auto" w:fill="BFBFBF"/>
        </w:rPr>
        <w:t>: PLAZO DE ENTREGA</w:t>
      </w:r>
      <w:r w:rsidRPr="00CA5C6D">
        <w:rPr>
          <w:rFonts w:ascii="Arial" w:hAnsi="Arial" w:cs="Arial"/>
          <w:b/>
          <w:bCs/>
          <w:sz w:val="22"/>
          <w:szCs w:val="22"/>
          <w:highlight w:val="lightGray"/>
        </w:rPr>
        <w:t>.</w:t>
      </w:r>
    </w:p>
    <w:p w:rsidR="00AB0EAF" w:rsidRPr="00CA5C6D" w:rsidRDefault="00AB0EAF" w:rsidP="00D16879">
      <w:pPr>
        <w:pStyle w:val="Sangra2detindependiente"/>
        <w:rPr>
          <w:rFonts w:cs="Arial"/>
          <w:szCs w:val="22"/>
        </w:rPr>
      </w:pPr>
    </w:p>
    <w:p w:rsidR="00886DE1" w:rsidRPr="00CA5C6D" w:rsidRDefault="00392E47" w:rsidP="00886DE1">
      <w:pPr>
        <w:ind w:left="426"/>
        <w:jc w:val="both"/>
        <w:rPr>
          <w:rFonts w:ascii="Arial" w:hAnsi="Arial" w:cs="Arial"/>
          <w:sz w:val="22"/>
          <w:szCs w:val="22"/>
        </w:rPr>
      </w:pPr>
      <w:r w:rsidRPr="00CA5C6D">
        <w:rPr>
          <w:rFonts w:ascii="Arial" w:hAnsi="Arial" w:cs="Arial"/>
          <w:sz w:val="22"/>
          <w:szCs w:val="22"/>
        </w:rPr>
        <w:t xml:space="preserve">CUARENTA (40) </w:t>
      </w:r>
      <w:r w:rsidR="00886DE1" w:rsidRPr="00CA5C6D">
        <w:rPr>
          <w:rFonts w:ascii="Arial" w:hAnsi="Arial" w:cs="Arial"/>
          <w:sz w:val="22"/>
          <w:szCs w:val="22"/>
        </w:rPr>
        <w:t xml:space="preserve">Días </w:t>
      </w:r>
      <w:r w:rsidR="006830F6" w:rsidRPr="00CA5C6D">
        <w:rPr>
          <w:rFonts w:ascii="Arial" w:hAnsi="Arial" w:cs="Arial"/>
          <w:sz w:val="22"/>
          <w:szCs w:val="22"/>
        </w:rPr>
        <w:t>corridos</w:t>
      </w:r>
      <w:r w:rsidR="00886DE1" w:rsidRPr="00CA5C6D">
        <w:rPr>
          <w:rFonts w:ascii="Arial" w:hAnsi="Arial" w:cs="Arial"/>
          <w:sz w:val="22"/>
          <w:szCs w:val="22"/>
        </w:rPr>
        <w:t xml:space="preserve">, </w:t>
      </w:r>
      <w:r w:rsidR="006830F6" w:rsidRPr="00CA5C6D">
        <w:rPr>
          <w:rFonts w:ascii="Arial" w:hAnsi="Arial" w:cs="Arial"/>
          <w:sz w:val="22"/>
          <w:szCs w:val="22"/>
        </w:rPr>
        <w:t>de</w:t>
      </w:r>
      <w:r w:rsidR="00501335" w:rsidRPr="00CA5C6D">
        <w:rPr>
          <w:rFonts w:ascii="Arial" w:hAnsi="Arial" w:cs="Arial"/>
          <w:sz w:val="22"/>
          <w:szCs w:val="22"/>
        </w:rPr>
        <w:t xml:space="preserve"> la recepción</w:t>
      </w:r>
      <w:r w:rsidR="00886DE1" w:rsidRPr="00CA5C6D">
        <w:rPr>
          <w:rFonts w:ascii="Arial" w:hAnsi="Arial" w:cs="Arial"/>
          <w:sz w:val="22"/>
          <w:szCs w:val="22"/>
        </w:rPr>
        <w:t xml:space="preserve"> de la Solicitud de Provisión (Orden de Compra) al adjudicatario.</w:t>
      </w:r>
    </w:p>
    <w:p w:rsidR="00886DE1" w:rsidRPr="00CA5C6D" w:rsidRDefault="00886DE1" w:rsidP="00886DE1">
      <w:pPr>
        <w:ind w:left="426"/>
        <w:jc w:val="both"/>
        <w:rPr>
          <w:rFonts w:ascii="Arial" w:hAnsi="Arial" w:cs="Arial"/>
          <w:sz w:val="22"/>
          <w:szCs w:val="22"/>
        </w:rPr>
      </w:pPr>
    </w:p>
    <w:p w:rsidR="00886DE1" w:rsidRPr="00CA5C6D" w:rsidRDefault="00886DE1" w:rsidP="00886DE1">
      <w:pPr>
        <w:ind w:left="426"/>
        <w:jc w:val="both"/>
        <w:rPr>
          <w:rFonts w:ascii="Arial" w:hAnsi="Arial" w:cs="Arial"/>
          <w:sz w:val="22"/>
          <w:szCs w:val="22"/>
        </w:rPr>
      </w:pPr>
      <w:r w:rsidRPr="00CA5C6D">
        <w:rPr>
          <w:rFonts w:ascii="Arial" w:hAnsi="Arial" w:cs="Arial"/>
          <w:sz w:val="22"/>
          <w:szCs w:val="22"/>
        </w:rPr>
        <w:t>Este plazo se mantendrá como único e irrevocable salvo lo dispuesto en el Artículo 1</w:t>
      </w:r>
      <w:r w:rsidR="00F31798" w:rsidRPr="00CA5C6D">
        <w:rPr>
          <w:rFonts w:ascii="Arial" w:hAnsi="Arial" w:cs="Arial"/>
          <w:sz w:val="22"/>
          <w:szCs w:val="22"/>
        </w:rPr>
        <w:t>9</w:t>
      </w:r>
      <w:r w:rsidRPr="00CA5C6D">
        <w:rPr>
          <w:rFonts w:ascii="Arial" w:hAnsi="Arial" w:cs="Arial"/>
          <w:sz w:val="22"/>
          <w:szCs w:val="22"/>
        </w:rPr>
        <w:t xml:space="preserve"> del presente PBCP. </w:t>
      </w:r>
    </w:p>
    <w:p w:rsidR="00043A7F" w:rsidRPr="00CA5C6D" w:rsidRDefault="00043A7F" w:rsidP="003B1072">
      <w:pPr>
        <w:jc w:val="both"/>
        <w:rPr>
          <w:rFonts w:ascii="Arial" w:hAnsi="Arial" w:cs="Arial"/>
          <w:sz w:val="22"/>
          <w:szCs w:val="22"/>
        </w:rPr>
      </w:pPr>
    </w:p>
    <w:p w:rsidR="00AB0EAF" w:rsidRPr="00CA5C6D" w:rsidRDefault="00AB0EAF" w:rsidP="00781C9B">
      <w:pPr>
        <w:ind w:left="426"/>
        <w:jc w:val="both"/>
        <w:rPr>
          <w:rFonts w:ascii="Arial" w:hAnsi="Arial" w:cs="Arial"/>
          <w:bCs/>
          <w:sz w:val="22"/>
          <w:szCs w:val="22"/>
        </w:rPr>
      </w:pPr>
      <w:r w:rsidRPr="00CA5C6D">
        <w:rPr>
          <w:rFonts w:ascii="Arial" w:hAnsi="Arial" w:cs="Arial"/>
          <w:b/>
          <w:sz w:val="22"/>
          <w:szCs w:val="22"/>
          <w:u w:val="single"/>
          <w:shd w:val="clear" w:color="auto" w:fill="BFBFBF"/>
        </w:rPr>
        <w:t>ARTÍCULO 1</w:t>
      </w:r>
      <w:r w:rsidR="000D62A0" w:rsidRPr="00CA5C6D">
        <w:rPr>
          <w:rFonts w:ascii="Arial" w:hAnsi="Arial" w:cs="Arial"/>
          <w:b/>
          <w:sz w:val="22"/>
          <w:szCs w:val="22"/>
          <w:u w:val="single"/>
          <w:shd w:val="clear" w:color="auto" w:fill="BFBFBF"/>
        </w:rPr>
        <w:t>9</w:t>
      </w:r>
      <w:r w:rsidRPr="00CA5C6D">
        <w:rPr>
          <w:rFonts w:ascii="Arial" w:hAnsi="Arial" w:cs="Arial"/>
          <w:b/>
          <w:sz w:val="22"/>
          <w:szCs w:val="22"/>
          <w:shd w:val="clear" w:color="auto" w:fill="BFBFBF"/>
        </w:rPr>
        <w:t xml:space="preserve">: EXTENSIÓN DEL PLAZO DE CUMPLIMIENTO DE LA </w:t>
      </w:r>
      <w:r w:rsidRPr="00CA5C6D">
        <w:rPr>
          <w:rFonts w:ascii="Arial" w:hAnsi="Arial" w:cs="Arial"/>
          <w:b/>
          <w:sz w:val="22"/>
          <w:szCs w:val="22"/>
          <w:highlight w:val="lightGray"/>
          <w:shd w:val="clear" w:color="auto" w:fill="BFBFBF"/>
        </w:rPr>
        <w:t>PRESTACIÓN</w:t>
      </w:r>
      <w:r w:rsidRPr="00CA5C6D">
        <w:rPr>
          <w:rFonts w:ascii="Arial" w:hAnsi="Arial" w:cs="Arial"/>
          <w:b/>
          <w:sz w:val="22"/>
          <w:szCs w:val="22"/>
          <w:highlight w:val="lightGray"/>
        </w:rPr>
        <w:t>.</w:t>
      </w:r>
    </w:p>
    <w:p w:rsidR="00AB0EAF" w:rsidRPr="00CA5C6D" w:rsidRDefault="00AB0EAF">
      <w:pPr>
        <w:jc w:val="both"/>
        <w:rPr>
          <w:rFonts w:ascii="Arial" w:hAnsi="Arial" w:cs="Arial"/>
          <w:bCs/>
          <w:sz w:val="22"/>
          <w:szCs w:val="22"/>
        </w:rPr>
      </w:pPr>
    </w:p>
    <w:p w:rsidR="00157F3A" w:rsidRPr="00CA5C6D" w:rsidRDefault="00157F3A" w:rsidP="00157F3A">
      <w:pPr>
        <w:ind w:left="426"/>
        <w:jc w:val="both"/>
        <w:rPr>
          <w:rFonts w:ascii="Arial" w:hAnsi="Arial" w:cs="Arial"/>
          <w:b/>
          <w:bCs/>
          <w:sz w:val="22"/>
          <w:szCs w:val="22"/>
        </w:rPr>
      </w:pPr>
      <w:r w:rsidRPr="00CA5C6D">
        <w:rPr>
          <w:rFonts w:ascii="Arial" w:hAnsi="Arial" w:cs="Arial"/>
          <w:b/>
          <w:bCs/>
          <w:sz w:val="22"/>
          <w:szCs w:val="22"/>
        </w:rPr>
        <w:t xml:space="preserve">El </w:t>
      </w:r>
      <w:r w:rsidRPr="00CA5C6D">
        <w:rPr>
          <w:rFonts w:ascii="Arial" w:hAnsi="Arial" w:cs="Arial"/>
          <w:b/>
          <w:sz w:val="22"/>
          <w:szCs w:val="22"/>
        </w:rPr>
        <w:t>adjudicatario</w:t>
      </w:r>
      <w:r w:rsidRPr="00CA5C6D">
        <w:rPr>
          <w:rFonts w:ascii="Arial" w:hAnsi="Arial" w:cs="Arial"/>
          <w:b/>
          <w:bCs/>
          <w:sz w:val="22"/>
          <w:szCs w:val="22"/>
        </w:rPr>
        <w:t xml:space="preserve"> podrá solicitar por única vez la prórroga del plazo de cumplimiento de la prestación hasta antes del vencimiento del mismo, exponiendo las causas d</w:t>
      </w:r>
      <w:r w:rsidRPr="00CA5C6D">
        <w:rPr>
          <w:rFonts w:ascii="Arial" w:hAnsi="Arial" w:cs="Arial"/>
          <w:b/>
          <w:bCs/>
          <w:sz w:val="22"/>
          <w:szCs w:val="22"/>
        </w:rPr>
        <w:t>e</w:t>
      </w:r>
      <w:r w:rsidRPr="00CA5C6D">
        <w:rPr>
          <w:rFonts w:ascii="Arial" w:hAnsi="Arial" w:cs="Arial"/>
          <w:b/>
          <w:bCs/>
          <w:sz w:val="22"/>
          <w:szCs w:val="22"/>
        </w:rPr>
        <w:t xml:space="preserve">bidamente justificadas (Artículo </w:t>
      </w:r>
      <w:r w:rsidR="00A029A6" w:rsidRPr="00CA5C6D">
        <w:rPr>
          <w:rFonts w:ascii="Arial" w:hAnsi="Arial" w:cs="Arial"/>
          <w:b/>
          <w:bCs/>
          <w:sz w:val="22"/>
          <w:szCs w:val="22"/>
        </w:rPr>
        <w:t>93</w:t>
      </w:r>
      <w:r w:rsidRPr="00CA5C6D">
        <w:rPr>
          <w:rFonts w:ascii="Arial" w:hAnsi="Arial" w:cs="Arial"/>
          <w:b/>
          <w:bCs/>
          <w:sz w:val="22"/>
          <w:szCs w:val="22"/>
        </w:rPr>
        <w:t xml:space="preserve"> Decreto Nro</w:t>
      </w:r>
      <w:r w:rsidR="00A029A6" w:rsidRPr="00CA5C6D">
        <w:rPr>
          <w:rFonts w:ascii="Arial" w:hAnsi="Arial" w:cs="Arial"/>
          <w:b/>
          <w:bCs/>
          <w:sz w:val="22"/>
          <w:szCs w:val="22"/>
        </w:rPr>
        <w:t>1030</w:t>
      </w:r>
      <w:r w:rsidRPr="00CA5C6D">
        <w:rPr>
          <w:rFonts w:ascii="Arial" w:hAnsi="Arial" w:cs="Arial"/>
          <w:b/>
          <w:bCs/>
          <w:sz w:val="22"/>
          <w:szCs w:val="22"/>
        </w:rPr>
        <w:t>/201</w:t>
      </w:r>
      <w:r w:rsidR="00A029A6" w:rsidRPr="00CA5C6D">
        <w:rPr>
          <w:rFonts w:ascii="Arial" w:hAnsi="Arial" w:cs="Arial"/>
          <w:b/>
          <w:bCs/>
          <w:sz w:val="22"/>
          <w:szCs w:val="22"/>
        </w:rPr>
        <w:t>6</w:t>
      </w:r>
      <w:r w:rsidRPr="00CA5C6D">
        <w:rPr>
          <w:rFonts w:ascii="Arial" w:hAnsi="Arial" w:cs="Arial"/>
          <w:b/>
          <w:bCs/>
          <w:sz w:val="22"/>
          <w:szCs w:val="22"/>
        </w:rPr>
        <w:t xml:space="preserve">). No obstante, en caso de aceptación, corresponderá la aplicación de la multa por mora en la entrega, de acuerdo a lo previsto en el inciso c) del Artículo </w:t>
      </w:r>
      <w:r w:rsidR="008A28DF" w:rsidRPr="00CA5C6D">
        <w:rPr>
          <w:rFonts w:ascii="Arial" w:hAnsi="Arial" w:cs="Arial"/>
          <w:b/>
          <w:bCs/>
          <w:sz w:val="22"/>
          <w:szCs w:val="22"/>
        </w:rPr>
        <w:t>102</w:t>
      </w:r>
      <w:r w:rsidRPr="00CA5C6D">
        <w:rPr>
          <w:rFonts w:ascii="Arial" w:hAnsi="Arial" w:cs="Arial"/>
          <w:b/>
          <w:bCs/>
          <w:sz w:val="22"/>
          <w:szCs w:val="22"/>
        </w:rPr>
        <w:t xml:space="preserve"> del Decreto Nro</w:t>
      </w:r>
      <w:r w:rsidR="008A28DF" w:rsidRPr="00CA5C6D">
        <w:rPr>
          <w:rFonts w:ascii="Arial" w:hAnsi="Arial" w:cs="Arial"/>
          <w:b/>
          <w:bCs/>
          <w:sz w:val="22"/>
          <w:szCs w:val="22"/>
        </w:rPr>
        <w:t>1030</w:t>
      </w:r>
      <w:r w:rsidRPr="00CA5C6D">
        <w:rPr>
          <w:rFonts w:ascii="Arial" w:hAnsi="Arial" w:cs="Arial"/>
          <w:b/>
          <w:bCs/>
          <w:sz w:val="22"/>
          <w:szCs w:val="22"/>
        </w:rPr>
        <w:t>/201</w:t>
      </w:r>
      <w:r w:rsidR="008A28DF" w:rsidRPr="00CA5C6D">
        <w:rPr>
          <w:rFonts w:ascii="Arial" w:hAnsi="Arial" w:cs="Arial"/>
          <w:b/>
          <w:bCs/>
          <w:sz w:val="22"/>
          <w:szCs w:val="22"/>
        </w:rPr>
        <w:t>6</w:t>
      </w:r>
      <w:r w:rsidRPr="00CA5C6D">
        <w:rPr>
          <w:rFonts w:ascii="Arial" w:hAnsi="Arial" w:cs="Arial"/>
          <w:b/>
          <w:bCs/>
          <w:sz w:val="22"/>
          <w:szCs w:val="22"/>
        </w:rPr>
        <w:t>.</w:t>
      </w:r>
    </w:p>
    <w:p w:rsidR="00AB0EAF" w:rsidRDefault="00AB0EAF" w:rsidP="00AE6C3E">
      <w:pPr>
        <w:ind w:left="426"/>
        <w:jc w:val="both"/>
        <w:rPr>
          <w:rFonts w:ascii="Arial" w:hAnsi="Arial" w:cs="Arial"/>
          <w:bCs/>
          <w:sz w:val="22"/>
          <w:szCs w:val="22"/>
        </w:rPr>
      </w:pPr>
    </w:p>
    <w:p w:rsidR="0040090E" w:rsidRDefault="0040090E" w:rsidP="00AE6C3E">
      <w:pPr>
        <w:ind w:left="426"/>
        <w:jc w:val="both"/>
        <w:rPr>
          <w:rFonts w:ascii="Arial" w:hAnsi="Arial" w:cs="Arial"/>
          <w:bCs/>
          <w:sz w:val="22"/>
          <w:szCs w:val="22"/>
        </w:rPr>
      </w:pPr>
    </w:p>
    <w:p w:rsidR="0040090E" w:rsidRDefault="0040090E" w:rsidP="00AE6C3E">
      <w:pPr>
        <w:ind w:left="426"/>
        <w:jc w:val="both"/>
        <w:rPr>
          <w:rFonts w:ascii="Arial" w:hAnsi="Arial" w:cs="Arial"/>
          <w:bCs/>
          <w:sz w:val="22"/>
          <w:szCs w:val="22"/>
        </w:rPr>
      </w:pPr>
    </w:p>
    <w:p w:rsidR="0040090E" w:rsidRDefault="0040090E" w:rsidP="00AE6C3E">
      <w:pPr>
        <w:ind w:left="426"/>
        <w:jc w:val="both"/>
        <w:rPr>
          <w:rFonts w:ascii="Arial" w:hAnsi="Arial" w:cs="Arial"/>
          <w:bCs/>
          <w:sz w:val="22"/>
          <w:szCs w:val="22"/>
        </w:rPr>
      </w:pPr>
    </w:p>
    <w:p w:rsidR="0040090E" w:rsidRPr="00CA5C6D" w:rsidRDefault="0040090E" w:rsidP="00AE6C3E">
      <w:pPr>
        <w:ind w:left="426"/>
        <w:jc w:val="both"/>
        <w:rPr>
          <w:rFonts w:ascii="Arial" w:hAnsi="Arial" w:cs="Arial"/>
          <w:bCs/>
          <w:sz w:val="22"/>
          <w:szCs w:val="22"/>
        </w:rPr>
      </w:pPr>
    </w:p>
    <w:p w:rsidR="00AB0EAF" w:rsidRPr="00CA5C6D" w:rsidRDefault="00AB0EAF" w:rsidP="00781C9B">
      <w:pPr>
        <w:pStyle w:val="Textoindependiente3"/>
        <w:shd w:val="clear" w:color="auto" w:fill="FFFFFF"/>
        <w:tabs>
          <w:tab w:val="clear" w:pos="426"/>
          <w:tab w:val="left" w:pos="-2694"/>
        </w:tabs>
        <w:ind w:left="426"/>
        <w:rPr>
          <w:rFonts w:ascii="Arial" w:hAnsi="Arial" w:cs="Arial"/>
          <w:b/>
          <w:sz w:val="22"/>
          <w:szCs w:val="22"/>
        </w:rPr>
      </w:pPr>
      <w:r w:rsidRPr="00CA5C6D">
        <w:rPr>
          <w:rFonts w:ascii="Arial" w:hAnsi="Arial" w:cs="Arial"/>
          <w:b/>
          <w:sz w:val="22"/>
          <w:szCs w:val="22"/>
          <w:u w:val="single"/>
          <w:shd w:val="clear" w:color="auto" w:fill="BFBFBF"/>
        </w:rPr>
        <w:t xml:space="preserve">ARTÍCULO </w:t>
      </w:r>
      <w:r w:rsidR="000D62A0" w:rsidRPr="00CA5C6D">
        <w:rPr>
          <w:rFonts w:ascii="Arial" w:hAnsi="Arial" w:cs="Arial"/>
          <w:b/>
          <w:sz w:val="22"/>
          <w:szCs w:val="22"/>
          <w:u w:val="single"/>
          <w:shd w:val="clear" w:color="auto" w:fill="BFBFBF"/>
        </w:rPr>
        <w:t>20</w:t>
      </w:r>
      <w:r w:rsidRPr="00CA5C6D">
        <w:rPr>
          <w:rFonts w:ascii="Arial" w:hAnsi="Arial" w:cs="Arial"/>
          <w:b/>
          <w:sz w:val="22"/>
          <w:szCs w:val="22"/>
          <w:shd w:val="clear" w:color="auto" w:fill="BFBFBF"/>
        </w:rPr>
        <w:t>: RECEPCIÓN</w:t>
      </w:r>
      <w:r w:rsidRPr="00CA5C6D">
        <w:rPr>
          <w:rFonts w:ascii="Arial" w:hAnsi="Arial" w:cs="Arial"/>
          <w:b/>
          <w:sz w:val="22"/>
          <w:szCs w:val="22"/>
          <w:highlight w:val="lightGray"/>
        </w:rPr>
        <w:t>.</w:t>
      </w:r>
    </w:p>
    <w:p w:rsidR="00AB0EAF" w:rsidRPr="00CA5C6D" w:rsidRDefault="007E4E72" w:rsidP="00781C9B">
      <w:pPr>
        <w:pStyle w:val="Textoindependiente3"/>
        <w:shd w:val="clear" w:color="auto" w:fill="FFFFFF"/>
        <w:tabs>
          <w:tab w:val="clear" w:pos="426"/>
          <w:tab w:val="left" w:pos="-2694"/>
        </w:tabs>
        <w:ind w:left="426"/>
        <w:rPr>
          <w:rFonts w:ascii="Arial" w:hAnsi="Arial" w:cs="Arial"/>
          <w:b/>
          <w:sz w:val="22"/>
          <w:szCs w:val="22"/>
        </w:rPr>
      </w:pPr>
      <w:r w:rsidRPr="00CA5C6D">
        <w:rPr>
          <w:rFonts w:ascii="Arial" w:hAnsi="Arial" w:cs="Arial"/>
          <w:b/>
          <w:sz w:val="22"/>
          <w:szCs w:val="22"/>
        </w:rPr>
        <w:t xml:space="preserve">(Artículo </w:t>
      </w:r>
      <w:r w:rsidRPr="00CA5C6D">
        <w:rPr>
          <w:rFonts w:ascii="Arial" w:hAnsi="Arial" w:cs="Arial"/>
          <w:b/>
          <w:sz w:val="22"/>
          <w:szCs w:val="22"/>
          <w:lang w:val="es-ES_tradnl"/>
        </w:rPr>
        <w:t>88</w:t>
      </w:r>
      <w:r w:rsidR="00AB0EAF" w:rsidRPr="00CA5C6D">
        <w:rPr>
          <w:rFonts w:ascii="Arial" w:hAnsi="Arial" w:cs="Arial"/>
          <w:b/>
          <w:sz w:val="22"/>
          <w:szCs w:val="22"/>
        </w:rPr>
        <w:t>, Decreto Nro</w:t>
      </w:r>
      <w:r w:rsidRPr="00CA5C6D">
        <w:rPr>
          <w:rFonts w:ascii="Arial" w:hAnsi="Arial" w:cs="Arial"/>
          <w:b/>
          <w:sz w:val="22"/>
          <w:szCs w:val="22"/>
          <w:lang w:val="es-ES_tradnl"/>
        </w:rPr>
        <w:t>1030</w:t>
      </w:r>
      <w:r w:rsidR="00AB0EAF" w:rsidRPr="00CA5C6D">
        <w:rPr>
          <w:rFonts w:ascii="Arial" w:hAnsi="Arial" w:cs="Arial"/>
          <w:b/>
          <w:sz w:val="22"/>
          <w:szCs w:val="22"/>
        </w:rPr>
        <w:t>/201</w:t>
      </w:r>
      <w:r w:rsidRPr="00CA5C6D">
        <w:rPr>
          <w:rFonts w:ascii="Arial" w:hAnsi="Arial" w:cs="Arial"/>
          <w:b/>
          <w:sz w:val="22"/>
          <w:szCs w:val="22"/>
          <w:lang w:val="es-ES_tradnl"/>
        </w:rPr>
        <w:t>6</w:t>
      </w:r>
      <w:r w:rsidR="00AB0EAF" w:rsidRPr="00CA5C6D">
        <w:rPr>
          <w:rFonts w:ascii="Arial" w:hAnsi="Arial" w:cs="Arial"/>
          <w:b/>
          <w:sz w:val="22"/>
          <w:szCs w:val="22"/>
        </w:rPr>
        <w:t>).</w:t>
      </w:r>
    </w:p>
    <w:p w:rsidR="00C0051A" w:rsidRPr="00CA5C6D" w:rsidRDefault="00C0051A" w:rsidP="00781C9B">
      <w:pPr>
        <w:pStyle w:val="Textoindependiente3"/>
        <w:shd w:val="clear" w:color="auto" w:fill="FFFFFF"/>
        <w:tabs>
          <w:tab w:val="clear" w:pos="426"/>
          <w:tab w:val="left" w:pos="-2694"/>
        </w:tabs>
        <w:ind w:left="426"/>
        <w:rPr>
          <w:rFonts w:ascii="Arial" w:hAnsi="Arial" w:cs="Arial"/>
          <w:b/>
          <w:sz w:val="22"/>
          <w:szCs w:val="22"/>
        </w:rPr>
      </w:pPr>
    </w:p>
    <w:p w:rsidR="0065094C" w:rsidRPr="00CA5C6D" w:rsidRDefault="0065094C" w:rsidP="0065094C">
      <w:pPr>
        <w:numPr>
          <w:ilvl w:val="7"/>
          <w:numId w:val="17"/>
        </w:numPr>
        <w:tabs>
          <w:tab w:val="clear" w:pos="6840"/>
          <w:tab w:val="num" w:pos="709"/>
        </w:tabs>
        <w:ind w:left="709" w:hanging="283"/>
        <w:jc w:val="both"/>
        <w:rPr>
          <w:rFonts w:ascii="Arial" w:hAnsi="Arial" w:cs="Arial"/>
          <w:sz w:val="22"/>
          <w:szCs w:val="22"/>
        </w:rPr>
      </w:pPr>
      <w:r w:rsidRPr="00CA5C6D">
        <w:rPr>
          <w:rFonts w:ascii="Arial" w:hAnsi="Arial" w:cs="Arial"/>
          <w:b/>
          <w:sz w:val="22"/>
          <w:szCs w:val="22"/>
        </w:rPr>
        <w:t>La Recepción Provisoria</w:t>
      </w:r>
      <w:r w:rsidRPr="00CA5C6D">
        <w:rPr>
          <w:rFonts w:ascii="Arial" w:hAnsi="Arial" w:cs="Arial"/>
          <w:sz w:val="22"/>
          <w:szCs w:val="22"/>
        </w:rPr>
        <w:t>: Será otorgada por el Departamento Técnico (CRE) de la D</w:t>
      </w:r>
      <w:r w:rsidRPr="00CA5C6D">
        <w:rPr>
          <w:rFonts w:ascii="Arial" w:hAnsi="Arial" w:cs="Arial"/>
          <w:sz w:val="22"/>
          <w:szCs w:val="22"/>
        </w:rPr>
        <w:t>I</w:t>
      </w:r>
      <w:r w:rsidRPr="00CA5C6D">
        <w:rPr>
          <w:rFonts w:ascii="Arial" w:hAnsi="Arial" w:cs="Arial"/>
          <w:sz w:val="22"/>
          <w:szCs w:val="22"/>
        </w:rPr>
        <w:t>RECCIÓN GENERAL DE INTENDENCIA, en el momento de formalizar la correspo</w:t>
      </w:r>
      <w:r w:rsidRPr="00CA5C6D">
        <w:rPr>
          <w:rFonts w:ascii="Arial" w:hAnsi="Arial" w:cs="Arial"/>
          <w:sz w:val="22"/>
          <w:szCs w:val="22"/>
        </w:rPr>
        <w:t>n</w:t>
      </w:r>
      <w:r w:rsidRPr="00CA5C6D">
        <w:rPr>
          <w:rFonts w:ascii="Arial" w:hAnsi="Arial" w:cs="Arial"/>
          <w:sz w:val="22"/>
          <w:szCs w:val="22"/>
        </w:rPr>
        <w:t xml:space="preserve">diente entrega, procediendo a la </w:t>
      </w:r>
      <w:r w:rsidRPr="00CA5C6D">
        <w:rPr>
          <w:rFonts w:ascii="Arial" w:hAnsi="Arial" w:cs="Arial"/>
          <w:b/>
          <w:sz w:val="22"/>
          <w:szCs w:val="22"/>
        </w:rPr>
        <w:t xml:space="preserve">Inspección visual </w:t>
      </w:r>
      <w:r w:rsidRPr="00CA5C6D">
        <w:rPr>
          <w:rFonts w:ascii="Arial" w:hAnsi="Arial" w:cs="Arial"/>
          <w:sz w:val="22"/>
          <w:szCs w:val="22"/>
        </w:rPr>
        <w:t>del 100% de los efectos o comp</w:t>
      </w:r>
      <w:r w:rsidRPr="00CA5C6D">
        <w:rPr>
          <w:rFonts w:ascii="Arial" w:hAnsi="Arial" w:cs="Arial"/>
          <w:sz w:val="22"/>
          <w:szCs w:val="22"/>
        </w:rPr>
        <w:t>o</w:t>
      </w:r>
      <w:r w:rsidRPr="00CA5C6D">
        <w:rPr>
          <w:rFonts w:ascii="Arial" w:hAnsi="Arial" w:cs="Arial"/>
          <w:sz w:val="22"/>
          <w:szCs w:val="22"/>
        </w:rPr>
        <w:t>nentes solicitados y al control de las cantidades, de acuerdo a la Solicitud de Prov</w:t>
      </w:r>
      <w:r w:rsidRPr="00CA5C6D">
        <w:rPr>
          <w:rFonts w:ascii="Arial" w:hAnsi="Arial" w:cs="Arial"/>
          <w:sz w:val="22"/>
          <w:szCs w:val="22"/>
        </w:rPr>
        <w:t>i</w:t>
      </w:r>
      <w:r w:rsidRPr="00CA5C6D">
        <w:rPr>
          <w:rFonts w:ascii="Arial" w:hAnsi="Arial" w:cs="Arial"/>
          <w:sz w:val="22"/>
          <w:szCs w:val="22"/>
        </w:rPr>
        <w:t>sión</w:t>
      </w:r>
      <w:r w:rsidR="00691442" w:rsidRPr="00CA5C6D">
        <w:rPr>
          <w:rFonts w:ascii="Arial" w:hAnsi="Arial" w:cs="Arial"/>
          <w:sz w:val="22"/>
          <w:szCs w:val="22"/>
        </w:rPr>
        <w:t xml:space="preserve">(Orden de Compra) </w:t>
      </w:r>
      <w:r w:rsidRPr="00CA5C6D">
        <w:rPr>
          <w:rFonts w:ascii="Arial" w:hAnsi="Arial" w:cs="Arial"/>
          <w:sz w:val="22"/>
          <w:szCs w:val="22"/>
        </w:rPr>
        <w:t>respectiva.</w:t>
      </w:r>
    </w:p>
    <w:p w:rsidR="0065094C" w:rsidRPr="00CA5C6D" w:rsidRDefault="0065094C" w:rsidP="0065094C">
      <w:pPr>
        <w:ind w:left="709"/>
        <w:jc w:val="both"/>
        <w:rPr>
          <w:rFonts w:ascii="Arial" w:hAnsi="Arial" w:cs="Arial"/>
          <w:sz w:val="22"/>
          <w:szCs w:val="22"/>
        </w:rPr>
      </w:pPr>
    </w:p>
    <w:p w:rsidR="0065094C" w:rsidRPr="00CA5C6D" w:rsidRDefault="0065094C" w:rsidP="0065094C">
      <w:pPr>
        <w:numPr>
          <w:ilvl w:val="7"/>
          <w:numId w:val="17"/>
        </w:numPr>
        <w:tabs>
          <w:tab w:val="clear" w:pos="6840"/>
          <w:tab w:val="num" w:pos="709"/>
        </w:tabs>
        <w:ind w:left="709" w:hanging="283"/>
        <w:jc w:val="both"/>
        <w:rPr>
          <w:rFonts w:ascii="Arial" w:hAnsi="Arial" w:cs="Arial"/>
          <w:sz w:val="22"/>
          <w:szCs w:val="22"/>
        </w:rPr>
      </w:pPr>
      <w:r w:rsidRPr="00CA5C6D">
        <w:rPr>
          <w:rFonts w:ascii="Arial" w:hAnsi="Arial" w:cs="Arial"/>
          <w:b/>
          <w:sz w:val="22"/>
          <w:szCs w:val="22"/>
        </w:rPr>
        <w:t>La Recepción Definitiva:</w:t>
      </w:r>
      <w:r w:rsidRPr="00CA5C6D">
        <w:rPr>
          <w:rFonts w:ascii="Arial" w:hAnsi="Arial" w:cs="Arial"/>
          <w:sz w:val="22"/>
          <w:szCs w:val="22"/>
        </w:rPr>
        <w:t xml:space="preserve">Será otorgada por el Departamento Técnico en un plazo máximo de QUINCE (15) días hábiles contados a partir del primer día hábil subsiguiente al de la recepción provisoria, procediendo a efectuar la </w:t>
      </w:r>
      <w:r w:rsidRPr="00CA5C6D">
        <w:rPr>
          <w:rFonts w:ascii="Arial" w:hAnsi="Arial" w:cs="Arial"/>
          <w:b/>
          <w:sz w:val="22"/>
          <w:szCs w:val="22"/>
        </w:rPr>
        <w:t>Inspección de Laboratorio, que se realizará por muestreo de acuerdo a la Norma IRAM 15 y lo especificado en la Circular Aclaratoria Nro 03/</w:t>
      </w:r>
      <w:proofErr w:type="spellStart"/>
      <w:r w:rsidRPr="00CA5C6D">
        <w:rPr>
          <w:rFonts w:ascii="Arial" w:hAnsi="Arial" w:cs="Arial"/>
          <w:b/>
          <w:sz w:val="22"/>
          <w:szCs w:val="22"/>
        </w:rPr>
        <w:t>DptoTec</w:t>
      </w:r>
      <w:proofErr w:type="spellEnd"/>
      <w:r w:rsidRPr="00CA5C6D">
        <w:rPr>
          <w:rFonts w:ascii="Arial" w:hAnsi="Arial" w:cs="Arial"/>
          <w:b/>
          <w:sz w:val="22"/>
          <w:szCs w:val="22"/>
        </w:rPr>
        <w:t xml:space="preserve">/15, </w:t>
      </w:r>
      <w:r w:rsidRPr="00CA5C6D">
        <w:rPr>
          <w:rFonts w:ascii="Arial" w:hAnsi="Arial" w:cs="Arial"/>
          <w:sz w:val="22"/>
          <w:szCs w:val="22"/>
        </w:rPr>
        <w:t>la que tiene como finalidad lograr la eficie</w:t>
      </w:r>
      <w:r w:rsidRPr="00CA5C6D">
        <w:rPr>
          <w:rFonts w:ascii="Arial" w:hAnsi="Arial" w:cs="Arial"/>
          <w:sz w:val="22"/>
          <w:szCs w:val="22"/>
        </w:rPr>
        <w:t>n</w:t>
      </w:r>
      <w:r w:rsidRPr="00CA5C6D">
        <w:rPr>
          <w:rFonts w:ascii="Arial" w:hAnsi="Arial" w:cs="Arial"/>
          <w:sz w:val="22"/>
          <w:szCs w:val="22"/>
        </w:rPr>
        <w:t>te utilización de los recursos, ya que se efectúan con antelación a la entrega de los l</w:t>
      </w:r>
      <w:r w:rsidRPr="00CA5C6D">
        <w:rPr>
          <w:rFonts w:ascii="Arial" w:hAnsi="Arial" w:cs="Arial"/>
          <w:sz w:val="22"/>
          <w:szCs w:val="22"/>
        </w:rPr>
        <w:t>o</w:t>
      </w:r>
      <w:r w:rsidRPr="00CA5C6D">
        <w:rPr>
          <w:rFonts w:ascii="Arial" w:hAnsi="Arial" w:cs="Arial"/>
          <w:sz w:val="22"/>
          <w:szCs w:val="22"/>
        </w:rPr>
        <w:t>tes,  actividades de investigación y desarrollo de productos y de inspección en fábrica, que permiten el aseguramiento de la calidad.</w:t>
      </w:r>
    </w:p>
    <w:p w:rsidR="00EC798E" w:rsidRPr="00CA5C6D" w:rsidRDefault="00EC798E" w:rsidP="00EC798E">
      <w:pPr>
        <w:pStyle w:val="Prrafodelista"/>
        <w:rPr>
          <w:rFonts w:ascii="Arial" w:hAnsi="Arial" w:cs="Arial"/>
          <w:sz w:val="22"/>
          <w:szCs w:val="22"/>
        </w:rPr>
      </w:pPr>
    </w:p>
    <w:p w:rsidR="0065094C" w:rsidRPr="00CA5C6D" w:rsidRDefault="0065094C" w:rsidP="00D77894">
      <w:pPr>
        <w:tabs>
          <w:tab w:val="left" w:pos="993"/>
        </w:tabs>
        <w:suppressAutoHyphens/>
        <w:ind w:left="993"/>
        <w:jc w:val="center"/>
        <w:rPr>
          <w:rFonts w:ascii="Arial" w:hAnsi="Arial" w:cs="Arial"/>
          <w:sz w:val="22"/>
          <w:szCs w:val="22"/>
        </w:rPr>
      </w:pPr>
      <w:r w:rsidRPr="00CA5C6D">
        <w:rPr>
          <w:rFonts w:ascii="Arial" w:hAnsi="Arial" w:cs="Arial"/>
          <w:b/>
          <w:sz w:val="22"/>
          <w:szCs w:val="22"/>
          <w:u w:val="single"/>
        </w:rPr>
        <w:t>PLAN DE MUESTREO</w:t>
      </w:r>
    </w:p>
    <w:tbl>
      <w:tblPr>
        <w:tblW w:w="6945"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1284"/>
        <w:gridCol w:w="3543"/>
      </w:tblGrid>
      <w:tr w:rsidR="0065094C" w:rsidRPr="00CA5C6D" w:rsidTr="00D77894">
        <w:trPr>
          <w:trHeight w:val="591"/>
        </w:trPr>
        <w:tc>
          <w:tcPr>
            <w:tcW w:w="3402" w:type="dxa"/>
            <w:gridSpan w:val="2"/>
          </w:tcPr>
          <w:p w:rsidR="0065094C" w:rsidRPr="00CA5C6D" w:rsidRDefault="0065094C" w:rsidP="00BE3DB8">
            <w:pPr>
              <w:jc w:val="center"/>
              <w:rPr>
                <w:rFonts w:ascii="Arial" w:hAnsi="Arial" w:cs="Arial"/>
                <w:sz w:val="22"/>
                <w:szCs w:val="22"/>
              </w:rPr>
            </w:pPr>
            <w:r w:rsidRPr="00CA5C6D">
              <w:rPr>
                <w:rFonts w:ascii="Arial" w:hAnsi="Arial" w:cs="Arial"/>
                <w:sz w:val="22"/>
                <w:szCs w:val="22"/>
              </w:rPr>
              <w:t>TAMAÑO DEL LOTE A IN</w:t>
            </w:r>
            <w:r w:rsidRPr="00CA5C6D">
              <w:rPr>
                <w:rFonts w:ascii="Arial" w:hAnsi="Arial" w:cs="Arial"/>
                <w:sz w:val="22"/>
                <w:szCs w:val="22"/>
              </w:rPr>
              <w:t>S</w:t>
            </w:r>
            <w:r w:rsidRPr="00CA5C6D">
              <w:rPr>
                <w:rFonts w:ascii="Arial" w:hAnsi="Arial" w:cs="Arial"/>
                <w:sz w:val="22"/>
                <w:szCs w:val="22"/>
              </w:rPr>
              <w:t>PECCIONAR (unidades de pr</w:t>
            </w:r>
            <w:r w:rsidRPr="00CA5C6D">
              <w:rPr>
                <w:rFonts w:ascii="Arial" w:hAnsi="Arial" w:cs="Arial"/>
                <w:sz w:val="22"/>
                <w:szCs w:val="22"/>
              </w:rPr>
              <w:t>o</w:t>
            </w:r>
            <w:r w:rsidRPr="00CA5C6D">
              <w:rPr>
                <w:rFonts w:ascii="Arial" w:hAnsi="Arial" w:cs="Arial"/>
                <w:sz w:val="22"/>
                <w:szCs w:val="22"/>
              </w:rPr>
              <w:t>ducto)</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TAMAÑO DE LA MUESTRA P</w:t>
            </w:r>
            <w:r w:rsidRPr="00CA5C6D">
              <w:rPr>
                <w:rFonts w:ascii="Arial" w:hAnsi="Arial" w:cs="Arial"/>
                <w:sz w:val="22"/>
                <w:szCs w:val="22"/>
              </w:rPr>
              <w:t>A</w:t>
            </w:r>
            <w:r w:rsidRPr="00CA5C6D">
              <w:rPr>
                <w:rFonts w:ascii="Arial" w:hAnsi="Arial" w:cs="Arial"/>
                <w:sz w:val="22"/>
                <w:szCs w:val="22"/>
              </w:rPr>
              <w:t>RA ENSAYO (destructivo)</w:t>
            </w:r>
          </w:p>
          <w:p w:rsidR="0065094C" w:rsidRPr="00CA5C6D" w:rsidRDefault="0065094C" w:rsidP="00BE3DB8">
            <w:pPr>
              <w:jc w:val="center"/>
              <w:rPr>
                <w:rFonts w:ascii="Arial" w:hAnsi="Arial" w:cs="Arial"/>
                <w:sz w:val="22"/>
                <w:szCs w:val="22"/>
              </w:rPr>
            </w:pPr>
            <w:r w:rsidRPr="00CA5C6D">
              <w:rPr>
                <w:rFonts w:ascii="Arial" w:hAnsi="Arial" w:cs="Arial"/>
                <w:sz w:val="22"/>
                <w:szCs w:val="22"/>
              </w:rPr>
              <w:t>Por cuenta de la firma proveedora</w:t>
            </w:r>
          </w:p>
        </w:tc>
      </w:tr>
      <w:tr w:rsidR="0065094C" w:rsidRPr="00CA5C6D" w:rsidTr="00D77894">
        <w:trPr>
          <w:trHeight w:val="288"/>
        </w:trPr>
        <w:tc>
          <w:tcPr>
            <w:tcW w:w="2118"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0</w:t>
            </w:r>
          </w:p>
        </w:tc>
        <w:tc>
          <w:tcPr>
            <w:tcW w:w="1284"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50</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0</w:t>
            </w:r>
          </w:p>
        </w:tc>
      </w:tr>
      <w:tr w:rsidR="0065094C" w:rsidRPr="00CA5C6D" w:rsidTr="00D77894">
        <w:trPr>
          <w:trHeight w:val="288"/>
        </w:trPr>
        <w:tc>
          <w:tcPr>
            <w:tcW w:w="2118"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51</w:t>
            </w:r>
          </w:p>
        </w:tc>
        <w:tc>
          <w:tcPr>
            <w:tcW w:w="1284"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100</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1</w:t>
            </w:r>
          </w:p>
        </w:tc>
      </w:tr>
      <w:tr w:rsidR="0065094C" w:rsidRPr="00CA5C6D" w:rsidTr="00D77894">
        <w:trPr>
          <w:trHeight w:val="288"/>
        </w:trPr>
        <w:tc>
          <w:tcPr>
            <w:tcW w:w="2118"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101</w:t>
            </w:r>
          </w:p>
        </w:tc>
        <w:tc>
          <w:tcPr>
            <w:tcW w:w="1284"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500</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2</w:t>
            </w:r>
          </w:p>
        </w:tc>
      </w:tr>
      <w:tr w:rsidR="0065094C" w:rsidRPr="00CA5C6D" w:rsidTr="00D77894">
        <w:trPr>
          <w:trHeight w:val="288"/>
        </w:trPr>
        <w:tc>
          <w:tcPr>
            <w:tcW w:w="2118"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501</w:t>
            </w:r>
          </w:p>
        </w:tc>
        <w:tc>
          <w:tcPr>
            <w:tcW w:w="1284"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2.000</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3</w:t>
            </w:r>
          </w:p>
        </w:tc>
      </w:tr>
      <w:tr w:rsidR="0065094C" w:rsidRPr="00CA5C6D" w:rsidTr="00D77894">
        <w:trPr>
          <w:trHeight w:val="288"/>
        </w:trPr>
        <w:tc>
          <w:tcPr>
            <w:tcW w:w="2118"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2.001</w:t>
            </w:r>
          </w:p>
        </w:tc>
        <w:tc>
          <w:tcPr>
            <w:tcW w:w="1284"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10.000</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4</w:t>
            </w:r>
          </w:p>
        </w:tc>
      </w:tr>
      <w:tr w:rsidR="0065094C" w:rsidRPr="00CA5C6D" w:rsidTr="00D77894">
        <w:trPr>
          <w:trHeight w:val="288"/>
        </w:trPr>
        <w:tc>
          <w:tcPr>
            <w:tcW w:w="2118"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10.001</w:t>
            </w:r>
          </w:p>
        </w:tc>
        <w:tc>
          <w:tcPr>
            <w:tcW w:w="1284"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35.000</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5</w:t>
            </w:r>
          </w:p>
        </w:tc>
      </w:tr>
      <w:tr w:rsidR="0065094C" w:rsidRPr="00CA5C6D" w:rsidTr="00D77894">
        <w:trPr>
          <w:trHeight w:val="288"/>
        </w:trPr>
        <w:tc>
          <w:tcPr>
            <w:tcW w:w="2118"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35.000</w:t>
            </w:r>
          </w:p>
        </w:tc>
        <w:tc>
          <w:tcPr>
            <w:tcW w:w="1284"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En mas</w:t>
            </w:r>
          </w:p>
        </w:tc>
        <w:tc>
          <w:tcPr>
            <w:tcW w:w="3543" w:type="dxa"/>
          </w:tcPr>
          <w:p w:rsidR="0065094C" w:rsidRPr="00CA5C6D" w:rsidRDefault="0065094C" w:rsidP="00BE3DB8">
            <w:pPr>
              <w:jc w:val="center"/>
              <w:rPr>
                <w:rFonts w:ascii="Arial" w:hAnsi="Arial" w:cs="Arial"/>
                <w:sz w:val="22"/>
                <w:szCs w:val="22"/>
              </w:rPr>
            </w:pPr>
            <w:r w:rsidRPr="00CA5C6D">
              <w:rPr>
                <w:rFonts w:ascii="Arial" w:hAnsi="Arial" w:cs="Arial"/>
                <w:sz w:val="22"/>
                <w:szCs w:val="22"/>
              </w:rPr>
              <w:t>6</w:t>
            </w:r>
          </w:p>
        </w:tc>
      </w:tr>
    </w:tbl>
    <w:p w:rsidR="0065094C" w:rsidRPr="00CA5C6D" w:rsidRDefault="0065094C" w:rsidP="0065094C">
      <w:pPr>
        <w:pStyle w:val="Textosinformato"/>
        <w:ind w:left="709"/>
        <w:jc w:val="both"/>
        <w:rPr>
          <w:rFonts w:ascii="Arial" w:hAnsi="Arial" w:cs="Arial"/>
          <w:b/>
        </w:rPr>
      </w:pPr>
    </w:p>
    <w:p w:rsidR="0065094C" w:rsidRPr="00CA5C6D" w:rsidRDefault="0065094C" w:rsidP="0065094C">
      <w:pPr>
        <w:pStyle w:val="Textosinformato"/>
        <w:ind w:left="709"/>
        <w:jc w:val="both"/>
        <w:rPr>
          <w:rFonts w:ascii="Arial" w:hAnsi="Arial" w:cs="Arial"/>
          <w:b/>
          <w:sz w:val="22"/>
          <w:szCs w:val="22"/>
        </w:rPr>
      </w:pPr>
      <w:r w:rsidRPr="00CA5C6D">
        <w:rPr>
          <w:rFonts w:ascii="Arial" w:hAnsi="Arial" w:cs="Arial"/>
          <w:b/>
          <w:sz w:val="22"/>
          <w:szCs w:val="22"/>
        </w:rPr>
        <w:t>La cantidad extraída como muestra, no será considerada como parte de la entrega y correrá a costa del Adjudicatario, quién deberá entregar el total solicitado más las muestras que se deban extraer según la cantidad de lotes que presente.</w:t>
      </w:r>
    </w:p>
    <w:p w:rsidR="0065094C" w:rsidRPr="00CA5C6D" w:rsidRDefault="0065094C" w:rsidP="0065094C">
      <w:pPr>
        <w:pStyle w:val="Sangradetextonormal"/>
        <w:tabs>
          <w:tab w:val="left" w:pos="-2694"/>
        </w:tabs>
        <w:ind w:left="993" w:firstLine="0"/>
        <w:jc w:val="both"/>
        <w:rPr>
          <w:rFonts w:cs="Arial"/>
          <w:szCs w:val="22"/>
        </w:rPr>
      </w:pPr>
    </w:p>
    <w:p w:rsidR="0065094C" w:rsidRPr="00CA5C6D" w:rsidRDefault="0065094C" w:rsidP="0065094C">
      <w:pPr>
        <w:pStyle w:val="Textosinformato"/>
        <w:ind w:left="709"/>
        <w:jc w:val="both"/>
        <w:rPr>
          <w:rFonts w:ascii="Arial" w:hAnsi="Arial" w:cs="Arial"/>
          <w:sz w:val="22"/>
          <w:szCs w:val="22"/>
        </w:rPr>
      </w:pPr>
      <w:r w:rsidRPr="00CA5C6D">
        <w:rPr>
          <w:rFonts w:ascii="Arial" w:hAnsi="Arial" w:cs="Arial"/>
          <w:sz w:val="22"/>
          <w:szCs w:val="22"/>
        </w:rPr>
        <w:t>Si las muestras no presentan desvíos respecto a lo especificado, se procederá a exte</w:t>
      </w:r>
      <w:r w:rsidRPr="00CA5C6D">
        <w:rPr>
          <w:rFonts w:ascii="Arial" w:hAnsi="Arial" w:cs="Arial"/>
          <w:sz w:val="22"/>
          <w:szCs w:val="22"/>
        </w:rPr>
        <w:t>n</w:t>
      </w:r>
      <w:r w:rsidRPr="00CA5C6D">
        <w:rPr>
          <w:rFonts w:ascii="Arial" w:hAnsi="Arial" w:cs="Arial"/>
          <w:sz w:val="22"/>
          <w:szCs w:val="22"/>
        </w:rPr>
        <w:t>der la recepción Definitiva (No devenga arancel).</w:t>
      </w:r>
    </w:p>
    <w:p w:rsidR="0065094C" w:rsidRPr="00CA5C6D" w:rsidRDefault="0065094C" w:rsidP="0065094C">
      <w:pPr>
        <w:pStyle w:val="Sangradetextonormal"/>
        <w:tabs>
          <w:tab w:val="left" w:pos="-2694"/>
        </w:tabs>
        <w:ind w:left="709" w:firstLine="0"/>
        <w:jc w:val="both"/>
        <w:rPr>
          <w:rFonts w:cs="Arial"/>
          <w:szCs w:val="22"/>
        </w:rPr>
      </w:pPr>
    </w:p>
    <w:p w:rsidR="0065094C" w:rsidRPr="00CA5C6D" w:rsidRDefault="0065094C" w:rsidP="0065094C">
      <w:pPr>
        <w:pStyle w:val="Sangradetextonormal"/>
        <w:tabs>
          <w:tab w:val="left" w:pos="-2694"/>
        </w:tabs>
        <w:ind w:left="709" w:firstLine="0"/>
        <w:jc w:val="both"/>
        <w:rPr>
          <w:rFonts w:cs="Arial"/>
          <w:szCs w:val="22"/>
        </w:rPr>
      </w:pPr>
      <w:r w:rsidRPr="00CA5C6D">
        <w:rPr>
          <w:rFonts w:cs="Arial"/>
          <w:szCs w:val="22"/>
        </w:rPr>
        <w:t>El tiempo empleado para el análisis no dará derecho a prórroga o extensión del plazo de cumplimiento establecido.</w:t>
      </w:r>
    </w:p>
    <w:p w:rsidR="0065094C" w:rsidRPr="00CA5C6D" w:rsidRDefault="0065094C" w:rsidP="0065094C">
      <w:pPr>
        <w:ind w:left="709"/>
        <w:jc w:val="both"/>
        <w:rPr>
          <w:rFonts w:cs="Arial"/>
          <w:szCs w:val="22"/>
        </w:rPr>
      </w:pPr>
    </w:p>
    <w:p w:rsidR="00AB0EAF" w:rsidRPr="00CA5C6D" w:rsidRDefault="00AB0EAF" w:rsidP="00781C9B">
      <w:pPr>
        <w:pStyle w:val="Textoindependiente3"/>
        <w:shd w:val="clear" w:color="auto" w:fill="FFFFFF"/>
        <w:tabs>
          <w:tab w:val="clear" w:pos="426"/>
          <w:tab w:val="left" w:pos="-2552"/>
        </w:tabs>
        <w:ind w:left="426"/>
        <w:rPr>
          <w:rFonts w:ascii="Arial" w:hAnsi="Arial" w:cs="Arial"/>
          <w:b/>
          <w:sz w:val="22"/>
          <w:szCs w:val="22"/>
        </w:rPr>
      </w:pPr>
      <w:r w:rsidRPr="00CA5C6D">
        <w:rPr>
          <w:rFonts w:ascii="Arial" w:hAnsi="Arial" w:cs="Arial"/>
          <w:b/>
          <w:sz w:val="22"/>
          <w:szCs w:val="22"/>
          <w:u w:val="single"/>
          <w:shd w:val="clear" w:color="auto" w:fill="BFBFBF"/>
        </w:rPr>
        <w:t xml:space="preserve">ARTÍCULO </w:t>
      </w:r>
      <w:r w:rsidR="00327DFB" w:rsidRPr="00CA5C6D">
        <w:rPr>
          <w:rFonts w:ascii="Arial" w:hAnsi="Arial" w:cs="Arial"/>
          <w:b/>
          <w:sz w:val="22"/>
          <w:szCs w:val="22"/>
          <w:u w:val="single"/>
          <w:shd w:val="clear" w:color="auto" w:fill="BFBFBF"/>
          <w:lang w:val="es-ES_tradnl"/>
        </w:rPr>
        <w:t>2</w:t>
      </w:r>
      <w:r w:rsidR="000D62A0" w:rsidRPr="00CA5C6D">
        <w:rPr>
          <w:rFonts w:ascii="Arial" w:hAnsi="Arial" w:cs="Arial"/>
          <w:b/>
          <w:sz w:val="22"/>
          <w:szCs w:val="22"/>
          <w:u w:val="single"/>
          <w:shd w:val="clear" w:color="auto" w:fill="BFBFBF"/>
          <w:lang w:val="es-ES_tradnl"/>
        </w:rPr>
        <w:t>1</w:t>
      </w:r>
      <w:r w:rsidRPr="00CA5C6D">
        <w:rPr>
          <w:rFonts w:ascii="Arial" w:hAnsi="Arial" w:cs="Arial"/>
          <w:b/>
          <w:sz w:val="22"/>
          <w:szCs w:val="22"/>
          <w:shd w:val="clear" w:color="auto" w:fill="BFBFBF"/>
        </w:rPr>
        <w:t>: CESIONES DE CRÉDITO</w:t>
      </w:r>
      <w:r w:rsidRPr="00CA5C6D">
        <w:rPr>
          <w:rFonts w:ascii="Arial" w:hAnsi="Arial" w:cs="Arial"/>
          <w:b/>
          <w:sz w:val="22"/>
          <w:szCs w:val="22"/>
          <w:highlight w:val="lightGray"/>
        </w:rPr>
        <w:t>.</w:t>
      </w:r>
    </w:p>
    <w:p w:rsidR="00AB0EAF" w:rsidRPr="00CA5C6D" w:rsidRDefault="00AB0EAF" w:rsidP="00AE4C46">
      <w:pPr>
        <w:pStyle w:val="Textoindependiente3"/>
        <w:shd w:val="clear" w:color="auto" w:fill="FFFFFF"/>
        <w:tabs>
          <w:tab w:val="clear" w:pos="426"/>
          <w:tab w:val="left" w:pos="-2694"/>
        </w:tabs>
        <w:ind w:left="284"/>
        <w:rPr>
          <w:rFonts w:ascii="Arial" w:hAnsi="Arial" w:cs="Arial"/>
          <w:b/>
          <w:sz w:val="22"/>
          <w:szCs w:val="22"/>
        </w:rPr>
      </w:pPr>
    </w:p>
    <w:p w:rsidR="00AB0EAF" w:rsidRPr="00CA5C6D" w:rsidRDefault="00AB0EAF" w:rsidP="00781C9B">
      <w:pPr>
        <w:pStyle w:val="Textoindependiente3"/>
        <w:shd w:val="clear" w:color="auto" w:fill="FFFFFF"/>
        <w:tabs>
          <w:tab w:val="clear" w:pos="426"/>
          <w:tab w:val="left" w:pos="-142"/>
        </w:tabs>
        <w:ind w:left="426"/>
        <w:rPr>
          <w:rFonts w:ascii="Arial" w:hAnsi="Arial" w:cs="Arial"/>
          <w:b/>
          <w:sz w:val="22"/>
          <w:szCs w:val="22"/>
        </w:rPr>
      </w:pPr>
      <w:r w:rsidRPr="00CA5C6D">
        <w:rPr>
          <w:rFonts w:ascii="Arial" w:hAnsi="Arial" w:cs="Arial"/>
          <w:b/>
          <w:sz w:val="22"/>
          <w:szCs w:val="22"/>
        </w:rPr>
        <w:t>Los adjudicatarios que, cumplidas las exigencias contractuales cedieran total o pa</w:t>
      </w:r>
      <w:r w:rsidRPr="00CA5C6D">
        <w:rPr>
          <w:rFonts w:ascii="Arial" w:hAnsi="Arial" w:cs="Arial"/>
          <w:b/>
          <w:sz w:val="22"/>
          <w:szCs w:val="22"/>
        </w:rPr>
        <w:t>r</w:t>
      </w:r>
      <w:r w:rsidRPr="00CA5C6D">
        <w:rPr>
          <w:rFonts w:ascii="Arial" w:hAnsi="Arial" w:cs="Arial"/>
          <w:b/>
          <w:sz w:val="22"/>
          <w:szCs w:val="22"/>
        </w:rPr>
        <w:t>cialmente su crédito a un tercero en los términos establecidos en el Código Civil p</w:t>
      </w:r>
      <w:r w:rsidRPr="00CA5C6D">
        <w:rPr>
          <w:rFonts w:ascii="Arial" w:hAnsi="Arial" w:cs="Arial"/>
          <w:b/>
          <w:sz w:val="22"/>
          <w:szCs w:val="22"/>
        </w:rPr>
        <w:t>a</w:t>
      </w:r>
      <w:r w:rsidRPr="00CA5C6D">
        <w:rPr>
          <w:rFonts w:ascii="Arial" w:hAnsi="Arial" w:cs="Arial"/>
          <w:b/>
          <w:sz w:val="22"/>
          <w:szCs w:val="22"/>
        </w:rPr>
        <w:t>ra esta figura (</w:t>
      </w:r>
      <w:r w:rsidR="00B53FAC" w:rsidRPr="00CA5C6D">
        <w:rPr>
          <w:rFonts w:ascii="Arial" w:hAnsi="Arial" w:cs="Arial"/>
          <w:b/>
          <w:sz w:val="22"/>
          <w:szCs w:val="22"/>
        </w:rPr>
        <w:t>Artículo 1.614</w:t>
      </w:r>
      <w:r w:rsidRPr="00CA5C6D">
        <w:rPr>
          <w:rFonts w:ascii="Arial" w:hAnsi="Arial" w:cs="Arial"/>
          <w:b/>
          <w:sz w:val="22"/>
          <w:szCs w:val="22"/>
        </w:rPr>
        <w:t xml:space="preserve">y subsiguientes), deberán notificar tal circunstancia a esta DIRECCIÓN </w:t>
      </w:r>
      <w:r w:rsidR="00C0051A" w:rsidRPr="00CA5C6D">
        <w:rPr>
          <w:rFonts w:ascii="Arial" w:hAnsi="Arial" w:cs="Arial"/>
          <w:b/>
          <w:sz w:val="22"/>
          <w:szCs w:val="22"/>
        </w:rPr>
        <w:t xml:space="preserve">GENERAL </w:t>
      </w:r>
      <w:r w:rsidRPr="00CA5C6D">
        <w:rPr>
          <w:rFonts w:ascii="Arial" w:hAnsi="Arial" w:cs="Arial"/>
          <w:b/>
          <w:sz w:val="22"/>
          <w:szCs w:val="22"/>
        </w:rPr>
        <w:t xml:space="preserve">DE INTENDENCIA dentro de las SETENTA Y DOS (72) </w:t>
      </w:r>
      <w:r w:rsidRPr="00CA5C6D">
        <w:rPr>
          <w:rFonts w:ascii="Arial" w:hAnsi="Arial" w:cs="Arial"/>
          <w:b/>
          <w:sz w:val="22"/>
          <w:szCs w:val="22"/>
        </w:rPr>
        <w:lastRenderedPageBreak/>
        <w:t>horas de producida la cesión, la que deberá ser indefectiblemente efectuada ante Escribano Público, bajo pena de nulidad.</w:t>
      </w:r>
    </w:p>
    <w:p w:rsidR="00AB0EAF" w:rsidRPr="00CA5C6D" w:rsidRDefault="00AB0EAF" w:rsidP="00781C9B">
      <w:pPr>
        <w:pStyle w:val="Textoindependiente3"/>
        <w:shd w:val="clear" w:color="auto" w:fill="FFFFFF"/>
        <w:tabs>
          <w:tab w:val="left" w:pos="-142"/>
          <w:tab w:val="left" w:pos="0"/>
        </w:tabs>
        <w:ind w:left="426"/>
        <w:rPr>
          <w:rFonts w:ascii="Arial" w:hAnsi="Arial" w:cs="Arial"/>
          <w:b/>
          <w:sz w:val="22"/>
          <w:szCs w:val="22"/>
        </w:rPr>
      </w:pPr>
    </w:p>
    <w:p w:rsidR="00AB0EAF" w:rsidRPr="00CA5C6D" w:rsidRDefault="00AB0EAF" w:rsidP="00781C9B">
      <w:pPr>
        <w:pStyle w:val="Textoindependiente3"/>
        <w:shd w:val="clear" w:color="auto" w:fill="FFFFFF"/>
        <w:tabs>
          <w:tab w:val="clear" w:pos="426"/>
          <w:tab w:val="left" w:pos="-142"/>
          <w:tab w:val="left" w:pos="0"/>
        </w:tabs>
        <w:ind w:left="426"/>
        <w:rPr>
          <w:rFonts w:ascii="Arial" w:hAnsi="Arial" w:cs="Arial"/>
          <w:b/>
          <w:sz w:val="22"/>
          <w:szCs w:val="22"/>
        </w:rPr>
      </w:pPr>
      <w:r w:rsidRPr="00CA5C6D">
        <w:rPr>
          <w:rFonts w:ascii="Arial" w:hAnsi="Arial" w:cs="Arial"/>
          <w:b/>
          <w:sz w:val="22"/>
          <w:szCs w:val="22"/>
        </w:rPr>
        <w:t xml:space="preserve">La cesión de crédito deberá ser extendida por Escribano Público, quién efectuará la notificación del acto en el </w:t>
      </w:r>
      <w:r w:rsidR="00F30F44" w:rsidRPr="00CA5C6D">
        <w:rPr>
          <w:rFonts w:ascii="Arial" w:hAnsi="Arial" w:cs="Arial"/>
          <w:b/>
          <w:sz w:val="22"/>
          <w:szCs w:val="22"/>
        </w:rPr>
        <w:t>Departamento</w:t>
      </w:r>
      <w:r w:rsidRPr="00CA5C6D">
        <w:rPr>
          <w:rFonts w:ascii="Arial" w:hAnsi="Arial" w:cs="Arial"/>
          <w:b/>
          <w:sz w:val="22"/>
          <w:szCs w:val="22"/>
        </w:rPr>
        <w:t xml:space="preserve"> Administrativo Financiero de la DIRECCIÓN</w:t>
      </w:r>
      <w:r w:rsidR="006F1549" w:rsidRPr="00CA5C6D">
        <w:rPr>
          <w:rFonts w:ascii="Arial" w:hAnsi="Arial" w:cs="Arial"/>
          <w:b/>
          <w:sz w:val="22"/>
          <w:szCs w:val="22"/>
        </w:rPr>
        <w:t xml:space="preserve"> GENERAL </w:t>
      </w:r>
      <w:r w:rsidRPr="00CA5C6D">
        <w:rPr>
          <w:rFonts w:ascii="Arial" w:hAnsi="Arial" w:cs="Arial"/>
          <w:b/>
          <w:sz w:val="22"/>
          <w:szCs w:val="22"/>
        </w:rPr>
        <w:t>DE INTENDENCIA, en el horario de 08:00 a 12:00 horas. La notificación se hará mediante presentación del testimonio original y TRES (3) copias (Certificadas por Escribano y Colegiadas cuando correspondiere).</w:t>
      </w:r>
    </w:p>
    <w:p w:rsidR="00AB0EAF" w:rsidRPr="00CA5C6D" w:rsidRDefault="00AB0EAF" w:rsidP="00781C9B">
      <w:pPr>
        <w:pStyle w:val="Textoindependiente3"/>
        <w:shd w:val="clear" w:color="auto" w:fill="FFFFFF"/>
        <w:tabs>
          <w:tab w:val="clear" w:pos="426"/>
          <w:tab w:val="left" w:pos="-142"/>
          <w:tab w:val="left" w:pos="0"/>
        </w:tabs>
        <w:ind w:left="426"/>
        <w:rPr>
          <w:rFonts w:ascii="Arial" w:hAnsi="Arial" w:cs="Arial"/>
          <w:b/>
          <w:sz w:val="22"/>
          <w:szCs w:val="22"/>
        </w:rPr>
      </w:pPr>
    </w:p>
    <w:p w:rsidR="00AB0EAF" w:rsidRPr="00CA5C6D" w:rsidRDefault="00AB0EAF" w:rsidP="000A071B">
      <w:pPr>
        <w:pStyle w:val="Textoindependiente3"/>
        <w:shd w:val="clear" w:color="auto" w:fill="FFFFFF"/>
        <w:tabs>
          <w:tab w:val="clear" w:pos="426"/>
          <w:tab w:val="left" w:pos="-142"/>
          <w:tab w:val="left" w:pos="0"/>
        </w:tabs>
        <w:ind w:left="426"/>
        <w:rPr>
          <w:rFonts w:ascii="Arial" w:hAnsi="Arial" w:cs="Arial"/>
          <w:b/>
          <w:sz w:val="22"/>
          <w:szCs w:val="22"/>
        </w:rPr>
      </w:pPr>
      <w:r w:rsidRPr="00CA5C6D">
        <w:rPr>
          <w:rFonts w:ascii="Arial" w:hAnsi="Arial" w:cs="Arial"/>
          <w:b/>
          <w:sz w:val="22"/>
          <w:szCs w:val="22"/>
        </w:rPr>
        <w:t>El cedente tendrá la responsabilidad de comunicar al cesionario sobre todo lo rel</w:t>
      </w:r>
      <w:r w:rsidRPr="00CA5C6D">
        <w:rPr>
          <w:rFonts w:ascii="Arial" w:hAnsi="Arial" w:cs="Arial"/>
          <w:b/>
          <w:sz w:val="22"/>
          <w:szCs w:val="22"/>
        </w:rPr>
        <w:t>a</w:t>
      </w:r>
      <w:r w:rsidRPr="00CA5C6D">
        <w:rPr>
          <w:rFonts w:ascii="Arial" w:hAnsi="Arial" w:cs="Arial"/>
          <w:b/>
          <w:sz w:val="22"/>
          <w:szCs w:val="22"/>
        </w:rPr>
        <w:t>cionado al sistema operativo de cancelación de deudas a través de la Cuenta Única del Tesoro (CUT) y la necesidad de inscribirse en el registro de Beneficiarios para la posterior cancelación.</w:t>
      </w:r>
    </w:p>
    <w:p w:rsidR="00AB0EAF" w:rsidRPr="00CA5C6D" w:rsidRDefault="00AB0EAF" w:rsidP="00370FA7">
      <w:pPr>
        <w:jc w:val="both"/>
        <w:rPr>
          <w:rFonts w:ascii="Arial" w:hAnsi="Arial" w:cs="Arial"/>
          <w:b/>
          <w:bCs/>
          <w:sz w:val="22"/>
          <w:szCs w:val="22"/>
        </w:rPr>
      </w:pPr>
    </w:p>
    <w:p w:rsidR="00AB0EAF" w:rsidRPr="00CA5C6D" w:rsidRDefault="00AB0EAF" w:rsidP="007E4646">
      <w:pPr>
        <w:ind w:left="426"/>
        <w:jc w:val="both"/>
        <w:rPr>
          <w:rFonts w:ascii="Arial" w:hAnsi="Arial" w:cs="Arial"/>
          <w:b/>
          <w:sz w:val="22"/>
          <w:szCs w:val="22"/>
        </w:rPr>
      </w:pPr>
      <w:r w:rsidRPr="00CA5C6D">
        <w:rPr>
          <w:rFonts w:ascii="Arial" w:hAnsi="Arial" w:cs="Arial"/>
          <w:b/>
          <w:sz w:val="22"/>
          <w:szCs w:val="22"/>
          <w:u w:val="single"/>
          <w:shd w:val="clear" w:color="auto" w:fill="BFBFBF"/>
        </w:rPr>
        <w:t xml:space="preserve">ARTÍCULO </w:t>
      </w:r>
      <w:r w:rsidR="00327DFB" w:rsidRPr="00CA5C6D">
        <w:rPr>
          <w:rFonts w:ascii="Arial" w:hAnsi="Arial" w:cs="Arial"/>
          <w:b/>
          <w:sz w:val="22"/>
          <w:szCs w:val="22"/>
          <w:u w:val="single"/>
          <w:shd w:val="clear" w:color="auto" w:fill="BFBFBF"/>
        </w:rPr>
        <w:t>2</w:t>
      </w:r>
      <w:r w:rsidR="000D62A0" w:rsidRPr="00CA5C6D">
        <w:rPr>
          <w:rFonts w:ascii="Arial" w:hAnsi="Arial" w:cs="Arial"/>
          <w:b/>
          <w:sz w:val="22"/>
          <w:szCs w:val="22"/>
          <w:u w:val="single"/>
          <w:shd w:val="clear" w:color="auto" w:fill="BFBFBF"/>
        </w:rPr>
        <w:t>2</w:t>
      </w:r>
      <w:r w:rsidRPr="00CA5C6D">
        <w:rPr>
          <w:rFonts w:ascii="Arial" w:hAnsi="Arial" w:cs="Arial"/>
          <w:b/>
          <w:sz w:val="22"/>
          <w:szCs w:val="22"/>
          <w:shd w:val="clear" w:color="auto" w:fill="BFBFBF"/>
        </w:rPr>
        <w:t>: FACTURACIÓ</w:t>
      </w:r>
      <w:r w:rsidRPr="00CA5C6D">
        <w:rPr>
          <w:rFonts w:ascii="Arial" w:hAnsi="Arial" w:cs="Arial"/>
          <w:b/>
          <w:sz w:val="22"/>
          <w:szCs w:val="22"/>
          <w:highlight w:val="lightGray"/>
          <w:shd w:val="clear" w:color="auto" w:fill="BFBFBF"/>
        </w:rPr>
        <w:t>N</w:t>
      </w:r>
      <w:r w:rsidRPr="00CA5C6D">
        <w:rPr>
          <w:rFonts w:ascii="Arial" w:hAnsi="Arial" w:cs="Arial"/>
          <w:b/>
          <w:sz w:val="22"/>
          <w:szCs w:val="22"/>
          <w:highlight w:val="lightGray"/>
        </w:rPr>
        <w:t>.</w:t>
      </w:r>
    </w:p>
    <w:p w:rsidR="00AB0EAF" w:rsidRPr="00CA5C6D" w:rsidRDefault="00AB0EAF" w:rsidP="007E4646">
      <w:pPr>
        <w:ind w:left="426"/>
        <w:jc w:val="both"/>
        <w:rPr>
          <w:rFonts w:ascii="Arial" w:hAnsi="Arial" w:cs="Arial"/>
          <w:b/>
          <w:sz w:val="22"/>
          <w:szCs w:val="22"/>
        </w:rPr>
      </w:pPr>
    </w:p>
    <w:p w:rsidR="00AB0EAF" w:rsidRPr="00CA5C6D" w:rsidRDefault="00AB0EAF" w:rsidP="007632D1">
      <w:pPr>
        <w:numPr>
          <w:ilvl w:val="0"/>
          <w:numId w:val="16"/>
        </w:numPr>
        <w:ind w:left="709" w:hanging="283"/>
        <w:jc w:val="both"/>
        <w:rPr>
          <w:rFonts w:ascii="Arial" w:hAnsi="Arial" w:cs="Arial"/>
          <w:b/>
          <w:bCs/>
          <w:sz w:val="22"/>
          <w:szCs w:val="22"/>
        </w:rPr>
      </w:pPr>
      <w:r w:rsidRPr="00CA5C6D">
        <w:rPr>
          <w:rFonts w:ascii="Arial" w:hAnsi="Arial" w:cs="Arial"/>
          <w:b/>
          <w:bCs/>
          <w:sz w:val="22"/>
          <w:szCs w:val="22"/>
        </w:rPr>
        <w:t>Presentación de facturas:</w:t>
      </w:r>
    </w:p>
    <w:p w:rsidR="00AB0EAF" w:rsidRPr="00CA5C6D" w:rsidRDefault="00AB0EAF" w:rsidP="00A62F0B">
      <w:pPr>
        <w:ind w:left="709"/>
        <w:jc w:val="both"/>
        <w:rPr>
          <w:rFonts w:ascii="Arial" w:hAnsi="Arial" w:cs="Arial"/>
          <w:sz w:val="22"/>
          <w:szCs w:val="22"/>
        </w:rPr>
      </w:pPr>
      <w:r w:rsidRPr="00CA5C6D">
        <w:rPr>
          <w:rFonts w:ascii="Arial" w:hAnsi="Arial" w:cs="Arial"/>
          <w:sz w:val="22"/>
          <w:szCs w:val="22"/>
        </w:rPr>
        <w:t xml:space="preserve">El adjudicatario deberá presentar las facturas y la Recepción </w:t>
      </w:r>
      <w:r w:rsidR="00CB6C5B" w:rsidRPr="00CA5C6D">
        <w:rPr>
          <w:rFonts w:ascii="Arial" w:hAnsi="Arial" w:cs="Arial"/>
          <w:sz w:val="22"/>
          <w:szCs w:val="22"/>
        </w:rPr>
        <w:t xml:space="preserve">Definitiva </w:t>
      </w:r>
      <w:proofErr w:type="spellStart"/>
      <w:r w:rsidR="00CB6C5B" w:rsidRPr="00CA5C6D">
        <w:rPr>
          <w:rFonts w:ascii="Arial" w:hAnsi="Arial" w:cs="Arial"/>
          <w:sz w:val="22"/>
          <w:szCs w:val="22"/>
        </w:rPr>
        <w:t>en</w:t>
      </w:r>
      <w:r w:rsidRPr="00CA5C6D">
        <w:rPr>
          <w:rFonts w:ascii="Arial" w:hAnsi="Arial" w:cs="Arial"/>
          <w:sz w:val="22"/>
          <w:szCs w:val="22"/>
        </w:rPr>
        <w:t>la</w:t>
      </w:r>
      <w:proofErr w:type="spellEnd"/>
      <w:r w:rsidRPr="00CA5C6D">
        <w:rPr>
          <w:rFonts w:ascii="Arial" w:hAnsi="Arial" w:cs="Arial"/>
          <w:sz w:val="22"/>
          <w:szCs w:val="22"/>
        </w:rPr>
        <w:t xml:space="preserve"> División Contabilidad del </w:t>
      </w:r>
      <w:r w:rsidR="00CB6C5B" w:rsidRPr="00CA5C6D">
        <w:rPr>
          <w:rFonts w:ascii="Arial" w:hAnsi="Arial" w:cs="Arial"/>
          <w:sz w:val="22"/>
          <w:szCs w:val="22"/>
        </w:rPr>
        <w:t>Departamento Administrativo</w:t>
      </w:r>
      <w:r w:rsidRPr="00CA5C6D">
        <w:rPr>
          <w:rFonts w:ascii="Arial" w:hAnsi="Arial" w:cs="Arial"/>
          <w:sz w:val="22"/>
          <w:szCs w:val="22"/>
        </w:rPr>
        <w:t xml:space="preserve"> Financiero de la DIRECCIÓN</w:t>
      </w:r>
      <w:r w:rsidR="00612553" w:rsidRPr="00CA5C6D">
        <w:rPr>
          <w:rFonts w:ascii="Arial" w:hAnsi="Arial" w:cs="Arial"/>
          <w:sz w:val="22"/>
          <w:szCs w:val="22"/>
        </w:rPr>
        <w:t xml:space="preserve"> GENERAL </w:t>
      </w:r>
      <w:r w:rsidRPr="00CA5C6D">
        <w:rPr>
          <w:rFonts w:ascii="Arial" w:hAnsi="Arial" w:cs="Arial"/>
          <w:sz w:val="22"/>
          <w:szCs w:val="22"/>
        </w:rPr>
        <w:t xml:space="preserve">DE INTENDENCIA </w:t>
      </w:r>
      <w:r w:rsidR="00406CE3" w:rsidRPr="00CA5C6D">
        <w:rPr>
          <w:rFonts w:ascii="Arial" w:hAnsi="Arial" w:cs="Arial"/>
          <w:sz w:val="22"/>
          <w:szCs w:val="22"/>
        </w:rPr>
        <w:t>–</w:t>
      </w:r>
      <w:proofErr w:type="spellStart"/>
      <w:r w:rsidRPr="00CA5C6D">
        <w:rPr>
          <w:rFonts w:ascii="Arial" w:hAnsi="Arial" w:cs="Arial"/>
          <w:sz w:val="22"/>
          <w:szCs w:val="22"/>
        </w:rPr>
        <w:t>AvRosetti</w:t>
      </w:r>
      <w:r w:rsidR="008667F7" w:rsidRPr="00CA5C6D">
        <w:rPr>
          <w:rFonts w:ascii="Arial" w:hAnsi="Arial" w:cs="Arial"/>
          <w:sz w:val="22"/>
          <w:szCs w:val="22"/>
        </w:rPr>
        <w:t>S</w:t>
      </w:r>
      <w:proofErr w:type="spellEnd"/>
      <w:r w:rsidR="008667F7" w:rsidRPr="00CA5C6D">
        <w:rPr>
          <w:rFonts w:ascii="Arial" w:hAnsi="Arial" w:cs="Arial"/>
          <w:sz w:val="22"/>
          <w:szCs w:val="22"/>
        </w:rPr>
        <w:t xml:space="preserve">/Nº </w:t>
      </w:r>
      <w:r w:rsidRPr="00CA5C6D">
        <w:rPr>
          <w:rFonts w:ascii="Arial" w:hAnsi="Arial" w:cs="Arial"/>
          <w:sz w:val="22"/>
          <w:szCs w:val="22"/>
        </w:rPr>
        <w:t xml:space="preserve"> – El Palomar - Provincia de Buenos Aires.</w:t>
      </w:r>
    </w:p>
    <w:p w:rsidR="00AB0EAF" w:rsidRPr="00CA5C6D" w:rsidRDefault="00AB0EAF" w:rsidP="00A62F0B">
      <w:pPr>
        <w:pStyle w:val="Textosinformato"/>
        <w:jc w:val="both"/>
        <w:rPr>
          <w:rFonts w:ascii="Arial" w:hAnsi="Arial" w:cs="Arial"/>
          <w:sz w:val="22"/>
          <w:szCs w:val="22"/>
        </w:rPr>
      </w:pPr>
    </w:p>
    <w:p w:rsidR="00AB0EAF" w:rsidRPr="00CA5C6D" w:rsidRDefault="00AB0EAF" w:rsidP="00A62F0B">
      <w:pPr>
        <w:pStyle w:val="Textosinformato"/>
        <w:ind w:left="709"/>
        <w:jc w:val="both"/>
        <w:rPr>
          <w:rFonts w:ascii="Arial" w:hAnsi="Arial" w:cs="Arial"/>
          <w:b/>
          <w:sz w:val="22"/>
          <w:szCs w:val="22"/>
          <w:u w:val="single"/>
        </w:rPr>
      </w:pPr>
      <w:r w:rsidRPr="00CA5C6D">
        <w:rPr>
          <w:rFonts w:ascii="Arial" w:hAnsi="Arial" w:cs="Arial"/>
          <w:b/>
          <w:sz w:val="22"/>
          <w:szCs w:val="22"/>
          <w:u w:val="single"/>
        </w:rPr>
        <w:t xml:space="preserve">El </w:t>
      </w:r>
      <w:r w:rsidR="00F30F44" w:rsidRPr="00CA5C6D">
        <w:rPr>
          <w:rFonts w:ascii="Arial" w:hAnsi="Arial" w:cs="Arial"/>
          <w:b/>
          <w:sz w:val="22"/>
          <w:szCs w:val="22"/>
          <w:u w:val="single"/>
        </w:rPr>
        <w:t>Departamento</w:t>
      </w:r>
      <w:r w:rsidRPr="00CA5C6D">
        <w:rPr>
          <w:rFonts w:ascii="Arial" w:hAnsi="Arial" w:cs="Arial"/>
          <w:b/>
          <w:sz w:val="22"/>
          <w:szCs w:val="22"/>
          <w:u w:val="single"/>
        </w:rPr>
        <w:t xml:space="preserve"> Administrativo Financiero no recibirá las facturas sin la Rece</w:t>
      </w:r>
      <w:r w:rsidRPr="00CA5C6D">
        <w:rPr>
          <w:rFonts w:ascii="Arial" w:hAnsi="Arial" w:cs="Arial"/>
          <w:b/>
          <w:sz w:val="22"/>
          <w:szCs w:val="22"/>
          <w:u w:val="single"/>
        </w:rPr>
        <w:t>p</w:t>
      </w:r>
      <w:r w:rsidRPr="00CA5C6D">
        <w:rPr>
          <w:rFonts w:ascii="Arial" w:hAnsi="Arial" w:cs="Arial"/>
          <w:b/>
          <w:sz w:val="22"/>
          <w:szCs w:val="22"/>
          <w:u w:val="single"/>
        </w:rPr>
        <w:t>ción Definitiva.</w:t>
      </w:r>
    </w:p>
    <w:p w:rsidR="00AB0EAF" w:rsidRPr="00CA5C6D" w:rsidRDefault="00AB0EAF" w:rsidP="00A62F0B">
      <w:pPr>
        <w:pStyle w:val="Textosinformato"/>
        <w:ind w:left="709"/>
        <w:jc w:val="both"/>
        <w:rPr>
          <w:rFonts w:ascii="Arial" w:hAnsi="Arial" w:cs="Arial"/>
          <w:sz w:val="22"/>
          <w:szCs w:val="22"/>
        </w:rPr>
      </w:pPr>
    </w:p>
    <w:p w:rsidR="00AB0EAF" w:rsidRPr="00CA5C6D" w:rsidRDefault="00AB0EAF" w:rsidP="00A62F0B">
      <w:pPr>
        <w:pStyle w:val="Textosinformato"/>
        <w:ind w:left="709"/>
        <w:jc w:val="both"/>
        <w:rPr>
          <w:rFonts w:ascii="Arial" w:hAnsi="Arial" w:cs="Arial"/>
          <w:sz w:val="22"/>
          <w:szCs w:val="22"/>
        </w:rPr>
      </w:pPr>
      <w:r w:rsidRPr="00CA5C6D">
        <w:rPr>
          <w:rFonts w:ascii="Arial" w:hAnsi="Arial" w:cs="Arial"/>
          <w:sz w:val="22"/>
          <w:szCs w:val="22"/>
        </w:rPr>
        <w:t xml:space="preserve">A los efectos de permitir constatar la exención de IVA ó Ganancias, el oferente deberá presentar la documentación que acredite la situación en que revista a fin de proceder a realizar o no las retenciones correspondientes. </w:t>
      </w:r>
    </w:p>
    <w:p w:rsidR="00AB0EAF" w:rsidRPr="00CA5C6D" w:rsidRDefault="00AB0EAF" w:rsidP="00A62F0B">
      <w:pPr>
        <w:pStyle w:val="Textosinformato"/>
        <w:ind w:left="709"/>
        <w:jc w:val="both"/>
        <w:rPr>
          <w:rFonts w:ascii="Arial" w:hAnsi="Arial" w:cs="Arial"/>
          <w:sz w:val="22"/>
          <w:szCs w:val="22"/>
        </w:rPr>
      </w:pPr>
    </w:p>
    <w:p w:rsidR="00AB0EAF" w:rsidRPr="00CA5C6D" w:rsidRDefault="00AB0EAF" w:rsidP="00A62F0B">
      <w:pPr>
        <w:pStyle w:val="Textosinformato"/>
        <w:ind w:left="709"/>
        <w:jc w:val="both"/>
        <w:rPr>
          <w:rFonts w:ascii="Arial" w:hAnsi="Arial" w:cs="Arial"/>
          <w:sz w:val="22"/>
          <w:szCs w:val="22"/>
        </w:rPr>
      </w:pPr>
      <w:r w:rsidRPr="00CA5C6D">
        <w:rPr>
          <w:rFonts w:ascii="Arial" w:hAnsi="Arial" w:cs="Arial"/>
          <w:sz w:val="22"/>
          <w:szCs w:val="22"/>
        </w:rPr>
        <w:t>El Adjudicatario deberá considerar al momento de la facturación, lo determinado en Normativa vigente de la Administración Federal de Ingresos Públicos - AFIP, relacion</w:t>
      </w:r>
      <w:r w:rsidRPr="00CA5C6D">
        <w:rPr>
          <w:rFonts w:ascii="Arial" w:hAnsi="Arial" w:cs="Arial"/>
          <w:sz w:val="22"/>
          <w:szCs w:val="22"/>
        </w:rPr>
        <w:t>a</w:t>
      </w:r>
      <w:r w:rsidRPr="00CA5C6D">
        <w:rPr>
          <w:rFonts w:ascii="Arial" w:hAnsi="Arial" w:cs="Arial"/>
          <w:sz w:val="22"/>
          <w:szCs w:val="22"/>
        </w:rPr>
        <w:t>do con la emisión de facturas por medio electrónico.</w:t>
      </w:r>
    </w:p>
    <w:p w:rsidR="00D77894" w:rsidRPr="00CA5C6D" w:rsidRDefault="00D77894" w:rsidP="00A62F0B">
      <w:pPr>
        <w:pStyle w:val="Textosinformato"/>
        <w:ind w:left="709"/>
        <w:jc w:val="both"/>
        <w:rPr>
          <w:rFonts w:ascii="Arial" w:hAnsi="Arial" w:cs="Arial"/>
          <w:sz w:val="22"/>
          <w:szCs w:val="22"/>
        </w:rPr>
      </w:pPr>
    </w:p>
    <w:p w:rsidR="00AB0EAF" w:rsidRPr="00CA5C6D" w:rsidRDefault="00AB0EAF" w:rsidP="00A62F0B">
      <w:pPr>
        <w:pStyle w:val="Textosinformato"/>
        <w:ind w:left="426"/>
        <w:jc w:val="both"/>
        <w:rPr>
          <w:rFonts w:ascii="Arial" w:hAnsi="Arial" w:cs="Arial"/>
          <w:b/>
          <w:sz w:val="22"/>
          <w:szCs w:val="22"/>
        </w:rPr>
      </w:pPr>
      <w:r w:rsidRPr="00CA5C6D">
        <w:rPr>
          <w:rFonts w:ascii="Arial" w:hAnsi="Arial" w:cs="Arial"/>
          <w:b/>
          <w:sz w:val="22"/>
          <w:szCs w:val="22"/>
        </w:rPr>
        <w:t>b. Régimen de Retenciones:</w:t>
      </w:r>
    </w:p>
    <w:p w:rsidR="00AB0EAF" w:rsidRPr="00CA5C6D" w:rsidRDefault="00AB0EAF" w:rsidP="00A62F0B">
      <w:pPr>
        <w:pStyle w:val="Textosinformato"/>
        <w:ind w:left="709"/>
        <w:jc w:val="both"/>
        <w:rPr>
          <w:rFonts w:ascii="Arial" w:hAnsi="Arial" w:cs="Arial"/>
          <w:sz w:val="22"/>
          <w:szCs w:val="22"/>
        </w:rPr>
      </w:pPr>
      <w:r w:rsidRPr="00CA5C6D">
        <w:rPr>
          <w:rFonts w:ascii="Arial" w:hAnsi="Arial" w:cs="Arial"/>
          <w:sz w:val="22"/>
          <w:szCs w:val="22"/>
        </w:rPr>
        <w:t xml:space="preserve">Se deberá dar cumplimiento a lo determinado por la AFIP - Resolución General Nro 1784 (B.O. Nro 30543 del 07Dic04) y sus modificatorias y lo prescripto por la Contaduría General del Ejército (Circular Nro 13/06). La Circular mencionada precedentemente se encontrará disponible para su consulta, en el </w:t>
      </w:r>
      <w:r w:rsidR="00F14142" w:rsidRPr="00CA5C6D">
        <w:rPr>
          <w:rFonts w:ascii="Arial" w:hAnsi="Arial" w:cs="Arial"/>
          <w:sz w:val="22"/>
          <w:szCs w:val="22"/>
        </w:rPr>
        <w:t>DAF</w:t>
      </w:r>
      <w:r w:rsidRPr="00CA5C6D">
        <w:rPr>
          <w:rFonts w:ascii="Arial" w:hAnsi="Arial" w:cs="Arial"/>
          <w:sz w:val="22"/>
          <w:szCs w:val="22"/>
        </w:rPr>
        <w:t xml:space="preserve"> de esta Dirección. </w:t>
      </w:r>
    </w:p>
    <w:p w:rsidR="009B772B" w:rsidRPr="00CA5C6D" w:rsidRDefault="009B772B" w:rsidP="00A62F0B">
      <w:pPr>
        <w:pStyle w:val="Textosinformato"/>
        <w:ind w:left="709"/>
        <w:jc w:val="both"/>
        <w:rPr>
          <w:rFonts w:ascii="Arial" w:hAnsi="Arial" w:cs="Arial"/>
          <w:sz w:val="22"/>
          <w:szCs w:val="22"/>
        </w:rPr>
      </w:pPr>
    </w:p>
    <w:p w:rsidR="00AB0EAF" w:rsidRPr="00CA5C6D" w:rsidRDefault="00351FEB" w:rsidP="007E4646">
      <w:pPr>
        <w:ind w:left="426"/>
        <w:jc w:val="both"/>
        <w:rPr>
          <w:rFonts w:ascii="Arial" w:hAnsi="Arial" w:cs="Arial"/>
          <w:b/>
          <w:bCs/>
          <w:sz w:val="22"/>
          <w:szCs w:val="22"/>
        </w:rPr>
      </w:pPr>
      <w:r w:rsidRPr="00CA5C6D">
        <w:rPr>
          <w:rFonts w:ascii="Arial" w:hAnsi="Arial" w:cs="Arial"/>
          <w:b/>
          <w:bCs/>
          <w:sz w:val="22"/>
          <w:szCs w:val="22"/>
          <w:u w:val="single"/>
          <w:shd w:val="clear" w:color="auto" w:fill="BFBFBF"/>
        </w:rPr>
        <w:t xml:space="preserve">ARTÍCULO </w:t>
      </w:r>
      <w:r w:rsidR="00327DFB" w:rsidRPr="00CA5C6D">
        <w:rPr>
          <w:rFonts w:ascii="Arial" w:hAnsi="Arial" w:cs="Arial"/>
          <w:b/>
          <w:bCs/>
          <w:sz w:val="22"/>
          <w:szCs w:val="22"/>
          <w:u w:val="single"/>
          <w:shd w:val="clear" w:color="auto" w:fill="BFBFBF"/>
        </w:rPr>
        <w:t>2</w:t>
      </w:r>
      <w:r w:rsidR="000D62A0" w:rsidRPr="00CA5C6D">
        <w:rPr>
          <w:rFonts w:ascii="Arial" w:hAnsi="Arial" w:cs="Arial"/>
          <w:b/>
          <w:bCs/>
          <w:sz w:val="22"/>
          <w:szCs w:val="22"/>
          <w:u w:val="single"/>
          <w:shd w:val="clear" w:color="auto" w:fill="BFBFBF"/>
        </w:rPr>
        <w:t>3</w:t>
      </w:r>
      <w:r w:rsidR="00AB0EAF" w:rsidRPr="00CA5C6D">
        <w:rPr>
          <w:rFonts w:ascii="Arial" w:hAnsi="Arial" w:cs="Arial"/>
          <w:b/>
          <w:bCs/>
          <w:sz w:val="22"/>
          <w:szCs w:val="22"/>
          <w:shd w:val="clear" w:color="auto" w:fill="BFBFBF"/>
        </w:rPr>
        <w:t>: FORMA DE PAGO</w:t>
      </w:r>
      <w:r w:rsidR="00AB0EAF" w:rsidRPr="00CA5C6D">
        <w:rPr>
          <w:rFonts w:ascii="Arial" w:hAnsi="Arial" w:cs="Arial"/>
          <w:b/>
          <w:bCs/>
          <w:sz w:val="22"/>
          <w:szCs w:val="22"/>
          <w:highlight w:val="lightGray"/>
        </w:rPr>
        <w:t>.</w:t>
      </w:r>
    </w:p>
    <w:p w:rsidR="00AB0EAF" w:rsidRPr="00CA5C6D" w:rsidRDefault="00AB0EAF" w:rsidP="00D93BF8">
      <w:pPr>
        <w:ind w:left="1932"/>
        <w:jc w:val="both"/>
        <w:rPr>
          <w:rFonts w:ascii="Arial" w:hAnsi="Arial" w:cs="Arial"/>
          <w:b/>
          <w:sz w:val="22"/>
          <w:szCs w:val="22"/>
        </w:rPr>
      </w:pPr>
    </w:p>
    <w:p w:rsidR="00C0051A" w:rsidRPr="00CA5C6D" w:rsidRDefault="00C0051A" w:rsidP="00C0051A">
      <w:pPr>
        <w:pStyle w:val="Sangra2detindependiente"/>
        <w:rPr>
          <w:rFonts w:cs="Arial"/>
          <w:bCs/>
          <w:szCs w:val="22"/>
          <w:lang w:val="es-ES_tradnl"/>
        </w:rPr>
      </w:pPr>
      <w:r w:rsidRPr="00CA5C6D">
        <w:rPr>
          <w:rFonts w:cs="Arial"/>
          <w:bCs/>
          <w:szCs w:val="22"/>
          <w:lang w:val="es-ES_tradnl"/>
        </w:rPr>
        <w:t>Los pagos del Tesoro Nacional se efectuarán conforme las disposiciones de la Resolución Nro 262/95 de la Secretaría de Hacienda del Ministerio de Economía y Obras y Servicios Públicos de la Nación.</w:t>
      </w:r>
    </w:p>
    <w:p w:rsidR="00C0051A" w:rsidRPr="00CA5C6D" w:rsidRDefault="00C0051A" w:rsidP="00C0051A">
      <w:pPr>
        <w:pStyle w:val="Sangra2detindependiente"/>
        <w:rPr>
          <w:rFonts w:cs="Arial"/>
          <w:sz w:val="20"/>
        </w:rPr>
      </w:pPr>
    </w:p>
    <w:p w:rsidR="002C2D75" w:rsidRPr="00CA5C6D" w:rsidRDefault="002C2D75" w:rsidP="002C2D75">
      <w:pPr>
        <w:pStyle w:val="Sangra2detindependiente"/>
        <w:rPr>
          <w:rFonts w:cs="Arial"/>
          <w:bCs/>
          <w:szCs w:val="22"/>
          <w:lang w:val="es-ES_tradnl"/>
        </w:rPr>
      </w:pPr>
      <w:r w:rsidRPr="00CA5C6D">
        <w:rPr>
          <w:rFonts w:cs="Arial"/>
          <w:bCs/>
          <w:szCs w:val="22"/>
          <w:lang w:val="es-ES_tradnl"/>
        </w:rPr>
        <w:t>Para los proveedores que no posean el alta beneficiario, deberán tramitarlo ante el Depa</w:t>
      </w:r>
      <w:r w:rsidRPr="00CA5C6D">
        <w:rPr>
          <w:rFonts w:cs="Arial"/>
          <w:bCs/>
          <w:szCs w:val="22"/>
          <w:lang w:val="es-ES_tradnl"/>
        </w:rPr>
        <w:t>r</w:t>
      </w:r>
      <w:r w:rsidRPr="00CA5C6D">
        <w:rPr>
          <w:rFonts w:cs="Arial"/>
          <w:bCs/>
          <w:szCs w:val="22"/>
          <w:lang w:val="es-ES_tradnl"/>
        </w:rPr>
        <w:t>tamento Administrativo Financiero de la DIRECCIÓN</w:t>
      </w:r>
      <w:r w:rsidR="005E764A" w:rsidRPr="00CA5C6D">
        <w:rPr>
          <w:rFonts w:cs="Arial"/>
          <w:bCs/>
          <w:szCs w:val="22"/>
          <w:lang w:val="es-ES_tradnl"/>
        </w:rPr>
        <w:t xml:space="preserve"> GENERAL </w:t>
      </w:r>
      <w:r w:rsidRPr="00CA5C6D">
        <w:rPr>
          <w:rFonts w:cs="Arial"/>
          <w:bCs/>
          <w:szCs w:val="22"/>
          <w:lang w:val="es-ES_tradnl"/>
        </w:rPr>
        <w:t xml:space="preserve"> DE INTENDENCIA – </w:t>
      </w:r>
      <w:proofErr w:type="spellStart"/>
      <w:r w:rsidRPr="00CA5C6D">
        <w:rPr>
          <w:rFonts w:cs="Arial"/>
          <w:bCs/>
          <w:szCs w:val="22"/>
          <w:lang w:val="es-ES_tradnl"/>
        </w:rPr>
        <w:t>A</w:t>
      </w:r>
      <w:r w:rsidRPr="00CA5C6D">
        <w:rPr>
          <w:rFonts w:cs="Arial"/>
          <w:bCs/>
          <w:szCs w:val="22"/>
          <w:lang w:val="es-ES_tradnl"/>
        </w:rPr>
        <w:t>v</w:t>
      </w:r>
      <w:r w:rsidRPr="00CA5C6D">
        <w:rPr>
          <w:rFonts w:cs="Arial"/>
          <w:bCs/>
          <w:szCs w:val="22"/>
          <w:lang w:val="es-ES_tradnl"/>
        </w:rPr>
        <w:t>Rosetti</w:t>
      </w:r>
      <w:proofErr w:type="spellEnd"/>
      <w:r w:rsidRPr="00CA5C6D">
        <w:rPr>
          <w:rFonts w:cs="Arial"/>
          <w:bCs/>
          <w:szCs w:val="22"/>
          <w:lang w:val="es-ES_tradnl"/>
        </w:rPr>
        <w:t xml:space="preserve"> S/Nº – El Palomar - Provincia de Buenos Aires.</w:t>
      </w:r>
    </w:p>
    <w:p w:rsidR="0091648A" w:rsidRPr="00CA5C6D" w:rsidRDefault="0091648A" w:rsidP="002C2D75">
      <w:pPr>
        <w:pStyle w:val="Sangra2detindependiente"/>
        <w:rPr>
          <w:rFonts w:cs="Arial"/>
          <w:bCs/>
          <w:szCs w:val="22"/>
          <w:lang w:val="es-ES_tradnl"/>
        </w:rPr>
      </w:pPr>
    </w:p>
    <w:p w:rsidR="00AB0EAF" w:rsidRPr="00CA5C6D" w:rsidRDefault="00AB0EAF" w:rsidP="000A071B">
      <w:pPr>
        <w:ind w:left="426"/>
        <w:jc w:val="both"/>
        <w:rPr>
          <w:rFonts w:ascii="Arial" w:hAnsi="Arial" w:cs="Arial"/>
          <w:b/>
          <w:sz w:val="22"/>
          <w:szCs w:val="22"/>
        </w:rPr>
      </w:pPr>
      <w:r w:rsidRPr="00CA5C6D">
        <w:rPr>
          <w:rFonts w:ascii="Arial" w:hAnsi="Arial" w:cs="Arial"/>
          <w:b/>
          <w:bCs/>
          <w:sz w:val="22"/>
          <w:szCs w:val="22"/>
          <w:u w:val="single"/>
          <w:shd w:val="clear" w:color="auto" w:fill="BFBFBF"/>
        </w:rPr>
        <w:t xml:space="preserve">ARTÍCULO </w:t>
      </w:r>
      <w:r w:rsidR="00327DFB" w:rsidRPr="00CA5C6D">
        <w:rPr>
          <w:rFonts w:ascii="Arial" w:hAnsi="Arial" w:cs="Arial"/>
          <w:b/>
          <w:bCs/>
          <w:sz w:val="22"/>
          <w:szCs w:val="22"/>
          <w:u w:val="single"/>
          <w:shd w:val="clear" w:color="auto" w:fill="BFBFBF"/>
        </w:rPr>
        <w:t>2</w:t>
      </w:r>
      <w:r w:rsidR="000D62A0" w:rsidRPr="00CA5C6D">
        <w:rPr>
          <w:rFonts w:ascii="Arial" w:hAnsi="Arial" w:cs="Arial"/>
          <w:b/>
          <w:bCs/>
          <w:sz w:val="22"/>
          <w:szCs w:val="22"/>
          <w:u w:val="single"/>
          <w:shd w:val="clear" w:color="auto" w:fill="BFBFBF"/>
        </w:rPr>
        <w:t>4</w:t>
      </w:r>
      <w:r w:rsidRPr="00CA5C6D">
        <w:rPr>
          <w:rFonts w:ascii="Arial" w:hAnsi="Arial" w:cs="Arial"/>
          <w:b/>
          <w:bCs/>
          <w:sz w:val="22"/>
          <w:szCs w:val="22"/>
          <w:shd w:val="clear" w:color="auto" w:fill="BFBFBF"/>
        </w:rPr>
        <w:t>: RECONOCIMIENTO DE PRECIOS.</w:t>
      </w:r>
    </w:p>
    <w:p w:rsidR="000A071B" w:rsidRPr="00CA5C6D" w:rsidRDefault="000A071B" w:rsidP="000A071B">
      <w:pPr>
        <w:ind w:left="426"/>
        <w:jc w:val="both"/>
        <w:rPr>
          <w:rFonts w:ascii="Arial" w:hAnsi="Arial" w:cs="Arial"/>
          <w:sz w:val="22"/>
          <w:szCs w:val="22"/>
        </w:rPr>
      </w:pPr>
    </w:p>
    <w:p w:rsidR="00AB0EAF" w:rsidRPr="00CA5C6D" w:rsidRDefault="00AB0EAF">
      <w:pPr>
        <w:pStyle w:val="Sangra3detindependiente"/>
        <w:rPr>
          <w:rFonts w:cs="Arial"/>
          <w:b w:val="0"/>
          <w:bCs/>
          <w:sz w:val="22"/>
          <w:szCs w:val="22"/>
        </w:rPr>
      </w:pPr>
      <w:r w:rsidRPr="00CA5C6D">
        <w:rPr>
          <w:rFonts w:cs="Arial"/>
          <w:b w:val="0"/>
          <w:bCs/>
          <w:sz w:val="22"/>
          <w:szCs w:val="22"/>
        </w:rPr>
        <w:lastRenderedPageBreak/>
        <w:t>Los precios adjudicados serán considerados invariables en más, como norma general no procediendo ningún tipo de incremento por reconocimiento de precios, repotenciación o cualquier mecanismo que actualice los mismos durante la vigencia del contrato. Por lo ta</w:t>
      </w:r>
      <w:r w:rsidRPr="00CA5C6D">
        <w:rPr>
          <w:rFonts w:cs="Arial"/>
          <w:b w:val="0"/>
          <w:bCs/>
          <w:sz w:val="22"/>
          <w:szCs w:val="22"/>
        </w:rPr>
        <w:t>n</w:t>
      </w:r>
      <w:r w:rsidRPr="00CA5C6D">
        <w:rPr>
          <w:rFonts w:cs="Arial"/>
          <w:b w:val="0"/>
          <w:bCs/>
          <w:sz w:val="22"/>
          <w:szCs w:val="22"/>
        </w:rPr>
        <w:t>to, no se aceptar</w:t>
      </w:r>
      <w:r w:rsidR="003F682B" w:rsidRPr="00CA5C6D">
        <w:rPr>
          <w:rFonts w:cs="Arial"/>
          <w:b w:val="0"/>
          <w:bCs/>
          <w:sz w:val="22"/>
          <w:szCs w:val="22"/>
        </w:rPr>
        <w:t>á</w:t>
      </w:r>
      <w:r w:rsidRPr="00CA5C6D">
        <w:rPr>
          <w:rFonts w:cs="Arial"/>
          <w:b w:val="0"/>
          <w:bCs/>
          <w:sz w:val="22"/>
          <w:szCs w:val="22"/>
        </w:rPr>
        <w:t>n las ofertas que condicionen la invariabilidad de sus precios a eventu</w:t>
      </w:r>
      <w:r w:rsidRPr="00CA5C6D">
        <w:rPr>
          <w:rFonts w:cs="Arial"/>
          <w:b w:val="0"/>
          <w:bCs/>
          <w:sz w:val="22"/>
          <w:szCs w:val="22"/>
        </w:rPr>
        <w:t>a</w:t>
      </w:r>
      <w:r w:rsidRPr="00CA5C6D">
        <w:rPr>
          <w:rFonts w:cs="Arial"/>
          <w:b w:val="0"/>
          <w:bCs/>
          <w:sz w:val="22"/>
          <w:szCs w:val="22"/>
        </w:rPr>
        <w:t>les fluctuaciones de mercado.</w:t>
      </w:r>
    </w:p>
    <w:p w:rsidR="00AB0EAF" w:rsidRPr="00CA5C6D" w:rsidRDefault="00AB0EAF" w:rsidP="007E4646">
      <w:pPr>
        <w:pStyle w:val="Textoindependiente3"/>
        <w:shd w:val="clear" w:color="auto" w:fill="FFFFFF"/>
        <w:tabs>
          <w:tab w:val="clear" w:pos="426"/>
        </w:tabs>
        <w:ind w:left="360" w:firstLine="66"/>
        <w:rPr>
          <w:rFonts w:ascii="Arial" w:hAnsi="Arial" w:cs="Arial"/>
          <w:b/>
          <w:sz w:val="22"/>
          <w:szCs w:val="22"/>
          <w:shd w:val="clear" w:color="auto" w:fill="BFBFBF"/>
        </w:rPr>
      </w:pPr>
      <w:r w:rsidRPr="00CA5C6D">
        <w:rPr>
          <w:rFonts w:ascii="Arial" w:hAnsi="Arial" w:cs="Arial"/>
          <w:b/>
          <w:sz w:val="22"/>
          <w:szCs w:val="22"/>
          <w:u w:val="single"/>
          <w:shd w:val="clear" w:color="auto" w:fill="BFBFBF"/>
        </w:rPr>
        <w:t>ARTÍCULO 2</w:t>
      </w:r>
      <w:r w:rsidR="000D62A0" w:rsidRPr="00CA5C6D">
        <w:rPr>
          <w:rFonts w:ascii="Arial" w:hAnsi="Arial" w:cs="Arial"/>
          <w:b/>
          <w:sz w:val="22"/>
          <w:szCs w:val="22"/>
          <w:u w:val="single"/>
          <w:shd w:val="clear" w:color="auto" w:fill="BFBFBF"/>
        </w:rPr>
        <w:t>5</w:t>
      </w:r>
      <w:r w:rsidRPr="00CA5C6D">
        <w:rPr>
          <w:rFonts w:ascii="Arial" w:hAnsi="Arial" w:cs="Arial"/>
          <w:b/>
          <w:sz w:val="22"/>
          <w:szCs w:val="22"/>
          <w:shd w:val="clear" w:color="auto" w:fill="BFBFBF"/>
        </w:rPr>
        <w:t>: NOTIFICACIONES Y EMPLAZAMIENTOS.</w:t>
      </w:r>
    </w:p>
    <w:p w:rsidR="000A071B" w:rsidRPr="00CA5C6D" w:rsidRDefault="000A071B" w:rsidP="007E4646">
      <w:pPr>
        <w:pStyle w:val="Textoindependiente3"/>
        <w:shd w:val="clear" w:color="auto" w:fill="FFFFFF"/>
        <w:tabs>
          <w:tab w:val="clear" w:pos="426"/>
        </w:tabs>
        <w:ind w:left="360" w:firstLine="66"/>
        <w:rPr>
          <w:rFonts w:ascii="Arial" w:hAnsi="Arial" w:cs="Arial"/>
          <w:sz w:val="22"/>
          <w:szCs w:val="22"/>
          <w:shd w:val="clear" w:color="auto" w:fill="BFBFBF"/>
        </w:rPr>
      </w:pPr>
    </w:p>
    <w:p w:rsidR="001E15D5" w:rsidRPr="00CA5C6D" w:rsidRDefault="001E15D5" w:rsidP="001E15D5">
      <w:pPr>
        <w:pStyle w:val="Textoindependiente3"/>
        <w:shd w:val="clear" w:color="auto" w:fill="FFFFFF"/>
        <w:tabs>
          <w:tab w:val="left" w:pos="720"/>
        </w:tabs>
        <w:ind w:left="426"/>
        <w:rPr>
          <w:rFonts w:ascii="Arial" w:hAnsi="Arial" w:cs="Arial"/>
          <w:sz w:val="22"/>
          <w:szCs w:val="22"/>
        </w:rPr>
      </w:pPr>
      <w:r w:rsidRPr="00CA5C6D">
        <w:rPr>
          <w:rFonts w:ascii="Arial" w:hAnsi="Arial" w:cs="Arial"/>
          <w:sz w:val="22"/>
          <w:szCs w:val="22"/>
        </w:rPr>
        <w:t>Todas las notificaciones entre la jurisdicción o entidad contratante y los interesados, of</w:t>
      </w:r>
      <w:r w:rsidRPr="00CA5C6D">
        <w:rPr>
          <w:rFonts w:ascii="Arial" w:hAnsi="Arial" w:cs="Arial"/>
          <w:sz w:val="22"/>
          <w:szCs w:val="22"/>
        </w:rPr>
        <w:t>e</w:t>
      </w:r>
      <w:r w:rsidRPr="00CA5C6D">
        <w:rPr>
          <w:rFonts w:ascii="Arial" w:hAnsi="Arial" w:cs="Arial"/>
          <w:sz w:val="22"/>
          <w:szCs w:val="22"/>
        </w:rPr>
        <w:t xml:space="preserve">rentes, adjudicatarios o </w:t>
      </w:r>
      <w:proofErr w:type="spellStart"/>
      <w:r w:rsidRPr="00CA5C6D">
        <w:rPr>
          <w:rFonts w:ascii="Arial" w:hAnsi="Arial" w:cs="Arial"/>
          <w:sz w:val="22"/>
          <w:szCs w:val="22"/>
        </w:rPr>
        <w:t>cocontrantes</w:t>
      </w:r>
      <w:proofErr w:type="spellEnd"/>
      <w:r w:rsidRPr="00CA5C6D">
        <w:rPr>
          <w:rFonts w:ascii="Arial" w:hAnsi="Arial" w:cs="Arial"/>
          <w:sz w:val="22"/>
          <w:szCs w:val="22"/>
        </w:rPr>
        <w:t>, podrán realizarse válida e indistintamente por cua</w:t>
      </w:r>
      <w:r w:rsidRPr="00CA5C6D">
        <w:rPr>
          <w:rFonts w:ascii="Arial" w:hAnsi="Arial" w:cs="Arial"/>
          <w:sz w:val="22"/>
          <w:szCs w:val="22"/>
        </w:rPr>
        <w:t>l</w:t>
      </w:r>
      <w:r w:rsidRPr="00CA5C6D">
        <w:rPr>
          <w:rFonts w:ascii="Arial" w:hAnsi="Arial" w:cs="Arial"/>
          <w:sz w:val="22"/>
          <w:szCs w:val="22"/>
        </w:rPr>
        <w:t>quiera de los m</w:t>
      </w:r>
      <w:r w:rsidR="0096148E" w:rsidRPr="00CA5C6D">
        <w:rPr>
          <w:rFonts w:ascii="Arial" w:hAnsi="Arial" w:cs="Arial"/>
          <w:sz w:val="22"/>
          <w:szCs w:val="22"/>
        </w:rPr>
        <w:t xml:space="preserve">edios indicados en el Artículo </w:t>
      </w:r>
      <w:r w:rsidR="0096148E" w:rsidRPr="00CA5C6D">
        <w:rPr>
          <w:rFonts w:ascii="Arial" w:hAnsi="Arial" w:cs="Arial"/>
          <w:sz w:val="22"/>
          <w:szCs w:val="22"/>
          <w:lang w:val="es-ES_tradnl"/>
        </w:rPr>
        <w:t>7</w:t>
      </w:r>
      <w:r w:rsidRPr="00CA5C6D">
        <w:rPr>
          <w:rFonts w:ascii="Arial" w:hAnsi="Arial" w:cs="Arial"/>
          <w:sz w:val="22"/>
          <w:szCs w:val="22"/>
        </w:rPr>
        <w:t xml:space="preserve"> del Decreto Nro</w:t>
      </w:r>
      <w:r w:rsidR="0096148E" w:rsidRPr="00CA5C6D">
        <w:rPr>
          <w:rFonts w:ascii="Arial" w:hAnsi="Arial" w:cs="Arial"/>
          <w:sz w:val="22"/>
          <w:szCs w:val="22"/>
          <w:lang w:val="es-ES_tradnl"/>
        </w:rPr>
        <w:t>1030</w:t>
      </w:r>
      <w:r w:rsidRPr="00CA5C6D">
        <w:rPr>
          <w:rFonts w:ascii="Arial" w:hAnsi="Arial" w:cs="Arial"/>
          <w:sz w:val="22"/>
          <w:szCs w:val="22"/>
        </w:rPr>
        <w:t>/1</w:t>
      </w:r>
      <w:r w:rsidR="0096148E" w:rsidRPr="00CA5C6D">
        <w:rPr>
          <w:rFonts w:ascii="Arial" w:hAnsi="Arial" w:cs="Arial"/>
          <w:sz w:val="22"/>
          <w:szCs w:val="22"/>
          <w:lang w:val="es-ES_tradnl"/>
        </w:rPr>
        <w:t>6</w:t>
      </w:r>
      <w:r w:rsidRPr="00CA5C6D">
        <w:rPr>
          <w:rFonts w:ascii="Arial" w:hAnsi="Arial" w:cs="Arial"/>
          <w:sz w:val="22"/>
          <w:szCs w:val="22"/>
        </w:rPr>
        <w:t xml:space="preserve"> y en un todo de acuerdo a lo determinado en el Artículo </w:t>
      </w:r>
      <w:r w:rsidR="0096148E" w:rsidRPr="00CA5C6D">
        <w:rPr>
          <w:rFonts w:ascii="Arial" w:hAnsi="Arial" w:cs="Arial"/>
          <w:sz w:val="22"/>
          <w:szCs w:val="22"/>
          <w:lang w:val="es-ES_tradnl"/>
        </w:rPr>
        <w:t>6</w:t>
      </w:r>
      <w:r w:rsidRPr="00CA5C6D">
        <w:rPr>
          <w:rFonts w:ascii="Arial" w:hAnsi="Arial" w:cs="Arial"/>
          <w:sz w:val="22"/>
          <w:szCs w:val="22"/>
        </w:rPr>
        <w:t xml:space="preserve"> del PUBCG y deberán hacerse al domicilio que f</w:t>
      </w:r>
      <w:r w:rsidRPr="00CA5C6D">
        <w:rPr>
          <w:rFonts w:ascii="Arial" w:hAnsi="Arial" w:cs="Arial"/>
          <w:sz w:val="22"/>
          <w:szCs w:val="22"/>
        </w:rPr>
        <w:t>i</w:t>
      </w:r>
      <w:r w:rsidRPr="00CA5C6D">
        <w:rPr>
          <w:rFonts w:ascii="Arial" w:hAnsi="Arial" w:cs="Arial"/>
          <w:sz w:val="22"/>
          <w:szCs w:val="22"/>
        </w:rPr>
        <w:t xml:space="preserve">ja el oferente en el </w:t>
      </w:r>
      <w:r w:rsidRPr="00CA5C6D">
        <w:rPr>
          <w:rFonts w:ascii="Arial" w:hAnsi="Arial" w:cs="Arial"/>
          <w:b/>
          <w:sz w:val="22"/>
          <w:szCs w:val="22"/>
        </w:rPr>
        <w:t xml:space="preserve">Anexo </w:t>
      </w:r>
      <w:r w:rsidR="005B181D" w:rsidRPr="00CA5C6D">
        <w:rPr>
          <w:rFonts w:ascii="Arial" w:hAnsi="Arial" w:cs="Arial"/>
          <w:b/>
          <w:sz w:val="22"/>
          <w:szCs w:val="22"/>
          <w:lang w:val="es-ES"/>
        </w:rPr>
        <w:t>2</w:t>
      </w:r>
      <w:r w:rsidRPr="00CA5C6D">
        <w:rPr>
          <w:rFonts w:ascii="Arial" w:hAnsi="Arial" w:cs="Arial"/>
          <w:b/>
          <w:sz w:val="22"/>
          <w:szCs w:val="22"/>
        </w:rPr>
        <w:t xml:space="preserve"> – Datos del Oferente</w:t>
      </w:r>
      <w:r w:rsidRPr="00CA5C6D">
        <w:rPr>
          <w:rFonts w:ascii="Arial" w:hAnsi="Arial" w:cs="Arial"/>
          <w:sz w:val="22"/>
          <w:szCs w:val="22"/>
        </w:rPr>
        <w:t>, del presente PBCP.</w:t>
      </w:r>
    </w:p>
    <w:p w:rsidR="001E15D5" w:rsidRPr="00CA5C6D" w:rsidRDefault="001E15D5" w:rsidP="001E15D5">
      <w:pPr>
        <w:pStyle w:val="Textoindependiente3"/>
        <w:shd w:val="clear" w:color="auto" w:fill="FFFFFF"/>
        <w:tabs>
          <w:tab w:val="left" w:pos="720"/>
        </w:tabs>
        <w:ind w:left="426"/>
        <w:rPr>
          <w:rFonts w:ascii="Arial" w:hAnsi="Arial" w:cs="Arial"/>
          <w:sz w:val="22"/>
          <w:szCs w:val="22"/>
        </w:rPr>
      </w:pPr>
    </w:p>
    <w:p w:rsidR="001E15D5" w:rsidRPr="00CA5C6D" w:rsidRDefault="001E15D5" w:rsidP="001E15D5">
      <w:pPr>
        <w:pStyle w:val="Textoindependiente3"/>
        <w:shd w:val="clear" w:color="auto" w:fill="FFFFFF"/>
        <w:tabs>
          <w:tab w:val="left" w:pos="720"/>
        </w:tabs>
        <w:ind w:left="426"/>
        <w:rPr>
          <w:rFonts w:ascii="Arial" w:hAnsi="Arial" w:cs="Arial"/>
          <w:sz w:val="22"/>
          <w:szCs w:val="22"/>
        </w:rPr>
      </w:pPr>
      <w:r w:rsidRPr="00CA5C6D">
        <w:rPr>
          <w:rFonts w:ascii="Arial" w:hAnsi="Arial" w:cs="Arial"/>
          <w:sz w:val="22"/>
          <w:szCs w:val="22"/>
        </w:rPr>
        <w:t>En el domicilio especial serán válidas todas las notificaciones que se cursen en el presente procedimiento</w:t>
      </w:r>
      <w:r w:rsidR="00612905" w:rsidRPr="00CA5C6D">
        <w:rPr>
          <w:rFonts w:ascii="Arial" w:hAnsi="Arial" w:cs="Arial"/>
          <w:sz w:val="22"/>
          <w:szCs w:val="22"/>
        </w:rPr>
        <w:t>en el territorio de la</w:t>
      </w:r>
      <w:r w:rsidR="00612905" w:rsidRPr="00CA5C6D">
        <w:rPr>
          <w:rFonts w:ascii="Arial" w:hAnsi="Arial" w:cs="Arial"/>
          <w:b/>
          <w:sz w:val="22"/>
          <w:szCs w:val="22"/>
        </w:rPr>
        <w:t xml:space="preserve"> República</w:t>
      </w:r>
      <w:r w:rsidR="009B7E04" w:rsidRPr="00CA5C6D">
        <w:rPr>
          <w:rFonts w:ascii="Arial" w:hAnsi="Arial" w:cs="Arial"/>
          <w:b/>
          <w:sz w:val="22"/>
          <w:szCs w:val="22"/>
        </w:rPr>
        <w:t xml:space="preserve"> A</w:t>
      </w:r>
      <w:r w:rsidR="00612905" w:rsidRPr="00CA5C6D">
        <w:rPr>
          <w:rFonts w:ascii="Arial" w:hAnsi="Arial" w:cs="Arial"/>
          <w:b/>
          <w:sz w:val="22"/>
          <w:szCs w:val="22"/>
        </w:rPr>
        <w:t>rgentina</w:t>
      </w:r>
      <w:r w:rsidRPr="00CA5C6D">
        <w:rPr>
          <w:rFonts w:ascii="Arial" w:hAnsi="Arial" w:cs="Arial"/>
          <w:sz w:val="22"/>
          <w:szCs w:val="22"/>
        </w:rPr>
        <w:t xml:space="preserve">. </w:t>
      </w:r>
    </w:p>
    <w:p w:rsidR="001E15D5" w:rsidRPr="00CA5C6D" w:rsidRDefault="001E15D5" w:rsidP="001E15D5">
      <w:pPr>
        <w:pStyle w:val="Textoindependiente3"/>
        <w:shd w:val="clear" w:color="auto" w:fill="FFFFFF"/>
        <w:tabs>
          <w:tab w:val="left" w:pos="720"/>
        </w:tabs>
        <w:ind w:left="426"/>
        <w:rPr>
          <w:rFonts w:ascii="Arial" w:hAnsi="Arial" w:cs="Arial"/>
          <w:sz w:val="22"/>
          <w:szCs w:val="22"/>
        </w:rPr>
      </w:pPr>
    </w:p>
    <w:p w:rsidR="001E15D5" w:rsidRPr="00CA5C6D" w:rsidRDefault="001E15D5" w:rsidP="001E15D5">
      <w:pPr>
        <w:pStyle w:val="Textoindependiente3"/>
        <w:shd w:val="clear" w:color="auto" w:fill="FFFFFF"/>
        <w:tabs>
          <w:tab w:val="left" w:pos="720"/>
        </w:tabs>
        <w:ind w:left="426"/>
        <w:rPr>
          <w:rFonts w:ascii="Arial" w:hAnsi="Arial" w:cs="Arial"/>
          <w:sz w:val="22"/>
          <w:szCs w:val="22"/>
        </w:rPr>
      </w:pPr>
      <w:r w:rsidRPr="00CA5C6D">
        <w:rPr>
          <w:rFonts w:ascii="Arial" w:hAnsi="Arial" w:cs="Arial"/>
          <w:sz w:val="22"/>
          <w:szCs w:val="22"/>
        </w:rPr>
        <w:t>Será obligación de los interesados, oferentes, adjudicatarios o cocontratantes informar cualquier variación de su domicilio especial.</w:t>
      </w:r>
    </w:p>
    <w:p w:rsidR="001E15D5" w:rsidRPr="00CA5C6D" w:rsidRDefault="001E15D5" w:rsidP="001E15D5">
      <w:pPr>
        <w:pStyle w:val="Textoindependiente3"/>
        <w:shd w:val="clear" w:color="auto" w:fill="FFFFFF"/>
        <w:tabs>
          <w:tab w:val="left" w:pos="720"/>
        </w:tabs>
        <w:ind w:left="426"/>
        <w:rPr>
          <w:rFonts w:ascii="Arial" w:hAnsi="Arial" w:cs="Arial"/>
          <w:sz w:val="22"/>
          <w:szCs w:val="22"/>
        </w:rPr>
      </w:pPr>
    </w:p>
    <w:p w:rsidR="001E15D5" w:rsidRPr="00CA5C6D" w:rsidRDefault="001E15D5" w:rsidP="001E15D5">
      <w:pPr>
        <w:pStyle w:val="Textoindependiente3"/>
        <w:shd w:val="clear" w:color="auto" w:fill="FFFFFF"/>
        <w:tabs>
          <w:tab w:val="left" w:pos="720"/>
        </w:tabs>
        <w:ind w:left="426"/>
        <w:rPr>
          <w:rFonts w:ascii="Arial" w:hAnsi="Arial" w:cs="Arial"/>
          <w:sz w:val="22"/>
          <w:szCs w:val="22"/>
        </w:rPr>
      </w:pPr>
      <w:r w:rsidRPr="00CA5C6D">
        <w:rPr>
          <w:rFonts w:ascii="Arial" w:hAnsi="Arial" w:cs="Arial"/>
          <w:sz w:val="22"/>
          <w:szCs w:val="22"/>
        </w:rPr>
        <w:t>El Domicilio especial producirá todos sus efectos sin necesidad de resolución y se reputará subsistente mientras no se designe otro.</w:t>
      </w:r>
    </w:p>
    <w:p w:rsidR="00691442" w:rsidRPr="00CA5C6D" w:rsidRDefault="00691442" w:rsidP="001E15D5">
      <w:pPr>
        <w:pStyle w:val="Textoindependiente3"/>
        <w:shd w:val="clear" w:color="auto" w:fill="FFFFFF"/>
        <w:tabs>
          <w:tab w:val="left" w:pos="720"/>
        </w:tabs>
        <w:ind w:left="426"/>
        <w:rPr>
          <w:rFonts w:ascii="Arial" w:hAnsi="Arial" w:cs="Arial"/>
          <w:sz w:val="22"/>
          <w:szCs w:val="22"/>
        </w:rPr>
      </w:pPr>
    </w:p>
    <w:p w:rsidR="00AB0EAF" w:rsidRPr="00CA5C6D" w:rsidRDefault="00AB0EAF" w:rsidP="007E4646">
      <w:pPr>
        <w:pStyle w:val="Textoindependiente3"/>
        <w:shd w:val="clear" w:color="auto" w:fill="FFFFFF"/>
        <w:tabs>
          <w:tab w:val="num" w:pos="1020"/>
        </w:tabs>
        <w:ind w:left="2917" w:hanging="2491"/>
        <w:rPr>
          <w:rFonts w:ascii="Arial" w:hAnsi="Arial" w:cs="Arial"/>
          <w:b/>
          <w:sz w:val="22"/>
          <w:szCs w:val="22"/>
        </w:rPr>
      </w:pPr>
      <w:r w:rsidRPr="00CA5C6D">
        <w:rPr>
          <w:rFonts w:ascii="Arial" w:hAnsi="Arial" w:cs="Arial"/>
          <w:b/>
          <w:sz w:val="22"/>
          <w:szCs w:val="22"/>
          <w:u w:val="single"/>
          <w:shd w:val="clear" w:color="auto" w:fill="BFBFBF"/>
        </w:rPr>
        <w:t>ARTÍCULO 2</w:t>
      </w:r>
      <w:r w:rsidR="000D62A0" w:rsidRPr="00CA5C6D">
        <w:rPr>
          <w:rFonts w:ascii="Arial" w:hAnsi="Arial" w:cs="Arial"/>
          <w:b/>
          <w:sz w:val="22"/>
          <w:szCs w:val="22"/>
          <w:u w:val="single"/>
          <w:shd w:val="clear" w:color="auto" w:fill="BFBFBF"/>
        </w:rPr>
        <w:t>6</w:t>
      </w:r>
      <w:r w:rsidRPr="00CA5C6D">
        <w:rPr>
          <w:rFonts w:ascii="Arial" w:hAnsi="Arial" w:cs="Arial"/>
          <w:b/>
          <w:sz w:val="22"/>
          <w:szCs w:val="22"/>
          <w:shd w:val="clear" w:color="auto" w:fill="BFBFBF"/>
        </w:rPr>
        <w:t>: DAÑOS Y PERJUICIOS.</w:t>
      </w:r>
    </w:p>
    <w:p w:rsidR="00AB0EAF" w:rsidRPr="00CA5C6D" w:rsidRDefault="00AB0EAF">
      <w:pPr>
        <w:pStyle w:val="Textoindependiente3"/>
        <w:shd w:val="clear" w:color="auto" w:fill="FFFFFF"/>
        <w:ind w:left="360"/>
        <w:rPr>
          <w:rFonts w:ascii="Arial" w:hAnsi="Arial" w:cs="Arial"/>
          <w:b/>
          <w:bCs/>
          <w:sz w:val="22"/>
          <w:szCs w:val="22"/>
        </w:rPr>
      </w:pPr>
    </w:p>
    <w:p w:rsidR="00AB0EAF" w:rsidRPr="00CA5C6D" w:rsidRDefault="00AB0EAF" w:rsidP="00B67489">
      <w:pPr>
        <w:pStyle w:val="Textoindependiente3"/>
        <w:shd w:val="clear" w:color="auto" w:fill="FFFFFF"/>
        <w:ind w:left="426"/>
        <w:rPr>
          <w:rFonts w:ascii="Arial" w:hAnsi="Arial" w:cs="Arial"/>
          <w:bCs/>
          <w:sz w:val="22"/>
          <w:szCs w:val="22"/>
        </w:rPr>
      </w:pPr>
      <w:r w:rsidRPr="00CA5C6D">
        <w:rPr>
          <w:rFonts w:ascii="Arial" w:hAnsi="Arial" w:cs="Arial"/>
          <w:bCs/>
          <w:sz w:val="22"/>
          <w:szCs w:val="22"/>
        </w:rPr>
        <w:t>Sin perjuicio de las responsabilidades emergentes del régimen de penalidades previsto, el incumplimiento de cualquiera de las obligaciones a cargo del adjudicatario, lo hará respo</w:t>
      </w:r>
      <w:r w:rsidRPr="00CA5C6D">
        <w:rPr>
          <w:rFonts w:ascii="Arial" w:hAnsi="Arial" w:cs="Arial"/>
          <w:bCs/>
          <w:sz w:val="22"/>
          <w:szCs w:val="22"/>
        </w:rPr>
        <w:t>n</w:t>
      </w:r>
      <w:r w:rsidRPr="00CA5C6D">
        <w:rPr>
          <w:rFonts w:ascii="Arial" w:hAnsi="Arial" w:cs="Arial"/>
          <w:bCs/>
          <w:sz w:val="22"/>
          <w:szCs w:val="22"/>
        </w:rPr>
        <w:t>sable por los daños y perjuicios que ocasione a la DIRECCIÓN</w:t>
      </w:r>
      <w:r w:rsidR="005E764A" w:rsidRPr="00CA5C6D">
        <w:rPr>
          <w:rFonts w:ascii="Arial" w:hAnsi="Arial" w:cs="Arial"/>
          <w:bCs/>
          <w:sz w:val="22"/>
          <w:szCs w:val="22"/>
        </w:rPr>
        <w:t xml:space="preserve"> GENERAL </w:t>
      </w:r>
      <w:r w:rsidRPr="00CA5C6D">
        <w:rPr>
          <w:rFonts w:ascii="Arial" w:hAnsi="Arial" w:cs="Arial"/>
          <w:bCs/>
          <w:sz w:val="22"/>
          <w:szCs w:val="22"/>
        </w:rPr>
        <w:t xml:space="preserve"> DE INTE</w:t>
      </w:r>
      <w:r w:rsidRPr="00CA5C6D">
        <w:rPr>
          <w:rFonts w:ascii="Arial" w:hAnsi="Arial" w:cs="Arial"/>
          <w:bCs/>
          <w:sz w:val="22"/>
          <w:szCs w:val="22"/>
        </w:rPr>
        <w:t>N</w:t>
      </w:r>
      <w:r w:rsidRPr="00CA5C6D">
        <w:rPr>
          <w:rFonts w:ascii="Arial" w:hAnsi="Arial" w:cs="Arial"/>
          <w:bCs/>
          <w:sz w:val="22"/>
          <w:szCs w:val="22"/>
        </w:rPr>
        <w:t>DENCIA.</w:t>
      </w:r>
    </w:p>
    <w:p w:rsidR="00005A94" w:rsidRPr="00CA5C6D" w:rsidRDefault="00005A94">
      <w:pPr>
        <w:pStyle w:val="Textoindependiente3"/>
        <w:shd w:val="clear" w:color="auto" w:fill="FFFFFF"/>
        <w:ind w:left="360"/>
        <w:rPr>
          <w:rFonts w:ascii="Arial" w:hAnsi="Arial" w:cs="Arial"/>
          <w:b/>
          <w:bCs/>
          <w:sz w:val="22"/>
          <w:szCs w:val="22"/>
          <w:lang w:val="es-ES"/>
        </w:rPr>
      </w:pPr>
    </w:p>
    <w:p w:rsidR="00AB0EAF" w:rsidRPr="00CA5C6D" w:rsidRDefault="00AB0EAF" w:rsidP="007E4646">
      <w:pPr>
        <w:ind w:left="360" w:firstLine="66"/>
        <w:jc w:val="both"/>
        <w:rPr>
          <w:rFonts w:ascii="Arial" w:hAnsi="Arial" w:cs="Arial"/>
          <w:b/>
          <w:sz w:val="22"/>
          <w:szCs w:val="22"/>
        </w:rPr>
      </w:pPr>
      <w:r w:rsidRPr="00CA5C6D">
        <w:rPr>
          <w:rFonts w:ascii="Arial" w:hAnsi="Arial" w:cs="Arial"/>
          <w:b/>
          <w:sz w:val="22"/>
          <w:szCs w:val="22"/>
          <w:u w:val="single"/>
          <w:shd w:val="clear" w:color="auto" w:fill="BFBFBF"/>
        </w:rPr>
        <w:t>ARTÍCULO 2</w:t>
      </w:r>
      <w:r w:rsidR="000D62A0" w:rsidRPr="00CA5C6D">
        <w:rPr>
          <w:rFonts w:ascii="Arial" w:hAnsi="Arial" w:cs="Arial"/>
          <w:b/>
          <w:sz w:val="22"/>
          <w:szCs w:val="22"/>
          <w:u w:val="single"/>
          <w:shd w:val="clear" w:color="auto" w:fill="BFBFBF"/>
        </w:rPr>
        <w:t>7</w:t>
      </w:r>
      <w:r w:rsidRPr="00CA5C6D">
        <w:rPr>
          <w:rFonts w:ascii="Arial" w:hAnsi="Arial" w:cs="Arial"/>
          <w:b/>
          <w:sz w:val="22"/>
          <w:szCs w:val="22"/>
          <w:shd w:val="clear" w:color="auto" w:fill="BFBFBF"/>
        </w:rPr>
        <w:t>: OPCIONES A FAVOR DE LA ADMINISTRACIÓN.</w:t>
      </w:r>
    </w:p>
    <w:p w:rsidR="000A071B" w:rsidRPr="00CA5C6D" w:rsidRDefault="000A071B" w:rsidP="007E4646">
      <w:pPr>
        <w:ind w:left="360" w:firstLine="66"/>
        <w:jc w:val="both"/>
        <w:rPr>
          <w:rFonts w:ascii="Arial" w:hAnsi="Arial" w:cs="Arial"/>
          <w:b/>
          <w:sz w:val="22"/>
          <w:szCs w:val="22"/>
        </w:rPr>
      </w:pPr>
    </w:p>
    <w:p w:rsidR="006F701A" w:rsidRPr="00CA5C6D" w:rsidRDefault="006F701A" w:rsidP="002E2852">
      <w:pPr>
        <w:tabs>
          <w:tab w:val="num" w:pos="1020"/>
        </w:tabs>
        <w:ind w:left="426"/>
        <w:jc w:val="both"/>
        <w:rPr>
          <w:rFonts w:ascii="Arial" w:hAnsi="Arial" w:cs="Arial"/>
          <w:sz w:val="22"/>
          <w:szCs w:val="22"/>
        </w:rPr>
      </w:pPr>
      <w:r w:rsidRPr="00CA5C6D">
        <w:rPr>
          <w:rFonts w:ascii="Arial" w:hAnsi="Arial" w:cs="Arial"/>
          <w:sz w:val="22"/>
          <w:szCs w:val="22"/>
        </w:rPr>
        <w:t>El derecho del Organismo respecto de la prórroga, aumento o disminución de los contr</w:t>
      </w:r>
      <w:r w:rsidRPr="00CA5C6D">
        <w:rPr>
          <w:rFonts w:ascii="Arial" w:hAnsi="Arial" w:cs="Arial"/>
          <w:sz w:val="22"/>
          <w:szCs w:val="22"/>
        </w:rPr>
        <w:t>a</w:t>
      </w:r>
      <w:r w:rsidRPr="00CA5C6D">
        <w:rPr>
          <w:rFonts w:ascii="Arial" w:hAnsi="Arial" w:cs="Arial"/>
          <w:sz w:val="22"/>
          <w:szCs w:val="22"/>
        </w:rPr>
        <w:t xml:space="preserve">tos, </w:t>
      </w:r>
      <w:r w:rsidR="00502F79" w:rsidRPr="00CA5C6D">
        <w:rPr>
          <w:rFonts w:ascii="Arial" w:hAnsi="Arial" w:cs="Arial"/>
          <w:sz w:val="22"/>
          <w:szCs w:val="22"/>
        </w:rPr>
        <w:t xml:space="preserve">se ajustara </w:t>
      </w:r>
      <w:r w:rsidRPr="00CA5C6D">
        <w:rPr>
          <w:rFonts w:ascii="Arial" w:hAnsi="Arial" w:cs="Arial"/>
          <w:sz w:val="22"/>
          <w:szCs w:val="22"/>
        </w:rPr>
        <w:t>en los términos del Artículo 12 del Decreto Delegado Nro 1.023/01 y sus modificaciones</w:t>
      </w:r>
      <w:r w:rsidR="0096148E" w:rsidRPr="00CA5C6D">
        <w:rPr>
          <w:rFonts w:ascii="Arial" w:hAnsi="Arial" w:cs="Arial"/>
          <w:sz w:val="22"/>
          <w:szCs w:val="22"/>
        </w:rPr>
        <w:t xml:space="preserve"> y Artículo 100</w:t>
      </w:r>
      <w:r w:rsidR="00192F7A" w:rsidRPr="00CA5C6D">
        <w:rPr>
          <w:rFonts w:ascii="Arial" w:hAnsi="Arial" w:cs="Arial"/>
          <w:sz w:val="22"/>
          <w:szCs w:val="22"/>
        </w:rPr>
        <w:t xml:space="preserve"> del Decreto </w:t>
      </w:r>
      <w:r w:rsidR="0096148E" w:rsidRPr="00CA5C6D">
        <w:rPr>
          <w:rFonts w:ascii="Arial" w:hAnsi="Arial" w:cs="Arial"/>
          <w:sz w:val="22"/>
          <w:szCs w:val="22"/>
        </w:rPr>
        <w:t>1030</w:t>
      </w:r>
      <w:r w:rsidR="00192F7A" w:rsidRPr="00CA5C6D">
        <w:rPr>
          <w:rFonts w:ascii="Arial" w:hAnsi="Arial" w:cs="Arial"/>
          <w:sz w:val="22"/>
          <w:szCs w:val="22"/>
        </w:rPr>
        <w:t>/1</w:t>
      </w:r>
      <w:r w:rsidR="0096148E" w:rsidRPr="00CA5C6D">
        <w:rPr>
          <w:rFonts w:ascii="Arial" w:hAnsi="Arial" w:cs="Arial"/>
          <w:sz w:val="22"/>
          <w:szCs w:val="22"/>
        </w:rPr>
        <w:t>6</w:t>
      </w:r>
      <w:r w:rsidR="00502F79" w:rsidRPr="00CA5C6D">
        <w:rPr>
          <w:rFonts w:ascii="Arial" w:hAnsi="Arial" w:cs="Arial"/>
          <w:sz w:val="22"/>
          <w:szCs w:val="22"/>
        </w:rPr>
        <w:t>.</w:t>
      </w:r>
    </w:p>
    <w:p w:rsidR="00401D52" w:rsidRPr="00CA5C6D" w:rsidRDefault="00401D52" w:rsidP="007E4646">
      <w:pPr>
        <w:ind w:left="426"/>
        <w:jc w:val="both"/>
        <w:rPr>
          <w:rFonts w:ascii="Arial" w:hAnsi="Arial" w:cs="Arial"/>
          <w:b/>
          <w:bCs/>
          <w:sz w:val="22"/>
          <w:szCs w:val="22"/>
          <w:u w:val="single"/>
          <w:shd w:val="clear" w:color="auto" w:fill="BFBFBF"/>
        </w:rPr>
      </w:pPr>
    </w:p>
    <w:p w:rsidR="00AB0EAF" w:rsidRPr="00CA5C6D" w:rsidRDefault="00AB0EAF" w:rsidP="007E4646">
      <w:pPr>
        <w:ind w:left="426"/>
        <w:jc w:val="both"/>
        <w:rPr>
          <w:rFonts w:ascii="Arial" w:hAnsi="Arial" w:cs="Arial"/>
          <w:b/>
          <w:bCs/>
          <w:sz w:val="22"/>
          <w:szCs w:val="22"/>
        </w:rPr>
      </w:pPr>
      <w:r w:rsidRPr="00CA5C6D">
        <w:rPr>
          <w:rFonts w:ascii="Arial" w:hAnsi="Arial" w:cs="Arial"/>
          <w:b/>
          <w:bCs/>
          <w:sz w:val="22"/>
          <w:szCs w:val="22"/>
          <w:u w:val="single"/>
          <w:shd w:val="clear" w:color="auto" w:fill="BFBFBF"/>
        </w:rPr>
        <w:t>ARTÍCULO 2</w:t>
      </w:r>
      <w:r w:rsidR="000D62A0" w:rsidRPr="00CA5C6D">
        <w:rPr>
          <w:rFonts w:ascii="Arial" w:hAnsi="Arial" w:cs="Arial"/>
          <w:b/>
          <w:bCs/>
          <w:sz w:val="22"/>
          <w:szCs w:val="22"/>
          <w:u w:val="single"/>
          <w:shd w:val="clear" w:color="auto" w:fill="BFBFBF"/>
        </w:rPr>
        <w:t>8</w:t>
      </w:r>
      <w:r w:rsidRPr="00CA5C6D">
        <w:rPr>
          <w:rFonts w:ascii="Arial" w:hAnsi="Arial" w:cs="Arial"/>
          <w:b/>
          <w:bCs/>
          <w:sz w:val="22"/>
          <w:szCs w:val="22"/>
          <w:shd w:val="clear" w:color="auto" w:fill="BFBFBF"/>
        </w:rPr>
        <w:t>: MICRO, PEQUEÑAS Y MEDIANAS EMPRESAS.</w:t>
      </w:r>
    </w:p>
    <w:p w:rsidR="00AB0EAF" w:rsidRPr="00CA5C6D" w:rsidRDefault="00AB0EAF">
      <w:pPr>
        <w:ind w:left="360"/>
        <w:jc w:val="both"/>
        <w:rPr>
          <w:rFonts w:ascii="Arial" w:hAnsi="Arial" w:cs="Arial"/>
          <w:sz w:val="22"/>
          <w:szCs w:val="22"/>
        </w:rPr>
      </w:pPr>
    </w:p>
    <w:p w:rsidR="00AB0EAF" w:rsidRPr="00CA5C6D" w:rsidRDefault="00AB0EAF" w:rsidP="001E4DDF">
      <w:pPr>
        <w:numPr>
          <w:ilvl w:val="7"/>
          <w:numId w:val="4"/>
        </w:numPr>
        <w:tabs>
          <w:tab w:val="clear" w:pos="2880"/>
        </w:tabs>
        <w:ind w:left="709" w:hanging="283"/>
        <w:jc w:val="both"/>
        <w:rPr>
          <w:rFonts w:ascii="Arial" w:hAnsi="Arial" w:cs="Arial"/>
          <w:sz w:val="22"/>
          <w:szCs w:val="22"/>
        </w:rPr>
      </w:pPr>
      <w:r w:rsidRPr="00CA5C6D">
        <w:rPr>
          <w:rFonts w:ascii="Arial" w:hAnsi="Arial" w:cs="Arial"/>
          <w:sz w:val="22"/>
          <w:szCs w:val="22"/>
        </w:rPr>
        <w:t>Las Micro, Pequeñas y Medianas empresas y formas asociativas, comprendidas en el Artículo 1° de la Ley  N° 25.300, que coticen bienes o servicios producidos en el país a los sujetos comprendidos en el artículo 8° de la Ley N° 24.156, para ser adjudicatarios de las licitaciones o concursos para la provisión de bienes o servicios y ofrezcan precios con una diferencia que no supere en más de un CINCO  (5%) por ciento la mejor oferta presentada por una empresa no MIP y ME, deberán ser invitadas, por única vez, para que puedan igualar la mejor oferta.</w:t>
      </w:r>
    </w:p>
    <w:p w:rsidR="00AB0EAF" w:rsidRPr="00CA5C6D" w:rsidRDefault="00AB0EAF" w:rsidP="001E4DDF">
      <w:pPr>
        <w:numPr>
          <w:ilvl w:val="7"/>
          <w:numId w:val="4"/>
        </w:numPr>
        <w:tabs>
          <w:tab w:val="clear" w:pos="2880"/>
        </w:tabs>
        <w:ind w:left="709" w:hanging="283"/>
        <w:jc w:val="both"/>
        <w:rPr>
          <w:rFonts w:ascii="Arial" w:hAnsi="Arial" w:cs="Arial"/>
          <w:sz w:val="22"/>
          <w:szCs w:val="22"/>
        </w:rPr>
      </w:pPr>
      <w:r w:rsidRPr="00CA5C6D">
        <w:rPr>
          <w:rFonts w:ascii="Arial" w:hAnsi="Arial" w:cs="Arial"/>
          <w:sz w:val="22"/>
          <w:szCs w:val="22"/>
        </w:rPr>
        <w:t>Al momento de la apertura deberá acreditar su condición  de MIP y ME y gozar del d</w:t>
      </w:r>
      <w:r w:rsidRPr="00CA5C6D">
        <w:rPr>
          <w:rFonts w:ascii="Arial" w:hAnsi="Arial" w:cs="Arial"/>
          <w:sz w:val="22"/>
          <w:szCs w:val="22"/>
        </w:rPr>
        <w:t>e</w:t>
      </w:r>
      <w:r w:rsidRPr="00CA5C6D">
        <w:rPr>
          <w:rFonts w:ascii="Arial" w:hAnsi="Arial" w:cs="Arial"/>
          <w:sz w:val="22"/>
          <w:szCs w:val="22"/>
        </w:rPr>
        <w:t xml:space="preserve">recho, mediante una constancia expedida por Contador Público, de la que surja que el oferente presentante encuadra en lo dispuesto en la Ley 25.300, Decreto </w:t>
      </w:r>
      <w:r w:rsidR="00B74F1F" w:rsidRPr="00CA5C6D">
        <w:rPr>
          <w:rFonts w:ascii="Arial" w:hAnsi="Arial" w:cs="Arial"/>
          <w:sz w:val="22"/>
          <w:szCs w:val="22"/>
        </w:rPr>
        <w:t>Nro</w:t>
      </w:r>
      <w:r w:rsidRPr="00CA5C6D">
        <w:rPr>
          <w:rFonts w:ascii="Arial" w:hAnsi="Arial" w:cs="Arial"/>
          <w:sz w:val="22"/>
          <w:szCs w:val="22"/>
        </w:rPr>
        <w:t>1075/2001 y en la Disposición 147/06 de la Subsecretaría P y ME. La firma del Contador, a su vez, deberá ser certificada por el Consejo Profesional de Ciencias Económicas. Por lo expr</w:t>
      </w:r>
      <w:r w:rsidRPr="00CA5C6D">
        <w:rPr>
          <w:rFonts w:ascii="Arial" w:hAnsi="Arial" w:cs="Arial"/>
          <w:sz w:val="22"/>
          <w:szCs w:val="22"/>
        </w:rPr>
        <w:t>e</w:t>
      </w:r>
      <w:r w:rsidRPr="00CA5C6D">
        <w:rPr>
          <w:rFonts w:ascii="Arial" w:hAnsi="Arial" w:cs="Arial"/>
          <w:sz w:val="22"/>
          <w:szCs w:val="22"/>
        </w:rPr>
        <w:lastRenderedPageBreak/>
        <w:t xml:space="preserve">sado precedentemente, </w:t>
      </w:r>
      <w:r w:rsidRPr="00CA5C6D">
        <w:rPr>
          <w:rFonts w:ascii="Arial" w:hAnsi="Arial" w:cs="Arial"/>
          <w:sz w:val="22"/>
          <w:szCs w:val="22"/>
          <w:u w:val="single"/>
        </w:rPr>
        <w:t>no se considerara la oferta económica</w:t>
      </w:r>
      <w:r w:rsidRPr="00CA5C6D">
        <w:rPr>
          <w:rFonts w:ascii="Arial" w:hAnsi="Arial" w:cs="Arial"/>
          <w:sz w:val="22"/>
          <w:szCs w:val="22"/>
        </w:rPr>
        <w:t xml:space="preserve"> presentada para el/los renglones cotizados en forma parcial y que no acredite la mencionada condición.</w:t>
      </w:r>
    </w:p>
    <w:p w:rsidR="00AB0EAF" w:rsidRPr="00CA5C6D" w:rsidRDefault="00AB0EAF" w:rsidP="00DB0C4A">
      <w:pPr>
        <w:tabs>
          <w:tab w:val="left" w:pos="426"/>
        </w:tabs>
        <w:ind w:left="426"/>
        <w:jc w:val="both"/>
        <w:rPr>
          <w:rFonts w:ascii="Arial" w:hAnsi="Arial" w:cs="Arial"/>
          <w:bCs/>
          <w:iCs/>
          <w:sz w:val="22"/>
          <w:szCs w:val="22"/>
        </w:rPr>
      </w:pPr>
    </w:p>
    <w:p w:rsidR="00AB0EAF" w:rsidRPr="00CA5C6D" w:rsidRDefault="00AB0EAF" w:rsidP="006541BE">
      <w:pPr>
        <w:ind w:left="426"/>
        <w:jc w:val="both"/>
        <w:rPr>
          <w:rFonts w:ascii="Arial" w:hAnsi="Arial" w:cs="Arial"/>
          <w:b/>
          <w:bCs/>
          <w:sz w:val="22"/>
          <w:szCs w:val="22"/>
        </w:rPr>
      </w:pPr>
      <w:r w:rsidRPr="00CA5C6D">
        <w:rPr>
          <w:rFonts w:ascii="Arial" w:hAnsi="Arial" w:cs="Arial"/>
          <w:b/>
          <w:bCs/>
          <w:sz w:val="22"/>
          <w:szCs w:val="22"/>
          <w:u w:val="single"/>
          <w:shd w:val="clear" w:color="auto" w:fill="BFBFBF"/>
        </w:rPr>
        <w:t>ARTÍCULO 2</w:t>
      </w:r>
      <w:r w:rsidR="000D62A0" w:rsidRPr="00CA5C6D">
        <w:rPr>
          <w:rFonts w:ascii="Arial" w:hAnsi="Arial" w:cs="Arial"/>
          <w:b/>
          <w:bCs/>
          <w:sz w:val="22"/>
          <w:szCs w:val="22"/>
          <w:u w:val="single"/>
          <w:shd w:val="clear" w:color="auto" w:fill="BFBFBF"/>
        </w:rPr>
        <w:t>9</w:t>
      </w:r>
      <w:r w:rsidRPr="00CA5C6D">
        <w:rPr>
          <w:rFonts w:ascii="Arial" w:hAnsi="Arial" w:cs="Arial"/>
          <w:b/>
          <w:bCs/>
          <w:sz w:val="22"/>
          <w:szCs w:val="22"/>
          <w:shd w:val="clear" w:color="auto" w:fill="BFBFBF"/>
        </w:rPr>
        <w:t>: CONCURRENCIA A LOS TRIBUNALES DE JUSTICIA.</w:t>
      </w:r>
    </w:p>
    <w:p w:rsidR="00AB0EAF" w:rsidRPr="00CA5C6D" w:rsidRDefault="00AB0EAF" w:rsidP="00DB0C4A">
      <w:pPr>
        <w:tabs>
          <w:tab w:val="left" w:pos="426"/>
        </w:tabs>
        <w:ind w:left="426"/>
        <w:jc w:val="both"/>
        <w:rPr>
          <w:rFonts w:ascii="Arial" w:hAnsi="Arial" w:cs="Arial"/>
          <w:sz w:val="22"/>
          <w:szCs w:val="22"/>
        </w:rPr>
      </w:pPr>
    </w:p>
    <w:p w:rsidR="0027703A" w:rsidRPr="00CA5C6D" w:rsidRDefault="00AB0EAF" w:rsidP="00C720D4">
      <w:pPr>
        <w:tabs>
          <w:tab w:val="left" w:pos="426"/>
        </w:tabs>
        <w:ind w:left="426"/>
        <w:jc w:val="both"/>
        <w:rPr>
          <w:rFonts w:ascii="Arial" w:hAnsi="Arial" w:cs="Arial"/>
          <w:sz w:val="22"/>
          <w:szCs w:val="22"/>
        </w:rPr>
      </w:pPr>
      <w:r w:rsidRPr="00CA5C6D">
        <w:rPr>
          <w:rFonts w:ascii="Arial" w:hAnsi="Arial" w:cs="Arial"/>
          <w:sz w:val="22"/>
          <w:szCs w:val="22"/>
        </w:rPr>
        <w:t xml:space="preserve">Ante divergencias en la interpretación o aplicación del acto </w:t>
      </w:r>
      <w:proofErr w:type="spellStart"/>
      <w:r w:rsidRPr="00CA5C6D">
        <w:rPr>
          <w:rFonts w:ascii="Arial" w:hAnsi="Arial" w:cs="Arial"/>
          <w:sz w:val="22"/>
          <w:szCs w:val="22"/>
        </w:rPr>
        <w:t>licitario</w:t>
      </w:r>
      <w:proofErr w:type="spellEnd"/>
      <w:r w:rsidRPr="00CA5C6D">
        <w:rPr>
          <w:rFonts w:ascii="Arial" w:hAnsi="Arial" w:cs="Arial"/>
          <w:sz w:val="22"/>
          <w:szCs w:val="22"/>
        </w:rPr>
        <w:t xml:space="preserve"> tras agotar la vía adm</w:t>
      </w:r>
      <w:r w:rsidRPr="00CA5C6D">
        <w:rPr>
          <w:rFonts w:ascii="Arial" w:hAnsi="Arial" w:cs="Arial"/>
          <w:sz w:val="22"/>
          <w:szCs w:val="22"/>
        </w:rPr>
        <w:t>i</w:t>
      </w:r>
      <w:r w:rsidRPr="00CA5C6D">
        <w:rPr>
          <w:rFonts w:ascii="Arial" w:hAnsi="Arial" w:cs="Arial"/>
          <w:sz w:val="22"/>
          <w:szCs w:val="22"/>
        </w:rPr>
        <w:t>nistrativa, el adjudicatario se somete a la jurisdicción de los Tribunales en lo Contencioso Administrativo Federal de la Ciudad de San Martín, Provincia de Buenos Aires, renuncia</w:t>
      </w:r>
      <w:r w:rsidRPr="00CA5C6D">
        <w:rPr>
          <w:rFonts w:ascii="Arial" w:hAnsi="Arial" w:cs="Arial"/>
          <w:sz w:val="22"/>
          <w:szCs w:val="22"/>
        </w:rPr>
        <w:t>n</w:t>
      </w:r>
      <w:r w:rsidRPr="00CA5C6D">
        <w:rPr>
          <w:rFonts w:ascii="Arial" w:hAnsi="Arial" w:cs="Arial"/>
          <w:sz w:val="22"/>
          <w:szCs w:val="22"/>
        </w:rPr>
        <w:t>do a cualquier otro fuero que pudiere corresponder como así también a recusar sin causa al magistrado interviniente y de acuerdo a lo estipulado en el Artículo 25 y el Anexo 2 al presente PBCP.</w:t>
      </w:r>
    </w:p>
    <w:p w:rsidR="00B75C55" w:rsidRPr="00CA5C6D" w:rsidRDefault="00B75C55" w:rsidP="00810334">
      <w:pPr>
        <w:tabs>
          <w:tab w:val="left" w:pos="426"/>
        </w:tabs>
        <w:jc w:val="both"/>
        <w:rPr>
          <w:rFonts w:ascii="Arial" w:hAnsi="Arial" w:cs="Arial"/>
          <w:sz w:val="22"/>
          <w:szCs w:val="22"/>
        </w:rPr>
      </w:pPr>
    </w:p>
    <w:p w:rsidR="00AB0EAF" w:rsidRPr="00CA5C6D" w:rsidRDefault="00AB0EAF" w:rsidP="00CE1109">
      <w:pPr>
        <w:ind w:left="426"/>
        <w:jc w:val="both"/>
        <w:rPr>
          <w:rFonts w:ascii="Arial" w:hAnsi="Arial" w:cs="Arial"/>
          <w:b/>
          <w:bCs/>
          <w:sz w:val="22"/>
          <w:szCs w:val="22"/>
          <w:u w:val="single"/>
          <w:shd w:val="clear" w:color="auto" w:fill="BFBFBF"/>
        </w:rPr>
      </w:pPr>
      <w:r w:rsidRPr="00CA5C6D">
        <w:rPr>
          <w:rFonts w:ascii="Arial" w:hAnsi="Arial" w:cs="Arial"/>
          <w:b/>
          <w:bCs/>
          <w:sz w:val="22"/>
          <w:szCs w:val="22"/>
          <w:u w:val="single"/>
          <w:shd w:val="clear" w:color="auto" w:fill="BFBFBF"/>
        </w:rPr>
        <w:t xml:space="preserve">ARTÍCULO </w:t>
      </w:r>
      <w:r w:rsidR="000D62A0" w:rsidRPr="00CA5C6D">
        <w:rPr>
          <w:rFonts w:ascii="Arial" w:hAnsi="Arial" w:cs="Arial"/>
          <w:b/>
          <w:bCs/>
          <w:sz w:val="22"/>
          <w:szCs w:val="22"/>
          <w:u w:val="single"/>
          <w:shd w:val="clear" w:color="auto" w:fill="BFBFBF"/>
        </w:rPr>
        <w:t>30</w:t>
      </w:r>
      <w:r w:rsidR="00327DFB" w:rsidRPr="00CA5C6D">
        <w:rPr>
          <w:rFonts w:ascii="Arial" w:hAnsi="Arial" w:cs="Arial"/>
          <w:b/>
          <w:bCs/>
          <w:sz w:val="22"/>
          <w:szCs w:val="22"/>
          <w:u w:val="single"/>
          <w:shd w:val="clear" w:color="auto" w:fill="BFBFBF"/>
        </w:rPr>
        <w:t>:</w:t>
      </w:r>
      <w:r w:rsidRPr="00CA5C6D">
        <w:rPr>
          <w:rFonts w:ascii="Arial" w:hAnsi="Arial" w:cs="Arial"/>
          <w:b/>
          <w:bCs/>
          <w:sz w:val="22"/>
          <w:szCs w:val="22"/>
          <w:shd w:val="clear" w:color="auto" w:fill="BFBFBF"/>
        </w:rPr>
        <w:t xml:space="preserve"> FACULTAD DE LA ADMINISTRACIÓN.</w:t>
      </w:r>
    </w:p>
    <w:p w:rsidR="00AB0EAF" w:rsidRPr="00CA5C6D" w:rsidRDefault="00AB0EAF" w:rsidP="00107799">
      <w:pPr>
        <w:ind w:left="426"/>
        <w:jc w:val="both"/>
        <w:rPr>
          <w:rFonts w:ascii="Arial" w:hAnsi="Arial" w:cs="Arial"/>
          <w:sz w:val="22"/>
          <w:szCs w:val="22"/>
        </w:rPr>
      </w:pPr>
    </w:p>
    <w:p w:rsidR="00AB0EAF" w:rsidRPr="00CA5C6D" w:rsidRDefault="00AB0EAF" w:rsidP="00107799">
      <w:pPr>
        <w:ind w:left="426"/>
        <w:jc w:val="both"/>
        <w:rPr>
          <w:rFonts w:ascii="Arial" w:hAnsi="Arial" w:cs="Arial"/>
          <w:sz w:val="22"/>
          <w:szCs w:val="22"/>
        </w:rPr>
      </w:pPr>
      <w:r w:rsidRPr="00CA5C6D">
        <w:rPr>
          <w:rFonts w:ascii="Arial" w:hAnsi="Arial" w:cs="Arial"/>
          <w:sz w:val="22"/>
          <w:szCs w:val="22"/>
        </w:rPr>
        <w:t xml:space="preserve">La autoridad competente </w:t>
      </w:r>
      <w:r w:rsidR="00432241" w:rsidRPr="00CA5C6D">
        <w:rPr>
          <w:rFonts w:ascii="Arial" w:hAnsi="Arial" w:cs="Arial"/>
          <w:sz w:val="22"/>
          <w:szCs w:val="22"/>
        </w:rPr>
        <w:t>p</w:t>
      </w:r>
      <w:r w:rsidRPr="00CA5C6D">
        <w:rPr>
          <w:rFonts w:ascii="Arial" w:hAnsi="Arial" w:cs="Arial"/>
          <w:sz w:val="22"/>
          <w:szCs w:val="22"/>
        </w:rPr>
        <w:t xml:space="preserve">odrá dejar sin efecto el presente llamado en cualquier momento anterior a la </w:t>
      </w:r>
      <w:r w:rsidR="00846166" w:rsidRPr="00CA5C6D">
        <w:rPr>
          <w:rFonts w:ascii="Arial" w:hAnsi="Arial" w:cs="Arial"/>
          <w:sz w:val="22"/>
          <w:szCs w:val="22"/>
        </w:rPr>
        <w:t>orden de compra de contrato</w:t>
      </w:r>
      <w:r w:rsidRPr="00CA5C6D">
        <w:rPr>
          <w:rFonts w:ascii="Arial" w:hAnsi="Arial" w:cs="Arial"/>
          <w:sz w:val="22"/>
          <w:szCs w:val="22"/>
        </w:rPr>
        <w:t>, sin que ello acuerde derecho alguno a los pr</w:t>
      </w:r>
      <w:r w:rsidRPr="00CA5C6D">
        <w:rPr>
          <w:rFonts w:ascii="Arial" w:hAnsi="Arial" w:cs="Arial"/>
          <w:sz w:val="22"/>
          <w:szCs w:val="22"/>
        </w:rPr>
        <w:t>o</w:t>
      </w:r>
      <w:r w:rsidRPr="00CA5C6D">
        <w:rPr>
          <w:rFonts w:ascii="Arial" w:hAnsi="Arial" w:cs="Arial"/>
          <w:sz w:val="22"/>
          <w:szCs w:val="22"/>
        </w:rPr>
        <w:t xml:space="preserve">ponentes para que se reembolsen los gastos en que hubieren incurrido en la preparación de su oferta o a ser indemnizados por cualquier otro motivo, de acuerdo a lo estipula en el Artículo </w:t>
      </w:r>
      <w:r w:rsidR="000B1D0C" w:rsidRPr="00CA5C6D">
        <w:rPr>
          <w:rFonts w:ascii="Arial" w:hAnsi="Arial" w:cs="Arial"/>
          <w:sz w:val="22"/>
          <w:szCs w:val="22"/>
        </w:rPr>
        <w:t>20</w:t>
      </w:r>
      <w:r w:rsidRPr="00CA5C6D">
        <w:rPr>
          <w:rFonts w:ascii="Arial" w:hAnsi="Arial" w:cs="Arial"/>
          <w:sz w:val="22"/>
          <w:szCs w:val="22"/>
        </w:rPr>
        <w:t xml:space="preserve"> del Decreto Delegado 1023/2001 y Artículo </w:t>
      </w:r>
      <w:r w:rsidR="00702721" w:rsidRPr="00CA5C6D">
        <w:rPr>
          <w:rFonts w:ascii="Arial" w:hAnsi="Arial" w:cs="Arial"/>
          <w:sz w:val="22"/>
          <w:szCs w:val="22"/>
        </w:rPr>
        <w:t>9h</w:t>
      </w:r>
      <w:r w:rsidRPr="00CA5C6D">
        <w:rPr>
          <w:rFonts w:ascii="Arial" w:hAnsi="Arial" w:cs="Arial"/>
          <w:sz w:val="22"/>
          <w:szCs w:val="22"/>
        </w:rPr>
        <w:t>) del Decreto Nro</w:t>
      </w:r>
      <w:r w:rsidR="00702721" w:rsidRPr="00CA5C6D">
        <w:rPr>
          <w:rFonts w:ascii="Arial" w:hAnsi="Arial" w:cs="Arial"/>
          <w:sz w:val="22"/>
          <w:szCs w:val="22"/>
        </w:rPr>
        <w:t>1030</w:t>
      </w:r>
      <w:r w:rsidRPr="00CA5C6D">
        <w:rPr>
          <w:rFonts w:ascii="Arial" w:hAnsi="Arial" w:cs="Arial"/>
          <w:sz w:val="22"/>
          <w:szCs w:val="22"/>
        </w:rPr>
        <w:t>/201</w:t>
      </w:r>
      <w:r w:rsidR="00702721" w:rsidRPr="00CA5C6D">
        <w:rPr>
          <w:rFonts w:ascii="Arial" w:hAnsi="Arial" w:cs="Arial"/>
          <w:sz w:val="22"/>
          <w:szCs w:val="22"/>
        </w:rPr>
        <w:t>6</w:t>
      </w:r>
      <w:r w:rsidRPr="00CA5C6D">
        <w:rPr>
          <w:rFonts w:ascii="Arial" w:hAnsi="Arial" w:cs="Arial"/>
          <w:sz w:val="22"/>
          <w:szCs w:val="22"/>
        </w:rPr>
        <w:t>.</w:t>
      </w:r>
    </w:p>
    <w:p w:rsidR="00AB0EAF" w:rsidRPr="00CA5C6D" w:rsidRDefault="00AB0EAF" w:rsidP="00460FB7">
      <w:pPr>
        <w:ind w:left="426"/>
        <w:jc w:val="both"/>
        <w:rPr>
          <w:rFonts w:ascii="Arial" w:hAnsi="Arial" w:cs="Arial"/>
          <w:b/>
          <w:bCs/>
          <w:sz w:val="22"/>
          <w:szCs w:val="22"/>
          <w:u w:val="single"/>
          <w:shd w:val="clear" w:color="auto" w:fill="BFBFBF"/>
        </w:rPr>
      </w:pPr>
    </w:p>
    <w:p w:rsidR="00AB0EAF" w:rsidRPr="00CA5C6D" w:rsidRDefault="00AB0EAF" w:rsidP="00460FB7">
      <w:pPr>
        <w:ind w:left="426"/>
        <w:jc w:val="both"/>
        <w:rPr>
          <w:rFonts w:ascii="Arial" w:hAnsi="Arial" w:cs="Arial"/>
          <w:b/>
          <w:bCs/>
          <w:sz w:val="22"/>
          <w:szCs w:val="22"/>
        </w:rPr>
      </w:pPr>
      <w:r w:rsidRPr="00CA5C6D">
        <w:rPr>
          <w:rFonts w:ascii="Arial" w:hAnsi="Arial" w:cs="Arial"/>
          <w:b/>
          <w:bCs/>
          <w:sz w:val="22"/>
          <w:szCs w:val="22"/>
          <w:u w:val="single"/>
          <w:shd w:val="clear" w:color="auto" w:fill="BFBFBF"/>
        </w:rPr>
        <w:t xml:space="preserve">ARTÍCULO </w:t>
      </w:r>
      <w:r w:rsidR="00327DFB" w:rsidRPr="00CA5C6D">
        <w:rPr>
          <w:rFonts w:ascii="Arial" w:hAnsi="Arial" w:cs="Arial"/>
          <w:b/>
          <w:bCs/>
          <w:sz w:val="22"/>
          <w:szCs w:val="22"/>
          <w:u w:val="single"/>
          <w:shd w:val="clear" w:color="auto" w:fill="BFBFBF"/>
        </w:rPr>
        <w:t>3</w:t>
      </w:r>
      <w:r w:rsidR="000D62A0" w:rsidRPr="00CA5C6D">
        <w:rPr>
          <w:rFonts w:ascii="Arial" w:hAnsi="Arial" w:cs="Arial"/>
          <w:b/>
          <w:bCs/>
          <w:sz w:val="22"/>
          <w:szCs w:val="22"/>
          <w:u w:val="single"/>
          <w:shd w:val="clear" w:color="auto" w:fill="BFBFBF"/>
        </w:rPr>
        <w:t>1</w:t>
      </w:r>
      <w:r w:rsidRPr="00CA5C6D">
        <w:rPr>
          <w:rFonts w:ascii="Arial" w:hAnsi="Arial" w:cs="Arial"/>
          <w:b/>
          <w:bCs/>
          <w:sz w:val="22"/>
          <w:szCs w:val="22"/>
          <w:shd w:val="clear" w:color="auto" w:fill="BFBFBF"/>
        </w:rPr>
        <w:t>: ADJUDICACIÓN.</w:t>
      </w:r>
    </w:p>
    <w:p w:rsidR="00AB0EAF" w:rsidRPr="00CA5C6D" w:rsidRDefault="00AB0EAF" w:rsidP="00460FB7">
      <w:pPr>
        <w:tabs>
          <w:tab w:val="left" w:pos="426"/>
        </w:tabs>
        <w:jc w:val="both"/>
        <w:rPr>
          <w:rFonts w:ascii="Arial" w:hAnsi="Arial" w:cs="Arial"/>
          <w:sz w:val="22"/>
          <w:szCs w:val="22"/>
        </w:rPr>
      </w:pPr>
      <w:r w:rsidRPr="00CA5C6D">
        <w:rPr>
          <w:rFonts w:ascii="Arial" w:hAnsi="Arial" w:cs="Arial"/>
          <w:sz w:val="22"/>
          <w:szCs w:val="22"/>
        </w:rPr>
        <w:t xml:space="preserve">       (Artículo </w:t>
      </w:r>
      <w:r w:rsidR="0096148E" w:rsidRPr="00CA5C6D">
        <w:rPr>
          <w:rFonts w:ascii="Arial" w:hAnsi="Arial" w:cs="Arial"/>
          <w:sz w:val="22"/>
          <w:szCs w:val="22"/>
        </w:rPr>
        <w:t>7</w:t>
      </w:r>
      <w:r w:rsidRPr="00CA5C6D">
        <w:rPr>
          <w:rFonts w:ascii="Arial" w:hAnsi="Arial" w:cs="Arial"/>
          <w:sz w:val="22"/>
          <w:szCs w:val="22"/>
        </w:rPr>
        <w:t>4 - Decreto Nro</w:t>
      </w:r>
      <w:r w:rsidR="0096148E" w:rsidRPr="00CA5C6D">
        <w:rPr>
          <w:rFonts w:ascii="Arial" w:hAnsi="Arial" w:cs="Arial"/>
          <w:sz w:val="22"/>
          <w:szCs w:val="22"/>
        </w:rPr>
        <w:t>1030</w:t>
      </w:r>
      <w:r w:rsidRPr="00CA5C6D">
        <w:rPr>
          <w:rFonts w:ascii="Arial" w:hAnsi="Arial" w:cs="Arial"/>
          <w:sz w:val="22"/>
          <w:szCs w:val="22"/>
        </w:rPr>
        <w:t>/201</w:t>
      </w:r>
      <w:r w:rsidR="0096148E" w:rsidRPr="00CA5C6D">
        <w:rPr>
          <w:rFonts w:ascii="Arial" w:hAnsi="Arial" w:cs="Arial"/>
          <w:sz w:val="22"/>
          <w:szCs w:val="22"/>
        </w:rPr>
        <w:t>6</w:t>
      </w:r>
      <w:r w:rsidRPr="00CA5C6D">
        <w:rPr>
          <w:rFonts w:ascii="Arial" w:hAnsi="Arial" w:cs="Arial"/>
          <w:sz w:val="22"/>
          <w:szCs w:val="22"/>
        </w:rPr>
        <w:t>)</w:t>
      </w:r>
    </w:p>
    <w:p w:rsidR="00AB0EAF" w:rsidRPr="00CA5C6D" w:rsidRDefault="00AB0EAF" w:rsidP="00460FB7">
      <w:pPr>
        <w:tabs>
          <w:tab w:val="left" w:pos="426"/>
        </w:tabs>
        <w:jc w:val="both"/>
        <w:rPr>
          <w:rFonts w:ascii="Arial" w:hAnsi="Arial" w:cs="Arial"/>
          <w:sz w:val="22"/>
          <w:szCs w:val="22"/>
        </w:rPr>
      </w:pPr>
    </w:p>
    <w:p w:rsidR="00AB0EAF" w:rsidRPr="00CA5C6D" w:rsidRDefault="00AB0EAF" w:rsidP="00460FB7">
      <w:pPr>
        <w:tabs>
          <w:tab w:val="left" w:pos="426"/>
        </w:tabs>
        <w:ind w:left="426"/>
        <w:jc w:val="both"/>
        <w:rPr>
          <w:rFonts w:ascii="Arial" w:hAnsi="Arial" w:cs="Arial"/>
          <w:sz w:val="22"/>
          <w:szCs w:val="22"/>
        </w:rPr>
      </w:pPr>
      <w:r w:rsidRPr="00CA5C6D">
        <w:rPr>
          <w:rFonts w:ascii="Arial" w:hAnsi="Arial" w:cs="Arial"/>
          <w:sz w:val="22"/>
          <w:szCs w:val="22"/>
        </w:rPr>
        <w:t xml:space="preserve">La adjudicación recaerá en la oferta más conveniente, </w:t>
      </w:r>
      <w:r w:rsidR="00F45C1C" w:rsidRPr="00CA5C6D">
        <w:rPr>
          <w:rFonts w:ascii="Arial" w:hAnsi="Arial" w:cs="Arial"/>
          <w:sz w:val="22"/>
          <w:szCs w:val="22"/>
        </w:rPr>
        <w:t>de acuerdo al resultado del análisis de las muestras presentadas</w:t>
      </w:r>
      <w:r w:rsidR="00921E50" w:rsidRPr="00CA5C6D">
        <w:rPr>
          <w:rFonts w:ascii="Arial" w:hAnsi="Arial" w:cs="Arial"/>
          <w:sz w:val="22"/>
          <w:szCs w:val="22"/>
        </w:rPr>
        <w:t xml:space="preserve"> y al</w:t>
      </w:r>
      <w:r w:rsidRPr="00CA5C6D">
        <w:rPr>
          <w:rFonts w:ascii="Arial" w:hAnsi="Arial" w:cs="Arial"/>
          <w:sz w:val="22"/>
          <w:szCs w:val="22"/>
        </w:rPr>
        <w:t xml:space="preserve"> menor precio cotizado por renglón, siempre que se ajuste a las condiciones y exigencias establecidas en el presente pliego.</w:t>
      </w:r>
    </w:p>
    <w:p w:rsidR="00AB0EAF" w:rsidRPr="00CA5C6D" w:rsidRDefault="00AB0EAF" w:rsidP="00460FB7">
      <w:pPr>
        <w:tabs>
          <w:tab w:val="left" w:pos="426"/>
        </w:tabs>
        <w:ind w:left="426"/>
        <w:jc w:val="both"/>
        <w:rPr>
          <w:rFonts w:ascii="Arial" w:hAnsi="Arial" w:cs="Arial"/>
          <w:sz w:val="22"/>
          <w:szCs w:val="22"/>
        </w:rPr>
      </w:pPr>
      <w:r w:rsidRPr="00CA5C6D">
        <w:rPr>
          <w:rFonts w:ascii="Arial" w:hAnsi="Arial" w:cs="Arial"/>
          <w:sz w:val="22"/>
          <w:szCs w:val="22"/>
        </w:rPr>
        <w:t>La adjudicación será notificada fehacientemente al/los adjudicatario/s dentro de los TRES (3) días de dictado el acto respectivo.</w:t>
      </w:r>
    </w:p>
    <w:p w:rsidR="001C565F" w:rsidRPr="00CA5C6D" w:rsidRDefault="001C565F" w:rsidP="00460FB7">
      <w:pPr>
        <w:tabs>
          <w:tab w:val="left" w:pos="426"/>
        </w:tabs>
        <w:ind w:left="426"/>
        <w:jc w:val="both"/>
        <w:rPr>
          <w:rFonts w:ascii="Arial" w:hAnsi="Arial" w:cs="Arial"/>
          <w:strike/>
          <w:sz w:val="22"/>
          <w:szCs w:val="22"/>
        </w:rPr>
      </w:pPr>
    </w:p>
    <w:p w:rsidR="001C565F" w:rsidRPr="00CA5C6D" w:rsidRDefault="001C565F" w:rsidP="001C565F">
      <w:pPr>
        <w:tabs>
          <w:tab w:val="left" w:pos="426"/>
        </w:tabs>
        <w:ind w:left="426"/>
        <w:jc w:val="both"/>
        <w:rPr>
          <w:rFonts w:ascii="Arial" w:hAnsi="Arial" w:cs="Arial"/>
          <w:sz w:val="22"/>
          <w:szCs w:val="22"/>
        </w:rPr>
      </w:pPr>
      <w:r w:rsidRPr="00CA5C6D">
        <w:rPr>
          <w:rFonts w:ascii="Arial" w:hAnsi="Arial" w:cs="Arial"/>
          <w:b/>
          <w:sz w:val="22"/>
          <w:szCs w:val="22"/>
          <w:u w:val="single"/>
        </w:rPr>
        <w:t>Alta en el Padrón Único de Entes:</w:t>
      </w:r>
      <w:r w:rsidR="0096148E" w:rsidRPr="00CA5C6D">
        <w:rPr>
          <w:rFonts w:ascii="Arial" w:hAnsi="Arial" w:cs="Arial"/>
          <w:sz w:val="22"/>
          <w:szCs w:val="22"/>
        </w:rPr>
        <w:t>Para resultar adjudicatario el oferente deberá estar d</w:t>
      </w:r>
      <w:r w:rsidR="0096148E" w:rsidRPr="00CA5C6D">
        <w:rPr>
          <w:rFonts w:ascii="Arial" w:hAnsi="Arial" w:cs="Arial"/>
          <w:sz w:val="22"/>
          <w:szCs w:val="22"/>
        </w:rPr>
        <w:t>a</w:t>
      </w:r>
      <w:r w:rsidR="0096148E" w:rsidRPr="00CA5C6D">
        <w:rPr>
          <w:rFonts w:ascii="Arial" w:hAnsi="Arial" w:cs="Arial"/>
          <w:sz w:val="22"/>
          <w:szCs w:val="22"/>
        </w:rPr>
        <w:t>do de alta en el Padrón Único de Entes del SISTEMA DE INFORMACIÓN FINANCIERA que administra el MINISTERIO DE HACIENDA Y FINANZAS PUBLICAS, de conformidad con lo dispuesto por la Disposición Nº 40 de la CONTADURÍA GENERAL DE LA NACIÓN y Nº 19 de la TESORERÍA GENERAL DE LA NACIÓN de fecha 8 de julio de 2010, ambas de la citada cartera de Estado, o las que en el futuro las reemplacen</w:t>
      </w:r>
      <w:r w:rsidRPr="00CA5C6D">
        <w:rPr>
          <w:rFonts w:ascii="Arial" w:hAnsi="Arial" w:cs="Arial"/>
          <w:sz w:val="22"/>
          <w:szCs w:val="22"/>
        </w:rPr>
        <w:t>.</w:t>
      </w:r>
    </w:p>
    <w:p w:rsidR="002B032E" w:rsidRPr="00CA5C6D" w:rsidRDefault="002B032E" w:rsidP="001C565F">
      <w:pPr>
        <w:tabs>
          <w:tab w:val="left" w:pos="426"/>
        </w:tabs>
        <w:ind w:left="426"/>
        <w:jc w:val="both"/>
        <w:rPr>
          <w:rFonts w:ascii="Arial" w:hAnsi="Arial" w:cs="Arial"/>
          <w:sz w:val="22"/>
          <w:szCs w:val="22"/>
        </w:rPr>
      </w:pPr>
    </w:p>
    <w:p w:rsidR="00AB0EAF" w:rsidRPr="00CA5C6D" w:rsidRDefault="00AB0EAF" w:rsidP="00B4763E">
      <w:pPr>
        <w:ind w:left="426"/>
        <w:jc w:val="both"/>
        <w:rPr>
          <w:rFonts w:ascii="Arial" w:hAnsi="Arial" w:cs="Arial"/>
          <w:b/>
          <w:bCs/>
          <w:sz w:val="22"/>
          <w:szCs w:val="22"/>
          <w:shd w:val="clear" w:color="auto" w:fill="BFBFBF"/>
        </w:rPr>
      </w:pPr>
      <w:r w:rsidRPr="00CA5C6D">
        <w:rPr>
          <w:rFonts w:ascii="Arial" w:hAnsi="Arial" w:cs="Arial"/>
          <w:b/>
          <w:bCs/>
          <w:sz w:val="22"/>
          <w:szCs w:val="22"/>
          <w:u w:val="single"/>
          <w:shd w:val="clear" w:color="auto" w:fill="BFBFBF"/>
        </w:rPr>
        <w:t xml:space="preserve">ARTÍCULO </w:t>
      </w:r>
      <w:r w:rsidR="00327DFB" w:rsidRPr="00CA5C6D">
        <w:rPr>
          <w:rFonts w:ascii="Arial" w:hAnsi="Arial" w:cs="Arial"/>
          <w:b/>
          <w:bCs/>
          <w:sz w:val="22"/>
          <w:szCs w:val="22"/>
          <w:u w:val="single"/>
          <w:shd w:val="clear" w:color="auto" w:fill="BFBFBF"/>
        </w:rPr>
        <w:t>3</w:t>
      </w:r>
      <w:r w:rsidR="000D62A0" w:rsidRPr="00CA5C6D">
        <w:rPr>
          <w:rFonts w:ascii="Arial" w:hAnsi="Arial" w:cs="Arial"/>
          <w:b/>
          <w:bCs/>
          <w:sz w:val="22"/>
          <w:szCs w:val="22"/>
          <w:u w:val="single"/>
          <w:shd w:val="clear" w:color="auto" w:fill="BFBFBF"/>
        </w:rPr>
        <w:t>2</w:t>
      </w:r>
      <w:r w:rsidRPr="00CA5C6D">
        <w:rPr>
          <w:rFonts w:ascii="Arial" w:hAnsi="Arial" w:cs="Arial"/>
          <w:b/>
          <w:bCs/>
          <w:sz w:val="22"/>
          <w:szCs w:val="22"/>
          <w:shd w:val="clear" w:color="auto" w:fill="BFBFBF"/>
        </w:rPr>
        <w:t>: RESPONSABILIDADES DEL ADJUDICATARIO.</w:t>
      </w:r>
    </w:p>
    <w:p w:rsidR="00AB0EAF" w:rsidRPr="00CA5C6D" w:rsidRDefault="00AB0EAF" w:rsidP="00B4763E">
      <w:pPr>
        <w:ind w:left="426"/>
        <w:jc w:val="both"/>
        <w:rPr>
          <w:rFonts w:ascii="Arial" w:hAnsi="Arial" w:cs="Arial"/>
          <w:b/>
          <w:bCs/>
          <w:sz w:val="22"/>
          <w:szCs w:val="22"/>
          <w:u w:val="single"/>
          <w:shd w:val="clear" w:color="auto" w:fill="BFBFBF"/>
        </w:rPr>
      </w:pPr>
    </w:p>
    <w:p w:rsidR="00AB0EAF" w:rsidRPr="00CA5C6D" w:rsidRDefault="00AB0EAF" w:rsidP="00B4763E">
      <w:pPr>
        <w:ind w:left="426"/>
        <w:jc w:val="both"/>
        <w:rPr>
          <w:rFonts w:ascii="Arial" w:hAnsi="Arial" w:cs="Arial"/>
          <w:sz w:val="22"/>
          <w:szCs w:val="22"/>
        </w:rPr>
      </w:pPr>
      <w:r w:rsidRPr="00CA5C6D">
        <w:rPr>
          <w:rFonts w:ascii="Arial" w:hAnsi="Arial" w:cs="Arial"/>
          <w:sz w:val="22"/>
          <w:szCs w:val="22"/>
        </w:rPr>
        <w:t>El personal utilizado por la adjudicataria para realizar la entrega, no adquiere por esta co</w:t>
      </w:r>
      <w:r w:rsidRPr="00CA5C6D">
        <w:rPr>
          <w:rFonts w:ascii="Arial" w:hAnsi="Arial" w:cs="Arial"/>
          <w:sz w:val="22"/>
          <w:szCs w:val="22"/>
        </w:rPr>
        <w:t>n</w:t>
      </w:r>
      <w:r w:rsidRPr="00CA5C6D">
        <w:rPr>
          <w:rFonts w:ascii="Arial" w:hAnsi="Arial" w:cs="Arial"/>
          <w:sz w:val="22"/>
          <w:szCs w:val="22"/>
        </w:rPr>
        <w:t>tratación ningún tipo o forma de relación de dependencia con la Dirección</w:t>
      </w:r>
      <w:r w:rsidR="002B7376" w:rsidRPr="00CA5C6D">
        <w:rPr>
          <w:rFonts w:ascii="Arial" w:hAnsi="Arial" w:cs="Arial"/>
          <w:sz w:val="22"/>
          <w:szCs w:val="22"/>
        </w:rPr>
        <w:t>General</w:t>
      </w:r>
      <w:r w:rsidRPr="00CA5C6D">
        <w:rPr>
          <w:rFonts w:ascii="Arial" w:hAnsi="Arial" w:cs="Arial"/>
          <w:sz w:val="22"/>
          <w:szCs w:val="22"/>
        </w:rPr>
        <w:t>de Inte</w:t>
      </w:r>
      <w:r w:rsidRPr="00CA5C6D">
        <w:rPr>
          <w:rFonts w:ascii="Arial" w:hAnsi="Arial" w:cs="Arial"/>
          <w:sz w:val="22"/>
          <w:szCs w:val="22"/>
        </w:rPr>
        <w:t>n</w:t>
      </w:r>
      <w:r w:rsidRPr="00CA5C6D">
        <w:rPr>
          <w:rFonts w:ascii="Arial" w:hAnsi="Arial" w:cs="Arial"/>
          <w:sz w:val="22"/>
          <w:szCs w:val="22"/>
        </w:rPr>
        <w:t>dencia, siendo por cuenta de la firma contratada todas las responsabilidades emergentes de la relación laboral con el personal empleado.</w:t>
      </w:r>
    </w:p>
    <w:p w:rsidR="008A494E" w:rsidRPr="00CA5C6D" w:rsidRDefault="008A494E" w:rsidP="00B4763E">
      <w:pPr>
        <w:ind w:left="426"/>
        <w:jc w:val="both"/>
        <w:rPr>
          <w:rFonts w:ascii="Arial" w:hAnsi="Arial" w:cs="Arial"/>
          <w:sz w:val="22"/>
          <w:szCs w:val="22"/>
        </w:rPr>
      </w:pPr>
    </w:p>
    <w:p w:rsidR="00AB0EAF" w:rsidRPr="00CA5C6D" w:rsidRDefault="00AB0EAF" w:rsidP="00B4763E">
      <w:pPr>
        <w:ind w:left="426"/>
        <w:jc w:val="both"/>
        <w:rPr>
          <w:rFonts w:ascii="Arial" w:hAnsi="Arial" w:cs="Arial"/>
          <w:sz w:val="22"/>
          <w:szCs w:val="22"/>
        </w:rPr>
      </w:pPr>
      <w:r w:rsidRPr="00CA5C6D">
        <w:rPr>
          <w:rFonts w:ascii="Arial" w:hAnsi="Arial" w:cs="Arial"/>
          <w:sz w:val="22"/>
          <w:szCs w:val="22"/>
        </w:rPr>
        <w:t xml:space="preserve">Queda bajo exclusiva responsabilidad de la firma adjudicataria todo accidente de trabajo que ocurra a su personal o a terceros vinculados o no con el cumplimiento de la prestación. </w:t>
      </w:r>
    </w:p>
    <w:p w:rsidR="008A494E" w:rsidRPr="00CA5C6D" w:rsidRDefault="008A494E" w:rsidP="00B4763E">
      <w:pPr>
        <w:ind w:left="426"/>
        <w:jc w:val="both"/>
        <w:rPr>
          <w:rFonts w:ascii="Arial" w:hAnsi="Arial" w:cs="Arial"/>
          <w:sz w:val="22"/>
          <w:szCs w:val="22"/>
        </w:rPr>
      </w:pPr>
    </w:p>
    <w:p w:rsidR="00AB0EAF" w:rsidRPr="00CA5C6D" w:rsidRDefault="00AB0EAF" w:rsidP="00931118">
      <w:pPr>
        <w:ind w:left="426"/>
        <w:jc w:val="both"/>
        <w:rPr>
          <w:rFonts w:ascii="Arial" w:hAnsi="Arial" w:cs="Arial"/>
          <w:sz w:val="22"/>
          <w:szCs w:val="22"/>
        </w:rPr>
      </w:pPr>
      <w:r w:rsidRPr="00CA5C6D">
        <w:rPr>
          <w:rFonts w:ascii="Arial" w:hAnsi="Arial" w:cs="Arial"/>
          <w:sz w:val="22"/>
          <w:szCs w:val="22"/>
        </w:rPr>
        <w:t>Será responsable por los daños y perjuicios que pudiera ocasionar a los bienes de propi</w:t>
      </w:r>
      <w:r w:rsidRPr="00CA5C6D">
        <w:rPr>
          <w:rFonts w:ascii="Arial" w:hAnsi="Arial" w:cs="Arial"/>
          <w:sz w:val="22"/>
          <w:szCs w:val="22"/>
        </w:rPr>
        <w:t>e</w:t>
      </w:r>
      <w:r w:rsidRPr="00CA5C6D">
        <w:rPr>
          <w:rFonts w:ascii="Arial" w:hAnsi="Arial" w:cs="Arial"/>
          <w:sz w:val="22"/>
          <w:szCs w:val="22"/>
        </w:rPr>
        <w:t xml:space="preserve">dad del Organismo Contratante y/o a terceros como consecuencia de dolo, culpa, actos u </w:t>
      </w:r>
      <w:r w:rsidRPr="00CA5C6D">
        <w:rPr>
          <w:rFonts w:ascii="Arial" w:hAnsi="Arial" w:cs="Arial"/>
          <w:sz w:val="22"/>
          <w:szCs w:val="22"/>
        </w:rPr>
        <w:lastRenderedPageBreak/>
        <w:t>omisiones de deberes propios y falta de cuidado o negligencia en el cumplimiento del Co</w:t>
      </w:r>
      <w:r w:rsidRPr="00CA5C6D">
        <w:rPr>
          <w:rFonts w:ascii="Arial" w:hAnsi="Arial" w:cs="Arial"/>
          <w:sz w:val="22"/>
          <w:szCs w:val="22"/>
        </w:rPr>
        <w:t>n</w:t>
      </w:r>
      <w:r w:rsidRPr="00CA5C6D">
        <w:rPr>
          <w:rFonts w:ascii="Arial" w:hAnsi="Arial" w:cs="Arial"/>
          <w:sz w:val="22"/>
          <w:szCs w:val="22"/>
        </w:rPr>
        <w:t>trato.</w:t>
      </w:r>
    </w:p>
    <w:p w:rsidR="00AB0EAF" w:rsidRPr="00CA5C6D" w:rsidRDefault="009F53B4" w:rsidP="00DD3DAE">
      <w:pPr>
        <w:ind w:left="426"/>
        <w:jc w:val="both"/>
        <w:rPr>
          <w:rFonts w:ascii="Arial" w:hAnsi="Arial" w:cs="Arial"/>
          <w:sz w:val="22"/>
          <w:szCs w:val="22"/>
        </w:rPr>
      </w:pPr>
      <w:r w:rsidRPr="00CA5C6D">
        <w:rPr>
          <w:rFonts w:ascii="Arial" w:hAnsi="Arial" w:cs="Arial"/>
          <w:sz w:val="22"/>
          <w:szCs w:val="22"/>
        </w:rPr>
        <w:t>El</w:t>
      </w:r>
      <w:r w:rsidR="00AB0EAF" w:rsidRPr="00CA5C6D">
        <w:rPr>
          <w:rFonts w:ascii="Arial" w:hAnsi="Arial" w:cs="Arial"/>
          <w:sz w:val="22"/>
          <w:szCs w:val="22"/>
        </w:rPr>
        <w:t xml:space="preserve"> Adjudicatari</w:t>
      </w:r>
      <w:r w:rsidRPr="00CA5C6D">
        <w:rPr>
          <w:rFonts w:ascii="Arial" w:hAnsi="Arial" w:cs="Arial"/>
          <w:sz w:val="22"/>
          <w:szCs w:val="22"/>
        </w:rPr>
        <w:t>o</w:t>
      </w:r>
      <w:r w:rsidR="00AB0EAF" w:rsidRPr="00CA5C6D">
        <w:rPr>
          <w:rFonts w:ascii="Arial" w:hAnsi="Arial" w:cs="Arial"/>
          <w:sz w:val="22"/>
          <w:szCs w:val="22"/>
        </w:rPr>
        <w:t xml:space="preserve"> se obliga a cumplimentar exclusiva y excluyentemente y sin derecho a r</w:t>
      </w:r>
      <w:r w:rsidR="00AB0EAF" w:rsidRPr="00CA5C6D">
        <w:rPr>
          <w:rFonts w:ascii="Arial" w:hAnsi="Arial" w:cs="Arial"/>
          <w:sz w:val="22"/>
          <w:szCs w:val="22"/>
        </w:rPr>
        <w:t>e</w:t>
      </w:r>
      <w:r w:rsidR="00AB0EAF" w:rsidRPr="00CA5C6D">
        <w:rPr>
          <w:rFonts w:ascii="Arial" w:hAnsi="Arial" w:cs="Arial"/>
          <w:sz w:val="22"/>
          <w:szCs w:val="22"/>
        </w:rPr>
        <w:t>embolso o resarcimiento alguno la totalidad de las normas administrativas, comerciales, l</w:t>
      </w:r>
      <w:r w:rsidR="00AB0EAF" w:rsidRPr="00CA5C6D">
        <w:rPr>
          <w:rFonts w:ascii="Arial" w:hAnsi="Arial" w:cs="Arial"/>
          <w:sz w:val="22"/>
          <w:szCs w:val="22"/>
        </w:rPr>
        <w:t>a</w:t>
      </w:r>
      <w:r w:rsidR="00AB0EAF" w:rsidRPr="00CA5C6D">
        <w:rPr>
          <w:rFonts w:ascii="Arial" w:hAnsi="Arial" w:cs="Arial"/>
          <w:sz w:val="22"/>
          <w:szCs w:val="22"/>
        </w:rPr>
        <w:t>borales, impositivas, provisionales, de cobertura aseguradora o de cualquier otra índole - tanto nacionales, provinciales o municipales- que le resulten inherentes como consecue</w:t>
      </w:r>
      <w:r w:rsidR="00AB0EAF" w:rsidRPr="00CA5C6D">
        <w:rPr>
          <w:rFonts w:ascii="Arial" w:hAnsi="Arial" w:cs="Arial"/>
          <w:sz w:val="22"/>
          <w:szCs w:val="22"/>
        </w:rPr>
        <w:t>n</w:t>
      </w:r>
      <w:r w:rsidR="00AB0EAF" w:rsidRPr="00CA5C6D">
        <w:rPr>
          <w:rFonts w:ascii="Arial" w:hAnsi="Arial" w:cs="Arial"/>
          <w:sz w:val="22"/>
          <w:szCs w:val="22"/>
        </w:rPr>
        <w:t>cia de la actividad que desarrolle por el presente, asumiendo idéntica responsabilidad con relación al personal que contrate o preste servicios a su favor a tal efecto. El Organismo Contratante podrá, a su solo juicio y en cualquier oportunidad, requerir la documentación que acredite dicho cumplimiento.</w:t>
      </w:r>
    </w:p>
    <w:p w:rsidR="00AA17C8" w:rsidRPr="00CA5C6D" w:rsidRDefault="00AA17C8" w:rsidP="00DD3DAE">
      <w:pPr>
        <w:ind w:left="426"/>
        <w:jc w:val="both"/>
        <w:rPr>
          <w:rFonts w:ascii="Arial" w:hAnsi="Arial" w:cs="Arial"/>
          <w:sz w:val="22"/>
          <w:szCs w:val="22"/>
        </w:rPr>
      </w:pPr>
    </w:p>
    <w:p w:rsidR="00AB0EAF" w:rsidRPr="00CA5C6D" w:rsidRDefault="00AB0EAF" w:rsidP="00B4763E">
      <w:pPr>
        <w:ind w:left="426"/>
        <w:jc w:val="both"/>
        <w:rPr>
          <w:rFonts w:ascii="Arial" w:hAnsi="Arial" w:cs="Arial"/>
          <w:b/>
          <w:sz w:val="22"/>
          <w:szCs w:val="22"/>
        </w:rPr>
      </w:pPr>
      <w:r w:rsidRPr="00CA5C6D">
        <w:rPr>
          <w:rFonts w:ascii="Arial" w:hAnsi="Arial" w:cs="Arial"/>
          <w:b/>
          <w:sz w:val="22"/>
          <w:szCs w:val="22"/>
          <w:u w:val="single"/>
          <w:shd w:val="clear" w:color="auto" w:fill="BFBFBF"/>
        </w:rPr>
        <w:t xml:space="preserve">ARTÍCULO </w:t>
      </w:r>
      <w:r w:rsidR="00327DFB" w:rsidRPr="00CA5C6D">
        <w:rPr>
          <w:rFonts w:ascii="Arial" w:hAnsi="Arial" w:cs="Arial"/>
          <w:b/>
          <w:sz w:val="22"/>
          <w:szCs w:val="22"/>
          <w:u w:val="single"/>
          <w:shd w:val="clear" w:color="auto" w:fill="BFBFBF"/>
        </w:rPr>
        <w:t>3</w:t>
      </w:r>
      <w:r w:rsidR="000D62A0" w:rsidRPr="00CA5C6D">
        <w:rPr>
          <w:rFonts w:ascii="Arial" w:hAnsi="Arial" w:cs="Arial"/>
          <w:b/>
          <w:sz w:val="22"/>
          <w:szCs w:val="22"/>
          <w:u w:val="single"/>
          <w:shd w:val="clear" w:color="auto" w:fill="BFBFBF"/>
        </w:rPr>
        <w:t>3</w:t>
      </w:r>
      <w:r w:rsidRPr="00CA5C6D">
        <w:rPr>
          <w:rFonts w:ascii="Arial" w:hAnsi="Arial" w:cs="Arial"/>
          <w:b/>
          <w:sz w:val="22"/>
          <w:szCs w:val="22"/>
          <w:shd w:val="clear" w:color="auto" w:fill="BFBFBF"/>
        </w:rPr>
        <w:t>: ORDEN DE PRELACIÓN.</w:t>
      </w:r>
    </w:p>
    <w:p w:rsidR="00AB0EAF" w:rsidRPr="00CA5C6D" w:rsidRDefault="00AB0EAF" w:rsidP="00F80B63">
      <w:pPr>
        <w:tabs>
          <w:tab w:val="num" w:pos="960"/>
        </w:tabs>
        <w:ind w:left="960" w:hanging="534"/>
        <w:jc w:val="both"/>
        <w:rPr>
          <w:rFonts w:ascii="Arial" w:hAnsi="Arial" w:cs="Arial"/>
          <w:bCs/>
          <w:sz w:val="22"/>
          <w:szCs w:val="22"/>
        </w:rPr>
      </w:pPr>
    </w:p>
    <w:p w:rsidR="0096148E" w:rsidRPr="00CA5C6D" w:rsidRDefault="0096148E" w:rsidP="0096148E">
      <w:pPr>
        <w:ind w:left="426" w:right="60"/>
        <w:jc w:val="both"/>
        <w:rPr>
          <w:rFonts w:ascii="Arial" w:hAnsi="Arial" w:cs="Arial"/>
          <w:sz w:val="22"/>
          <w:szCs w:val="22"/>
        </w:rPr>
      </w:pPr>
      <w:r w:rsidRPr="00CA5C6D">
        <w:rPr>
          <w:rFonts w:ascii="Arial" w:hAnsi="Arial" w:cs="Arial"/>
          <w:sz w:val="22"/>
          <w:szCs w:val="22"/>
        </w:rPr>
        <w:t>Todos los documentos que rijan el llamado, así como los que integren el contrato serán considerados como recíprocamente explicativos. En caso de existir discrepancias se s</w:t>
      </w:r>
      <w:r w:rsidRPr="00CA5C6D">
        <w:rPr>
          <w:rFonts w:ascii="Arial" w:hAnsi="Arial" w:cs="Arial"/>
          <w:sz w:val="22"/>
          <w:szCs w:val="22"/>
        </w:rPr>
        <w:t>e</w:t>
      </w:r>
      <w:r w:rsidRPr="00CA5C6D">
        <w:rPr>
          <w:rFonts w:ascii="Arial" w:hAnsi="Arial" w:cs="Arial"/>
          <w:sz w:val="22"/>
          <w:szCs w:val="22"/>
        </w:rPr>
        <w:t>guirá el siguiente orden de prelación:</w:t>
      </w:r>
    </w:p>
    <w:p w:rsidR="0096148E" w:rsidRPr="00CA5C6D" w:rsidRDefault="0096148E" w:rsidP="0096148E">
      <w:pPr>
        <w:numPr>
          <w:ilvl w:val="0"/>
          <w:numId w:val="29"/>
        </w:numPr>
        <w:tabs>
          <w:tab w:val="left" w:pos="260"/>
        </w:tabs>
        <w:ind w:left="426"/>
        <w:jc w:val="both"/>
        <w:rPr>
          <w:rFonts w:ascii="Arial" w:hAnsi="Arial" w:cs="Arial"/>
          <w:sz w:val="22"/>
          <w:szCs w:val="22"/>
        </w:rPr>
      </w:pPr>
      <w:r w:rsidRPr="00CA5C6D">
        <w:rPr>
          <w:rFonts w:ascii="Arial" w:hAnsi="Arial" w:cs="Arial"/>
          <w:sz w:val="22"/>
          <w:szCs w:val="22"/>
        </w:rPr>
        <w:t>Decreto Delegado N° 1.023/01 y sus modificatorios y complementarios.</w:t>
      </w:r>
    </w:p>
    <w:p w:rsidR="0096148E" w:rsidRPr="00CA5C6D" w:rsidRDefault="0096148E" w:rsidP="0096148E">
      <w:pPr>
        <w:numPr>
          <w:ilvl w:val="0"/>
          <w:numId w:val="29"/>
        </w:numPr>
        <w:tabs>
          <w:tab w:val="left" w:pos="280"/>
        </w:tabs>
        <w:ind w:left="426"/>
        <w:jc w:val="both"/>
        <w:rPr>
          <w:rFonts w:ascii="Arial" w:hAnsi="Arial" w:cs="Arial"/>
          <w:sz w:val="22"/>
          <w:szCs w:val="22"/>
        </w:rPr>
      </w:pPr>
      <w:r w:rsidRPr="00CA5C6D">
        <w:rPr>
          <w:rFonts w:ascii="Arial" w:hAnsi="Arial" w:cs="Arial"/>
          <w:sz w:val="22"/>
          <w:szCs w:val="22"/>
        </w:rPr>
        <w:t>Las disposiciones del reglamento aprobado por el Decreto Nº 1030/16.</w:t>
      </w:r>
    </w:p>
    <w:p w:rsidR="0096148E" w:rsidRPr="00CA5C6D" w:rsidRDefault="0096148E" w:rsidP="0096148E">
      <w:pPr>
        <w:numPr>
          <w:ilvl w:val="0"/>
          <w:numId w:val="29"/>
        </w:numPr>
        <w:tabs>
          <w:tab w:val="left" w:pos="260"/>
        </w:tabs>
        <w:ind w:left="426"/>
        <w:jc w:val="both"/>
        <w:rPr>
          <w:rFonts w:ascii="Arial" w:hAnsi="Arial" w:cs="Arial"/>
          <w:sz w:val="22"/>
          <w:szCs w:val="22"/>
        </w:rPr>
      </w:pPr>
      <w:r w:rsidRPr="00CA5C6D">
        <w:rPr>
          <w:rFonts w:ascii="Arial" w:hAnsi="Arial" w:cs="Arial"/>
          <w:sz w:val="22"/>
          <w:szCs w:val="22"/>
        </w:rPr>
        <w:t>Las normas que se dicten en consecuencia del citado reglamento.</w:t>
      </w:r>
    </w:p>
    <w:p w:rsidR="0096148E" w:rsidRPr="00CA5C6D" w:rsidRDefault="0096148E" w:rsidP="0096148E">
      <w:pPr>
        <w:numPr>
          <w:ilvl w:val="0"/>
          <w:numId w:val="29"/>
        </w:numPr>
        <w:tabs>
          <w:tab w:val="left" w:pos="709"/>
        </w:tabs>
        <w:ind w:left="709" w:right="20" w:hanging="283"/>
        <w:jc w:val="both"/>
        <w:rPr>
          <w:rFonts w:ascii="Arial" w:hAnsi="Arial" w:cs="Arial"/>
          <w:sz w:val="22"/>
          <w:szCs w:val="22"/>
        </w:rPr>
      </w:pPr>
      <w:r w:rsidRPr="00CA5C6D">
        <w:rPr>
          <w:rFonts w:ascii="Arial" w:hAnsi="Arial" w:cs="Arial"/>
          <w:sz w:val="22"/>
          <w:szCs w:val="22"/>
        </w:rPr>
        <w:t>El manual de procedimiento del Régimen de Contrataciones de la Administración N</w:t>
      </w:r>
      <w:r w:rsidRPr="00CA5C6D">
        <w:rPr>
          <w:rFonts w:ascii="Arial" w:hAnsi="Arial" w:cs="Arial"/>
          <w:sz w:val="22"/>
          <w:szCs w:val="22"/>
        </w:rPr>
        <w:t>a</w:t>
      </w:r>
      <w:r w:rsidRPr="00CA5C6D">
        <w:rPr>
          <w:rFonts w:ascii="Arial" w:hAnsi="Arial" w:cs="Arial"/>
          <w:sz w:val="22"/>
          <w:szCs w:val="22"/>
        </w:rPr>
        <w:t>cional que dicte la OFICINA NACIONAL DE CONTRATACIONES o las normas que d</w:t>
      </w:r>
      <w:r w:rsidRPr="00CA5C6D">
        <w:rPr>
          <w:rFonts w:ascii="Arial" w:hAnsi="Arial" w:cs="Arial"/>
          <w:sz w:val="22"/>
          <w:szCs w:val="22"/>
        </w:rPr>
        <w:t>i</w:t>
      </w:r>
      <w:r w:rsidRPr="00CA5C6D">
        <w:rPr>
          <w:rFonts w:ascii="Arial" w:hAnsi="Arial" w:cs="Arial"/>
          <w:sz w:val="22"/>
          <w:szCs w:val="22"/>
        </w:rPr>
        <w:t>cte dicha Oficina Nacional en su carácter de órgano rector.</w:t>
      </w:r>
    </w:p>
    <w:p w:rsidR="0096148E" w:rsidRPr="00CA5C6D" w:rsidRDefault="0096148E" w:rsidP="0096148E">
      <w:pPr>
        <w:numPr>
          <w:ilvl w:val="0"/>
          <w:numId w:val="29"/>
        </w:numPr>
        <w:tabs>
          <w:tab w:val="left" w:pos="260"/>
        </w:tabs>
        <w:ind w:left="426"/>
        <w:jc w:val="both"/>
        <w:rPr>
          <w:rFonts w:ascii="Arial" w:hAnsi="Arial" w:cs="Arial"/>
          <w:sz w:val="22"/>
          <w:szCs w:val="22"/>
        </w:rPr>
      </w:pPr>
      <w:r w:rsidRPr="00CA5C6D">
        <w:rPr>
          <w:rFonts w:ascii="Arial" w:hAnsi="Arial" w:cs="Arial"/>
          <w:sz w:val="22"/>
          <w:szCs w:val="22"/>
        </w:rPr>
        <w:t>El Pliego Único de Bases y Condiciones Generales.</w:t>
      </w:r>
    </w:p>
    <w:p w:rsidR="0096148E" w:rsidRPr="00CA5C6D" w:rsidRDefault="0096148E" w:rsidP="0096148E">
      <w:pPr>
        <w:numPr>
          <w:ilvl w:val="0"/>
          <w:numId w:val="29"/>
        </w:numPr>
        <w:tabs>
          <w:tab w:val="left" w:pos="220"/>
        </w:tabs>
        <w:ind w:left="426"/>
        <w:jc w:val="both"/>
        <w:rPr>
          <w:rFonts w:ascii="Arial" w:hAnsi="Arial" w:cs="Arial"/>
          <w:sz w:val="22"/>
          <w:szCs w:val="22"/>
        </w:rPr>
      </w:pPr>
      <w:r w:rsidRPr="00CA5C6D">
        <w:rPr>
          <w:rFonts w:ascii="Arial" w:hAnsi="Arial" w:cs="Arial"/>
          <w:sz w:val="22"/>
          <w:szCs w:val="22"/>
        </w:rPr>
        <w:t>El pliego de bases y condiciones particulares aplicable.</w:t>
      </w:r>
    </w:p>
    <w:p w:rsidR="0096148E" w:rsidRPr="00CA5C6D" w:rsidRDefault="0096148E" w:rsidP="0096148E">
      <w:pPr>
        <w:numPr>
          <w:ilvl w:val="0"/>
          <w:numId w:val="29"/>
        </w:numPr>
        <w:tabs>
          <w:tab w:val="left" w:pos="280"/>
        </w:tabs>
        <w:ind w:left="426"/>
        <w:jc w:val="both"/>
        <w:rPr>
          <w:rFonts w:ascii="Arial" w:hAnsi="Arial" w:cs="Arial"/>
          <w:sz w:val="22"/>
          <w:szCs w:val="22"/>
        </w:rPr>
      </w:pPr>
      <w:r w:rsidRPr="00CA5C6D">
        <w:rPr>
          <w:rFonts w:ascii="Arial" w:hAnsi="Arial" w:cs="Arial"/>
          <w:sz w:val="22"/>
          <w:szCs w:val="22"/>
        </w:rPr>
        <w:t>La oferta.</w:t>
      </w:r>
    </w:p>
    <w:p w:rsidR="0096148E" w:rsidRPr="00CA5C6D" w:rsidRDefault="0096148E" w:rsidP="0096148E">
      <w:pPr>
        <w:numPr>
          <w:ilvl w:val="0"/>
          <w:numId w:val="29"/>
        </w:numPr>
        <w:tabs>
          <w:tab w:val="left" w:pos="280"/>
        </w:tabs>
        <w:ind w:left="426"/>
        <w:jc w:val="both"/>
        <w:rPr>
          <w:rFonts w:ascii="Arial" w:hAnsi="Arial" w:cs="Arial"/>
          <w:sz w:val="22"/>
          <w:szCs w:val="22"/>
        </w:rPr>
      </w:pPr>
      <w:r w:rsidRPr="00CA5C6D">
        <w:rPr>
          <w:rFonts w:ascii="Arial" w:hAnsi="Arial" w:cs="Arial"/>
          <w:sz w:val="22"/>
          <w:szCs w:val="22"/>
        </w:rPr>
        <w:t>Las muestras que se hubieran acompañado.</w:t>
      </w:r>
    </w:p>
    <w:p w:rsidR="0096148E" w:rsidRPr="00CA5C6D" w:rsidRDefault="0096148E" w:rsidP="0096148E">
      <w:pPr>
        <w:numPr>
          <w:ilvl w:val="0"/>
          <w:numId w:val="30"/>
        </w:numPr>
        <w:tabs>
          <w:tab w:val="left" w:pos="220"/>
        </w:tabs>
        <w:ind w:left="426"/>
        <w:jc w:val="both"/>
        <w:rPr>
          <w:rFonts w:ascii="Arial" w:hAnsi="Arial" w:cs="Arial"/>
          <w:sz w:val="22"/>
          <w:szCs w:val="22"/>
        </w:rPr>
      </w:pPr>
      <w:bookmarkStart w:id="0" w:name="page2"/>
      <w:bookmarkEnd w:id="0"/>
      <w:r w:rsidRPr="00CA5C6D">
        <w:rPr>
          <w:rFonts w:ascii="Arial" w:hAnsi="Arial" w:cs="Arial"/>
          <w:sz w:val="22"/>
          <w:szCs w:val="22"/>
        </w:rPr>
        <w:t>La adjudicación.</w:t>
      </w:r>
    </w:p>
    <w:p w:rsidR="0096148E" w:rsidRPr="00CA5C6D" w:rsidRDefault="0096148E" w:rsidP="0096148E">
      <w:pPr>
        <w:numPr>
          <w:ilvl w:val="0"/>
          <w:numId w:val="30"/>
        </w:numPr>
        <w:tabs>
          <w:tab w:val="left" w:pos="220"/>
        </w:tabs>
        <w:ind w:left="426"/>
        <w:jc w:val="both"/>
        <w:rPr>
          <w:rFonts w:ascii="Arial" w:hAnsi="Arial" w:cs="Arial"/>
          <w:sz w:val="22"/>
          <w:szCs w:val="22"/>
        </w:rPr>
      </w:pPr>
      <w:r w:rsidRPr="00CA5C6D">
        <w:rPr>
          <w:rFonts w:ascii="Arial" w:hAnsi="Arial" w:cs="Arial"/>
          <w:sz w:val="22"/>
          <w:szCs w:val="22"/>
        </w:rPr>
        <w:t>La orden de compra, de venta o el contrato, en su caso.</w:t>
      </w:r>
    </w:p>
    <w:p w:rsidR="00402344" w:rsidRPr="00CA5C6D" w:rsidRDefault="00402344" w:rsidP="00494796">
      <w:pPr>
        <w:ind w:left="426"/>
        <w:jc w:val="both"/>
        <w:rPr>
          <w:rFonts w:ascii="Arial" w:hAnsi="Arial" w:cs="Arial"/>
          <w:sz w:val="22"/>
          <w:szCs w:val="22"/>
        </w:rPr>
      </w:pPr>
    </w:p>
    <w:p w:rsidR="00C710D4" w:rsidRPr="00CA5C6D" w:rsidRDefault="00AB0EAF" w:rsidP="009548DF">
      <w:pPr>
        <w:ind w:left="426"/>
        <w:jc w:val="both"/>
        <w:rPr>
          <w:rFonts w:ascii="Arial" w:hAnsi="Arial" w:cs="Arial"/>
          <w:b/>
          <w:sz w:val="22"/>
          <w:szCs w:val="22"/>
          <w:u w:val="single"/>
          <w:shd w:val="clear" w:color="auto" w:fill="BFBFBF"/>
        </w:rPr>
      </w:pPr>
      <w:r w:rsidRPr="00CA5C6D">
        <w:rPr>
          <w:rFonts w:ascii="Arial" w:hAnsi="Arial" w:cs="Arial"/>
          <w:b/>
          <w:sz w:val="22"/>
          <w:szCs w:val="22"/>
          <w:u w:val="single"/>
          <w:shd w:val="clear" w:color="auto" w:fill="BFBFBF"/>
        </w:rPr>
        <w:t>AGREGADOS:</w:t>
      </w:r>
    </w:p>
    <w:p w:rsidR="00F45C1C" w:rsidRPr="00CA5C6D" w:rsidRDefault="00AB0EAF" w:rsidP="007632D1">
      <w:pPr>
        <w:numPr>
          <w:ilvl w:val="0"/>
          <w:numId w:val="7"/>
        </w:numPr>
        <w:tabs>
          <w:tab w:val="left" w:pos="567"/>
        </w:tabs>
        <w:spacing w:after="100" w:afterAutospacing="1"/>
        <w:ind w:left="1418" w:hanging="1058"/>
        <w:rPr>
          <w:rFonts w:ascii="Arial" w:hAnsi="Arial" w:cs="Arial"/>
          <w:b/>
          <w:sz w:val="22"/>
          <w:szCs w:val="22"/>
        </w:rPr>
      </w:pPr>
      <w:r w:rsidRPr="00CA5C6D">
        <w:rPr>
          <w:rFonts w:ascii="Arial" w:hAnsi="Arial" w:cs="Arial"/>
          <w:b/>
          <w:sz w:val="22"/>
          <w:szCs w:val="22"/>
          <w:u w:val="single"/>
        </w:rPr>
        <w:t xml:space="preserve">Anexo </w:t>
      </w:r>
      <w:r w:rsidR="00E746BF" w:rsidRPr="00CA5C6D">
        <w:rPr>
          <w:rFonts w:ascii="Arial" w:hAnsi="Arial" w:cs="Arial"/>
          <w:b/>
          <w:sz w:val="22"/>
          <w:szCs w:val="22"/>
          <w:u w:val="single"/>
        </w:rPr>
        <w:t>1</w:t>
      </w:r>
      <w:r w:rsidRPr="00CA5C6D">
        <w:rPr>
          <w:rFonts w:ascii="Arial" w:hAnsi="Arial" w:cs="Arial"/>
          <w:b/>
          <w:sz w:val="22"/>
          <w:szCs w:val="22"/>
        </w:rPr>
        <w:t>:</w:t>
      </w:r>
      <w:r w:rsidR="00F45C1C" w:rsidRPr="00CA5C6D">
        <w:rPr>
          <w:rFonts w:ascii="Arial" w:hAnsi="Arial" w:cs="Arial"/>
          <w:b/>
          <w:sz w:val="22"/>
          <w:szCs w:val="22"/>
        </w:rPr>
        <w:t xml:space="preserve"> Especificaciones Técnicas</w:t>
      </w:r>
    </w:p>
    <w:p w:rsidR="00AB0EAF" w:rsidRPr="00CA5C6D" w:rsidRDefault="00F45C1C" w:rsidP="007632D1">
      <w:pPr>
        <w:numPr>
          <w:ilvl w:val="0"/>
          <w:numId w:val="7"/>
        </w:numPr>
        <w:tabs>
          <w:tab w:val="left" w:pos="567"/>
        </w:tabs>
        <w:spacing w:after="100" w:afterAutospacing="1"/>
        <w:ind w:left="1418" w:hanging="1058"/>
        <w:rPr>
          <w:rFonts w:ascii="Arial" w:hAnsi="Arial" w:cs="Arial"/>
          <w:b/>
          <w:sz w:val="22"/>
          <w:szCs w:val="22"/>
        </w:rPr>
      </w:pPr>
      <w:r w:rsidRPr="00CA5C6D">
        <w:rPr>
          <w:rFonts w:ascii="Arial" w:hAnsi="Arial" w:cs="Arial"/>
          <w:b/>
          <w:sz w:val="22"/>
          <w:szCs w:val="22"/>
          <w:u w:val="single"/>
        </w:rPr>
        <w:t>Anexo 2:</w:t>
      </w:r>
      <w:r w:rsidR="00AB0EAF" w:rsidRPr="00CA5C6D">
        <w:rPr>
          <w:rFonts w:ascii="Arial" w:hAnsi="Arial" w:cs="Arial"/>
          <w:b/>
          <w:sz w:val="22"/>
          <w:szCs w:val="22"/>
        </w:rPr>
        <w:t xml:space="preserve"> Datos del Oferente.</w:t>
      </w:r>
    </w:p>
    <w:p w:rsidR="00AB0EAF" w:rsidRPr="00CA5C6D" w:rsidRDefault="00AB0EAF" w:rsidP="00F45C1C">
      <w:pPr>
        <w:numPr>
          <w:ilvl w:val="0"/>
          <w:numId w:val="7"/>
        </w:numPr>
        <w:tabs>
          <w:tab w:val="left" w:pos="567"/>
        </w:tabs>
        <w:ind w:left="1701" w:hanging="1341"/>
        <w:rPr>
          <w:rFonts w:ascii="Arial" w:hAnsi="Arial" w:cs="Arial"/>
          <w:b/>
          <w:sz w:val="22"/>
          <w:szCs w:val="22"/>
        </w:rPr>
      </w:pPr>
      <w:r w:rsidRPr="00CA5C6D">
        <w:rPr>
          <w:rFonts w:ascii="Arial" w:hAnsi="Arial" w:cs="Arial"/>
          <w:b/>
          <w:sz w:val="22"/>
          <w:szCs w:val="22"/>
          <w:u w:val="single"/>
        </w:rPr>
        <w:t>Anexo</w:t>
      </w:r>
      <w:r w:rsidR="00F45C1C" w:rsidRPr="00CA5C6D">
        <w:rPr>
          <w:rFonts w:ascii="Arial" w:hAnsi="Arial" w:cs="Arial"/>
          <w:b/>
          <w:sz w:val="22"/>
          <w:szCs w:val="22"/>
          <w:u w:val="single"/>
        </w:rPr>
        <w:t xml:space="preserve"> 3</w:t>
      </w:r>
      <w:r w:rsidRPr="00CA5C6D">
        <w:rPr>
          <w:rFonts w:ascii="Arial" w:hAnsi="Arial" w:cs="Arial"/>
          <w:b/>
          <w:sz w:val="22"/>
          <w:szCs w:val="22"/>
        </w:rPr>
        <w:t>: Ley 25.551 – Compre Argentino – Régimen de Compras del Estado Naci</w:t>
      </w:r>
      <w:r w:rsidRPr="00CA5C6D">
        <w:rPr>
          <w:rFonts w:ascii="Arial" w:hAnsi="Arial" w:cs="Arial"/>
          <w:b/>
          <w:sz w:val="22"/>
          <w:szCs w:val="22"/>
        </w:rPr>
        <w:t>o</w:t>
      </w:r>
      <w:r w:rsidRPr="00CA5C6D">
        <w:rPr>
          <w:rFonts w:ascii="Arial" w:hAnsi="Arial" w:cs="Arial"/>
          <w:b/>
          <w:sz w:val="22"/>
          <w:szCs w:val="22"/>
        </w:rPr>
        <w:t>nal y Concesionarios de Servicios Públicos.</w:t>
      </w:r>
    </w:p>
    <w:p w:rsidR="00AB0EAF" w:rsidRPr="00CA5C6D" w:rsidRDefault="00AB0EAF" w:rsidP="00F45C1C">
      <w:pPr>
        <w:numPr>
          <w:ilvl w:val="0"/>
          <w:numId w:val="7"/>
        </w:numPr>
        <w:tabs>
          <w:tab w:val="left" w:pos="567"/>
        </w:tabs>
        <w:ind w:left="1701" w:hanging="1341"/>
        <w:rPr>
          <w:rFonts w:ascii="Arial" w:hAnsi="Arial" w:cs="Arial"/>
          <w:b/>
          <w:sz w:val="22"/>
          <w:szCs w:val="22"/>
        </w:rPr>
      </w:pPr>
      <w:r w:rsidRPr="00CA5C6D">
        <w:rPr>
          <w:rFonts w:ascii="Arial" w:hAnsi="Arial" w:cs="Arial"/>
          <w:b/>
          <w:sz w:val="22"/>
          <w:szCs w:val="22"/>
          <w:u w:val="single"/>
        </w:rPr>
        <w:t xml:space="preserve">Anexo </w:t>
      </w:r>
      <w:r w:rsidR="00F45C1C" w:rsidRPr="00CA5C6D">
        <w:rPr>
          <w:rFonts w:ascii="Arial" w:hAnsi="Arial" w:cs="Arial"/>
          <w:b/>
          <w:sz w:val="22"/>
          <w:szCs w:val="22"/>
          <w:u w:val="single"/>
        </w:rPr>
        <w:t>4</w:t>
      </w:r>
      <w:r w:rsidRPr="00CA5C6D">
        <w:rPr>
          <w:rFonts w:ascii="Arial" w:hAnsi="Arial" w:cs="Arial"/>
          <w:b/>
          <w:sz w:val="22"/>
          <w:szCs w:val="22"/>
          <w:u w:val="single"/>
        </w:rPr>
        <w:t>:</w:t>
      </w:r>
      <w:r w:rsidRPr="00CA5C6D">
        <w:rPr>
          <w:rFonts w:ascii="Arial" w:hAnsi="Arial" w:cs="Arial"/>
          <w:b/>
          <w:sz w:val="22"/>
          <w:szCs w:val="22"/>
        </w:rPr>
        <w:t xml:space="preserve"> Declaración Jurada de Habilidad para Contratar con la Administración Pública Nacional.</w:t>
      </w:r>
    </w:p>
    <w:p w:rsidR="00AB0EAF" w:rsidRPr="00CA5C6D" w:rsidRDefault="00AB0EAF" w:rsidP="00F45C1C">
      <w:pPr>
        <w:numPr>
          <w:ilvl w:val="0"/>
          <w:numId w:val="7"/>
        </w:numPr>
        <w:tabs>
          <w:tab w:val="left" w:pos="567"/>
        </w:tabs>
        <w:ind w:left="1701" w:hanging="1341"/>
        <w:rPr>
          <w:rFonts w:ascii="Arial" w:hAnsi="Arial" w:cs="Arial"/>
          <w:b/>
          <w:sz w:val="22"/>
          <w:szCs w:val="22"/>
        </w:rPr>
      </w:pPr>
      <w:r w:rsidRPr="00CA5C6D">
        <w:rPr>
          <w:rFonts w:ascii="Arial" w:hAnsi="Arial" w:cs="Arial"/>
          <w:b/>
          <w:sz w:val="22"/>
          <w:szCs w:val="22"/>
          <w:u w:val="single"/>
        </w:rPr>
        <w:t>Anexo</w:t>
      </w:r>
      <w:r w:rsidR="00F45C1C" w:rsidRPr="00CA5C6D">
        <w:rPr>
          <w:rFonts w:ascii="Arial" w:hAnsi="Arial" w:cs="Arial"/>
          <w:b/>
          <w:sz w:val="22"/>
          <w:szCs w:val="22"/>
          <w:u w:val="single"/>
        </w:rPr>
        <w:t>5</w:t>
      </w:r>
      <w:r w:rsidRPr="00CA5C6D">
        <w:rPr>
          <w:rFonts w:ascii="Arial" w:hAnsi="Arial" w:cs="Arial"/>
          <w:b/>
          <w:sz w:val="22"/>
          <w:szCs w:val="22"/>
          <w:u w:val="single"/>
        </w:rPr>
        <w:t>:</w:t>
      </w:r>
      <w:r w:rsidRPr="00CA5C6D">
        <w:rPr>
          <w:rFonts w:ascii="Arial" w:hAnsi="Arial" w:cs="Arial"/>
          <w:b/>
          <w:sz w:val="22"/>
          <w:szCs w:val="22"/>
        </w:rPr>
        <w:t xml:space="preserve"> Declaración Jurada de Elegibilidad.</w:t>
      </w:r>
    </w:p>
    <w:p w:rsidR="00DF665C" w:rsidRPr="00CA5C6D" w:rsidRDefault="00DF665C" w:rsidP="00F45C1C">
      <w:pPr>
        <w:numPr>
          <w:ilvl w:val="0"/>
          <w:numId w:val="7"/>
        </w:numPr>
        <w:tabs>
          <w:tab w:val="left" w:pos="567"/>
        </w:tabs>
        <w:ind w:left="1701" w:hanging="1341"/>
        <w:rPr>
          <w:rFonts w:ascii="Arial" w:hAnsi="Arial" w:cs="Arial"/>
          <w:b/>
          <w:sz w:val="22"/>
          <w:szCs w:val="22"/>
        </w:rPr>
      </w:pPr>
      <w:r w:rsidRPr="00CA5C6D">
        <w:rPr>
          <w:rFonts w:ascii="Arial" w:hAnsi="Arial" w:cs="Arial"/>
          <w:b/>
          <w:sz w:val="22"/>
          <w:szCs w:val="22"/>
          <w:u w:val="single"/>
        </w:rPr>
        <w:t>Anexo 6:</w:t>
      </w:r>
      <w:r w:rsidRPr="00CA5C6D">
        <w:rPr>
          <w:rFonts w:ascii="Arial" w:hAnsi="Arial" w:cs="Arial"/>
          <w:b/>
          <w:sz w:val="22"/>
          <w:szCs w:val="22"/>
        </w:rPr>
        <w:t xml:space="preserve"> Declaración Jurada de Intereses.</w:t>
      </w:r>
    </w:p>
    <w:p w:rsidR="00DF665C" w:rsidRPr="00CA5C6D" w:rsidRDefault="00DF665C" w:rsidP="00DF665C">
      <w:pPr>
        <w:numPr>
          <w:ilvl w:val="0"/>
          <w:numId w:val="7"/>
        </w:numPr>
        <w:tabs>
          <w:tab w:val="left" w:pos="567"/>
        </w:tabs>
        <w:ind w:left="1418" w:hanging="1058"/>
        <w:rPr>
          <w:rFonts w:ascii="Arial" w:hAnsi="Arial" w:cs="Arial"/>
          <w:b/>
          <w:sz w:val="22"/>
          <w:szCs w:val="22"/>
        </w:rPr>
      </w:pPr>
      <w:r w:rsidRPr="00CA5C6D">
        <w:rPr>
          <w:rFonts w:ascii="Arial" w:hAnsi="Arial" w:cs="Arial"/>
          <w:b/>
          <w:sz w:val="22"/>
          <w:szCs w:val="22"/>
          <w:u w:val="single"/>
        </w:rPr>
        <w:t xml:space="preserve">Anexo </w:t>
      </w:r>
      <w:r w:rsidR="00735C85" w:rsidRPr="00CA5C6D">
        <w:rPr>
          <w:rFonts w:ascii="Arial" w:hAnsi="Arial" w:cs="Arial"/>
          <w:b/>
          <w:sz w:val="22"/>
          <w:szCs w:val="22"/>
          <w:u w:val="single"/>
        </w:rPr>
        <w:t>7</w:t>
      </w:r>
      <w:r w:rsidRPr="00CA5C6D">
        <w:rPr>
          <w:rFonts w:ascii="Arial" w:hAnsi="Arial" w:cs="Arial"/>
          <w:b/>
          <w:sz w:val="22"/>
          <w:szCs w:val="22"/>
          <w:u w:val="single"/>
        </w:rPr>
        <w:t>:</w:t>
      </w:r>
      <w:r w:rsidRPr="00CA5C6D">
        <w:rPr>
          <w:rFonts w:ascii="Arial" w:hAnsi="Arial" w:cs="Arial"/>
          <w:b/>
          <w:sz w:val="22"/>
          <w:szCs w:val="22"/>
        </w:rPr>
        <w:t xml:space="preserve"> Nomina de Funcionarios.</w:t>
      </w:r>
    </w:p>
    <w:p w:rsidR="004F254F" w:rsidRPr="00CA5C6D" w:rsidRDefault="004F254F" w:rsidP="004F254F">
      <w:pPr>
        <w:numPr>
          <w:ilvl w:val="0"/>
          <w:numId w:val="7"/>
        </w:numPr>
        <w:tabs>
          <w:tab w:val="left" w:pos="567"/>
        </w:tabs>
        <w:ind w:left="1418" w:hanging="1058"/>
        <w:rPr>
          <w:rFonts w:ascii="Arial" w:hAnsi="Arial" w:cs="Arial"/>
          <w:b/>
          <w:sz w:val="22"/>
          <w:szCs w:val="22"/>
        </w:rPr>
      </w:pPr>
      <w:r w:rsidRPr="00CA5C6D">
        <w:rPr>
          <w:rFonts w:ascii="Arial" w:hAnsi="Arial" w:cs="Arial"/>
          <w:b/>
          <w:sz w:val="22"/>
          <w:szCs w:val="22"/>
          <w:u w:val="single"/>
        </w:rPr>
        <w:t xml:space="preserve">Anexo </w:t>
      </w:r>
      <w:r w:rsidR="00735C85" w:rsidRPr="00CA5C6D">
        <w:rPr>
          <w:rFonts w:ascii="Arial" w:hAnsi="Arial" w:cs="Arial"/>
          <w:b/>
          <w:sz w:val="22"/>
          <w:szCs w:val="22"/>
          <w:u w:val="single"/>
        </w:rPr>
        <w:t>8</w:t>
      </w:r>
      <w:r w:rsidRPr="00CA5C6D">
        <w:rPr>
          <w:rFonts w:ascii="Arial" w:hAnsi="Arial" w:cs="Arial"/>
          <w:b/>
          <w:sz w:val="22"/>
          <w:szCs w:val="22"/>
          <w:u w:val="single"/>
        </w:rPr>
        <w:t>:</w:t>
      </w:r>
      <w:r w:rsidRPr="00CA5C6D">
        <w:rPr>
          <w:rFonts w:ascii="Arial" w:hAnsi="Arial" w:cs="Arial"/>
          <w:b/>
          <w:sz w:val="22"/>
          <w:szCs w:val="22"/>
        </w:rPr>
        <w:t xml:space="preserve"> Declaración Jurada de Contenido Nacional</w:t>
      </w:r>
    </w:p>
    <w:p w:rsidR="00AB0EAF" w:rsidRPr="00CA5C6D" w:rsidRDefault="00AB0EAF" w:rsidP="004F254F">
      <w:pPr>
        <w:numPr>
          <w:ilvl w:val="0"/>
          <w:numId w:val="7"/>
        </w:numPr>
        <w:tabs>
          <w:tab w:val="left" w:pos="567"/>
        </w:tabs>
        <w:ind w:left="1418" w:hanging="1058"/>
        <w:rPr>
          <w:rFonts w:ascii="Arial" w:hAnsi="Arial" w:cs="Arial"/>
          <w:b/>
          <w:sz w:val="22"/>
          <w:szCs w:val="22"/>
        </w:rPr>
      </w:pPr>
      <w:r w:rsidRPr="00CA5C6D">
        <w:rPr>
          <w:rFonts w:ascii="Arial" w:hAnsi="Arial" w:cs="Arial"/>
          <w:b/>
          <w:sz w:val="22"/>
          <w:szCs w:val="22"/>
          <w:u w:val="single"/>
        </w:rPr>
        <w:t>Formulario:</w:t>
      </w:r>
      <w:r w:rsidRPr="00CA5C6D">
        <w:rPr>
          <w:rFonts w:ascii="Arial" w:hAnsi="Arial" w:cs="Arial"/>
          <w:b/>
          <w:sz w:val="22"/>
          <w:szCs w:val="22"/>
        </w:rPr>
        <w:t xml:space="preserve"> Sírvase Cotizar.</w:t>
      </w:r>
    </w:p>
    <w:p w:rsidR="00206395" w:rsidRPr="00CA5C6D" w:rsidRDefault="00E26D8A" w:rsidP="00F45C1C">
      <w:pPr>
        <w:numPr>
          <w:ilvl w:val="0"/>
          <w:numId w:val="7"/>
        </w:numPr>
        <w:ind w:left="567" w:hanging="207"/>
        <w:rPr>
          <w:rFonts w:ascii="Arial" w:hAnsi="Arial" w:cs="Arial"/>
          <w:b/>
          <w:sz w:val="22"/>
          <w:szCs w:val="22"/>
        </w:rPr>
      </w:pPr>
      <w:r w:rsidRPr="00CA5C6D">
        <w:rPr>
          <w:rFonts w:ascii="Arial" w:hAnsi="Arial" w:cs="Arial"/>
          <w:b/>
          <w:sz w:val="22"/>
          <w:szCs w:val="22"/>
          <w:u w:val="single"/>
        </w:rPr>
        <w:t>PUBCG</w:t>
      </w:r>
    </w:p>
    <w:p w:rsidR="00206395" w:rsidRPr="00CA5C6D" w:rsidRDefault="00206395" w:rsidP="00206395"/>
    <w:p w:rsidR="0096148E" w:rsidRPr="00CA5C6D" w:rsidRDefault="0096148E" w:rsidP="00206395">
      <w:pPr>
        <w:jc w:val="center"/>
      </w:pPr>
    </w:p>
    <w:p w:rsidR="0096148E" w:rsidRPr="00CA5C6D" w:rsidRDefault="00CD6C74" w:rsidP="00206395">
      <w:pPr>
        <w:jc w:val="center"/>
      </w:pPr>
      <w:r w:rsidRPr="00CD6C74">
        <w:rPr>
          <w:rFonts w:ascii="Arial" w:hAnsi="Arial" w:cs="Arial"/>
          <w:noProof/>
          <w:lang w:eastAsia="es-AR"/>
        </w:rPr>
        <w:pict>
          <v:shapetype id="_x0000_t202" coordsize="21600,21600" o:spt="202" path="m,l,21600r21600,l21600,xe">
            <v:stroke joinstyle="miter"/>
            <v:path gradientshapeok="t" o:connecttype="rect"/>
          </v:shapetype>
          <v:shape id="Text Box 2" o:spid="_x0000_s1026" type="#_x0000_t202" style="position:absolute;left:0;text-align:left;margin-left:33.75pt;margin-top:2pt;width:438.35pt;height:104.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qx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" stroked="f">
            <v:textbox>
              <w:txbxContent>
                <w:p w:rsidR="007C44FC" w:rsidRDefault="007C44FC" w:rsidP="00796320">
                  <w:pPr>
                    <w:rPr>
                      <w:sz w:val="16"/>
                    </w:rPr>
                  </w:pPr>
                </w:p>
                <w:p w:rsidR="007C44FC" w:rsidRDefault="007C44FC" w:rsidP="00796320">
                  <w:pPr>
                    <w:rPr>
                      <w:sz w:val="16"/>
                    </w:rPr>
                  </w:pPr>
                  <w:r>
                    <w:rPr>
                      <w:sz w:val="16"/>
                    </w:rPr>
                    <w:t>...............................................................................                                                                     .........................................................</w:t>
                  </w:r>
                </w:p>
                <w:p w:rsidR="007C44FC" w:rsidRDefault="007C44FC" w:rsidP="00796320">
                  <w:pPr>
                    <w:rPr>
                      <w:sz w:val="16"/>
                    </w:rPr>
                  </w:pPr>
                  <w:r>
                    <w:rPr>
                      <w:sz w:val="16"/>
                    </w:rPr>
                    <w:t xml:space="preserve">                       (Lugar y fecha)                                                                                                                 (Firma del Oferente)</w:t>
                  </w:r>
                </w:p>
                <w:p w:rsidR="007C44FC" w:rsidRDefault="007C44FC" w:rsidP="00796320">
                  <w:pPr>
                    <w:rPr>
                      <w:sz w:val="16"/>
                    </w:rPr>
                  </w:pPr>
                </w:p>
                <w:p w:rsidR="007C44FC" w:rsidRDefault="007C44FC" w:rsidP="00796320">
                  <w:pPr>
                    <w:rPr>
                      <w:sz w:val="16"/>
                    </w:rPr>
                  </w:pPr>
                  <w:r>
                    <w:rPr>
                      <w:sz w:val="16"/>
                    </w:rPr>
                    <w:t>Sello o Aclaración: ..............................................................................</w:t>
                  </w:r>
                </w:p>
                <w:p w:rsidR="007C44FC" w:rsidRDefault="007C44FC" w:rsidP="00796320">
                  <w:pPr>
                    <w:rPr>
                      <w:sz w:val="16"/>
                    </w:rPr>
                  </w:pPr>
                </w:p>
                <w:p w:rsidR="007C44FC" w:rsidRDefault="007C44FC" w:rsidP="00796320">
                  <w:pPr>
                    <w:rPr>
                      <w:sz w:val="16"/>
                    </w:rPr>
                  </w:pPr>
                </w:p>
                <w:p w:rsidR="007C44FC" w:rsidRDefault="007C44FC" w:rsidP="00796320">
                  <w:pPr>
                    <w:rPr>
                      <w:sz w:val="16"/>
                    </w:rPr>
                  </w:pPr>
                  <w:r>
                    <w:rPr>
                      <w:sz w:val="16"/>
                    </w:rPr>
                    <w:t xml:space="preserve">Tipo y </w:t>
                  </w:r>
                  <w:proofErr w:type="spellStart"/>
                  <w:r>
                    <w:rPr>
                      <w:sz w:val="16"/>
                    </w:rPr>
                    <w:t>NroDoc</w:t>
                  </w:r>
                  <w:proofErr w:type="spellEnd"/>
                  <w:r>
                    <w:rPr>
                      <w:sz w:val="16"/>
                    </w:rPr>
                    <w:t>: .................................. ................................................</w:t>
                  </w:r>
                </w:p>
                <w:p w:rsidR="007C44FC" w:rsidRDefault="007C44FC" w:rsidP="00796320">
                  <w:pPr>
                    <w:rPr>
                      <w:sz w:val="16"/>
                    </w:rPr>
                  </w:pPr>
                </w:p>
                <w:p w:rsidR="007C44FC" w:rsidRDefault="007C44FC" w:rsidP="00796320">
                  <w:pPr>
                    <w:rPr>
                      <w:sz w:val="16"/>
                    </w:rPr>
                  </w:pPr>
                  <w:r>
                    <w:rPr>
                      <w:sz w:val="16"/>
                    </w:rPr>
                    <w:t>Domicilio Legal: ..................................................................................</w:t>
                  </w:r>
                </w:p>
                <w:p w:rsidR="007C44FC" w:rsidRDefault="007C44FC" w:rsidP="00796320">
                  <w:pPr>
                    <w:rPr>
                      <w:sz w:val="16"/>
                    </w:rPr>
                  </w:pPr>
                </w:p>
                <w:p w:rsidR="007C44FC" w:rsidRDefault="007C44FC" w:rsidP="00796320">
                  <w:pPr>
                    <w:rPr>
                      <w:sz w:val="16"/>
                    </w:rPr>
                  </w:pPr>
                </w:p>
                <w:p w:rsidR="007C44FC" w:rsidRDefault="007C44FC" w:rsidP="00796320">
                  <w:pPr>
                    <w:rPr>
                      <w:sz w:val="16"/>
                    </w:rPr>
                  </w:pPr>
                  <w:r>
                    <w:rPr>
                      <w:sz w:val="16"/>
                    </w:rPr>
                    <w:t>Localidad: ..............................................................................................</w:t>
                  </w:r>
                </w:p>
                <w:p w:rsidR="007C44FC" w:rsidRDefault="007C44FC" w:rsidP="00796320">
                  <w:pPr>
                    <w:rPr>
                      <w:sz w:val="16"/>
                    </w:rPr>
                  </w:pPr>
                </w:p>
              </w:txbxContent>
            </v:textbox>
          </v:shape>
        </w:pict>
      </w:r>
    </w:p>
    <w:p w:rsidR="0096148E" w:rsidRPr="00CA5C6D" w:rsidRDefault="0096148E" w:rsidP="00206395">
      <w:pPr>
        <w:jc w:val="center"/>
      </w:pPr>
    </w:p>
    <w:p w:rsidR="0096148E" w:rsidRPr="00CA5C6D" w:rsidRDefault="0096148E" w:rsidP="00206395">
      <w:pPr>
        <w:jc w:val="center"/>
      </w:pPr>
    </w:p>
    <w:p w:rsidR="0096148E" w:rsidRPr="00CA5C6D" w:rsidRDefault="0096148E" w:rsidP="00206395">
      <w:pPr>
        <w:jc w:val="center"/>
      </w:pPr>
    </w:p>
    <w:p w:rsidR="0096148E" w:rsidRPr="00CA5C6D" w:rsidRDefault="0096148E" w:rsidP="00206395">
      <w:pPr>
        <w:jc w:val="center"/>
      </w:pPr>
    </w:p>
    <w:p w:rsidR="00590CB9" w:rsidRPr="00CA5C6D" w:rsidRDefault="00590CB9" w:rsidP="00206395">
      <w:pPr>
        <w:jc w:val="center"/>
      </w:pPr>
    </w:p>
    <w:p w:rsidR="00005A94" w:rsidRPr="00CA5C6D" w:rsidRDefault="00005A94" w:rsidP="00327DFB">
      <w:pPr>
        <w:ind w:right="565"/>
        <w:jc w:val="both"/>
        <w:rPr>
          <w:rFonts w:ascii="Arial" w:hAnsi="Arial" w:cs="Arial"/>
          <w:iCs/>
        </w:rPr>
      </w:pPr>
    </w:p>
    <w:p w:rsidR="00005A94" w:rsidRPr="00CA5C6D" w:rsidRDefault="00005A94" w:rsidP="00327DFB">
      <w:pPr>
        <w:ind w:right="565"/>
        <w:jc w:val="both"/>
        <w:rPr>
          <w:rFonts w:ascii="Arial" w:hAnsi="Arial" w:cs="Arial"/>
          <w:iCs/>
        </w:rPr>
      </w:pPr>
    </w:p>
    <w:p w:rsidR="007374ED" w:rsidRDefault="007374ED" w:rsidP="00327DFB">
      <w:pPr>
        <w:ind w:right="565"/>
        <w:jc w:val="both"/>
        <w:rPr>
          <w:rFonts w:ascii="Arial" w:hAnsi="Arial" w:cs="Arial"/>
          <w:iCs/>
        </w:rPr>
      </w:pPr>
    </w:p>
    <w:p w:rsidR="007374ED" w:rsidRDefault="007374ED" w:rsidP="00327DFB">
      <w:pPr>
        <w:ind w:right="565"/>
        <w:jc w:val="both"/>
        <w:rPr>
          <w:rFonts w:ascii="Arial" w:hAnsi="Arial" w:cs="Arial"/>
          <w:iCs/>
        </w:rPr>
      </w:pPr>
    </w:p>
    <w:p w:rsidR="007374ED" w:rsidRDefault="00CD6C74" w:rsidP="00327DFB">
      <w:pPr>
        <w:ind w:right="565"/>
        <w:jc w:val="both"/>
        <w:rPr>
          <w:rFonts w:ascii="Arial" w:hAnsi="Arial" w:cs="Arial"/>
          <w:iCs/>
        </w:rPr>
      </w:pPr>
      <w:r w:rsidRPr="00CD6C74">
        <w:rPr>
          <w:noProof/>
          <w:lang w:eastAsia="es-AR"/>
        </w:rPr>
        <w:pict>
          <v:rect id="Rectangle 11" o:spid="_x0000_s1027" style="position:absolute;left:0;text-align:left;margin-left:66.35pt;margin-top:-2.9pt;width:333.75pt;height:2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" strokeweight="2.25pt">
            <v:textbox>
              <w:txbxContent>
                <w:p w:rsidR="007C44FC" w:rsidRPr="00532336" w:rsidRDefault="007C44FC" w:rsidP="00327DFB">
                  <w:pPr>
                    <w:pStyle w:val="Ttulo1"/>
                    <w:shd w:val="clear" w:color="auto" w:fill="BFBFBF"/>
                  </w:pPr>
                  <w:r w:rsidRPr="00532336">
                    <w:t>Anexo 1 – Especificaciones Técnicas</w:t>
                  </w:r>
                </w:p>
              </w:txbxContent>
            </v:textbox>
          </v:rect>
        </w:pict>
      </w:r>
    </w:p>
    <w:p w:rsidR="007374ED" w:rsidRDefault="007374ED" w:rsidP="00327DFB">
      <w:pPr>
        <w:ind w:right="565"/>
        <w:jc w:val="both"/>
        <w:rPr>
          <w:rFonts w:ascii="Arial" w:hAnsi="Arial" w:cs="Arial"/>
          <w:iCs/>
        </w:rPr>
      </w:pPr>
    </w:p>
    <w:p w:rsidR="00005A94" w:rsidRPr="00CA5C6D" w:rsidRDefault="00005A94" w:rsidP="00327DFB">
      <w:pPr>
        <w:ind w:right="565"/>
        <w:jc w:val="both"/>
        <w:rPr>
          <w:rFonts w:ascii="Arial" w:hAnsi="Arial" w:cs="Arial"/>
          <w:iCs/>
        </w:rPr>
      </w:pPr>
    </w:p>
    <w:p w:rsidR="00327DFB" w:rsidRPr="00CA5C6D" w:rsidRDefault="00327DFB" w:rsidP="00C01D76">
      <w:pPr>
        <w:ind w:right="565"/>
        <w:jc w:val="both"/>
        <w:rPr>
          <w:rFonts w:ascii="Arial" w:hAnsi="Arial" w:cs="Arial"/>
          <w:iCs/>
        </w:rPr>
      </w:pPr>
      <w:r w:rsidRPr="00CA5C6D">
        <w:rPr>
          <w:rFonts w:ascii="Arial" w:hAnsi="Arial" w:cs="Arial"/>
          <w:iCs/>
        </w:rPr>
        <w:t>A continuación se detallan las Especificaciones Técnicas para cada reglón del Presente Acto Co</w:t>
      </w:r>
      <w:r w:rsidRPr="00CA5C6D">
        <w:rPr>
          <w:rFonts w:ascii="Arial" w:hAnsi="Arial" w:cs="Arial"/>
          <w:iCs/>
        </w:rPr>
        <w:t>n</w:t>
      </w:r>
      <w:r w:rsidRPr="00CA5C6D">
        <w:rPr>
          <w:rFonts w:ascii="Arial" w:hAnsi="Arial" w:cs="Arial"/>
          <w:iCs/>
        </w:rPr>
        <w:t xml:space="preserve">tractual: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129"/>
        <w:gridCol w:w="616"/>
        <w:gridCol w:w="5306"/>
        <w:gridCol w:w="1840"/>
      </w:tblGrid>
      <w:tr w:rsidR="00372A6D" w:rsidRPr="00CA5C6D" w:rsidTr="006A2561">
        <w:trPr>
          <w:trHeight w:val="594"/>
        </w:trPr>
        <w:tc>
          <w:tcPr>
            <w:tcW w:w="572" w:type="dxa"/>
            <w:vAlign w:val="center"/>
          </w:tcPr>
          <w:p w:rsidR="00372A6D" w:rsidRPr="00CA5C6D" w:rsidRDefault="00372A6D" w:rsidP="00DC477D">
            <w:pPr>
              <w:jc w:val="center"/>
              <w:rPr>
                <w:rFonts w:ascii="Arial" w:hAnsi="Arial" w:cs="Arial"/>
                <w:b/>
              </w:rPr>
            </w:pPr>
            <w:r w:rsidRPr="00CA5C6D">
              <w:rPr>
                <w:rFonts w:ascii="Arial" w:hAnsi="Arial" w:cs="Arial"/>
                <w:b/>
              </w:rPr>
              <w:t>Nro</w:t>
            </w:r>
          </w:p>
          <w:p w:rsidR="00372A6D" w:rsidRPr="00CA5C6D" w:rsidRDefault="00372A6D" w:rsidP="00DC477D">
            <w:pPr>
              <w:jc w:val="center"/>
              <w:rPr>
                <w:rFonts w:ascii="Arial" w:hAnsi="Arial" w:cs="Arial"/>
                <w:b/>
              </w:rPr>
            </w:pPr>
            <w:r w:rsidRPr="00CA5C6D">
              <w:rPr>
                <w:rFonts w:ascii="Arial" w:hAnsi="Arial" w:cs="Arial"/>
                <w:b/>
              </w:rPr>
              <w:t>Ord</w:t>
            </w:r>
          </w:p>
        </w:tc>
        <w:tc>
          <w:tcPr>
            <w:tcW w:w="1129" w:type="dxa"/>
            <w:vAlign w:val="center"/>
          </w:tcPr>
          <w:p w:rsidR="00372A6D" w:rsidRPr="00CA5C6D" w:rsidRDefault="00372A6D" w:rsidP="00DC477D">
            <w:pPr>
              <w:jc w:val="center"/>
              <w:rPr>
                <w:rFonts w:ascii="Arial" w:hAnsi="Arial" w:cs="Arial"/>
                <w:b/>
              </w:rPr>
            </w:pPr>
            <w:r w:rsidRPr="00CA5C6D">
              <w:rPr>
                <w:rFonts w:ascii="Arial" w:hAnsi="Arial" w:cs="Arial"/>
                <w:b/>
              </w:rPr>
              <w:t>Cantidad</w:t>
            </w:r>
          </w:p>
        </w:tc>
        <w:tc>
          <w:tcPr>
            <w:tcW w:w="616" w:type="dxa"/>
            <w:vAlign w:val="center"/>
          </w:tcPr>
          <w:p w:rsidR="006A2561" w:rsidRPr="00CA5C6D" w:rsidRDefault="00372A6D" w:rsidP="00DC477D">
            <w:pPr>
              <w:jc w:val="center"/>
              <w:rPr>
                <w:rFonts w:ascii="Arial" w:hAnsi="Arial" w:cs="Arial"/>
                <w:b/>
              </w:rPr>
            </w:pPr>
            <w:proofErr w:type="spellStart"/>
            <w:r w:rsidRPr="00CA5C6D">
              <w:rPr>
                <w:rFonts w:ascii="Arial" w:hAnsi="Arial" w:cs="Arial"/>
                <w:b/>
              </w:rPr>
              <w:t>Und</w:t>
            </w:r>
            <w:proofErr w:type="spellEnd"/>
          </w:p>
          <w:p w:rsidR="00372A6D" w:rsidRPr="00CA5C6D" w:rsidRDefault="00372A6D" w:rsidP="00DC477D">
            <w:pPr>
              <w:jc w:val="center"/>
              <w:rPr>
                <w:rFonts w:ascii="Arial" w:hAnsi="Arial" w:cs="Arial"/>
                <w:b/>
              </w:rPr>
            </w:pPr>
            <w:proofErr w:type="spellStart"/>
            <w:r w:rsidRPr="00CA5C6D">
              <w:rPr>
                <w:rFonts w:ascii="Arial" w:hAnsi="Arial" w:cs="Arial"/>
                <w:b/>
              </w:rPr>
              <w:t>Med</w:t>
            </w:r>
            <w:proofErr w:type="spellEnd"/>
          </w:p>
        </w:tc>
        <w:tc>
          <w:tcPr>
            <w:tcW w:w="5306" w:type="dxa"/>
            <w:vAlign w:val="center"/>
          </w:tcPr>
          <w:p w:rsidR="00372A6D" w:rsidRPr="00CA5C6D" w:rsidRDefault="00372A6D" w:rsidP="00DC477D">
            <w:pPr>
              <w:jc w:val="center"/>
              <w:rPr>
                <w:rFonts w:ascii="Arial" w:hAnsi="Arial" w:cs="Arial"/>
                <w:b/>
              </w:rPr>
            </w:pPr>
            <w:r w:rsidRPr="00CA5C6D">
              <w:rPr>
                <w:rFonts w:ascii="Arial" w:hAnsi="Arial" w:cs="Arial"/>
                <w:b/>
              </w:rPr>
              <w:t>Descripción</w:t>
            </w:r>
          </w:p>
        </w:tc>
        <w:tc>
          <w:tcPr>
            <w:tcW w:w="1840" w:type="dxa"/>
          </w:tcPr>
          <w:p w:rsidR="00B72E14" w:rsidRPr="00CA5C6D" w:rsidRDefault="00372A6D" w:rsidP="00DC477D">
            <w:pPr>
              <w:jc w:val="center"/>
              <w:rPr>
                <w:rFonts w:ascii="Arial" w:hAnsi="Arial" w:cs="Arial"/>
                <w:b/>
              </w:rPr>
            </w:pPr>
            <w:r w:rsidRPr="00CA5C6D">
              <w:rPr>
                <w:rFonts w:ascii="Arial" w:hAnsi="Arial" w:cs="Arial"/>
                <w:b/>
              </w:rPr>
              <w:t xml:space="preserve">Especificaciones </w:t>
            </w:r>
          </w:p>
          <w:p w:rsidR="00372A6D" w:rsidRPr="00CA5C6D" w:rsidRDefault="00B72E14" w:rsidP="00DC477D">
            <w:pPr>
              <w:jc w:val="center"/>
              <w:rPr>
                <w:rFonts w:ascii="Arial" w:hAnsi="Arial" w:cs="Arial"/>
                <w:b/>
              </w:rPr>
            </w:pPr>
            <w:r w:rsidRPr="00CA5C6D">
              <w:rPr>
                <w:rFonts w:ascii="Arial" w:hAnsi="Arial" w:cs="Arial"/>
                <w:b/>
              </w:rPr>
              <w:t xml:space="preserve">Técnicas </w:t>
            </w:r>
            <w:r w:rsidR="00372A6D" w:rsidRPr="00CA5C6D">
              <w:rPr>
                <w:rFonts w:ascii="Arial" w:hAnsi="Arial" w:cs="Arial"/>
                <w:b/>
              </w:rPr>
              <w:t>Nro</w:t>
            </w:r>
          </w:p>
        </w:tc>
      </w:tr>
      <w:tr w:rsidR="00AB40DE" w:rsidRPr="00CA5C6D" w:rsidTr="00454922">
        <w:tc>
          <w:tcPr>
            <w:tcW w:w="572" w:type="dxa"/>
            <w:vAlign w:val="center"/>
          </w:tcPr>
          <w:p w:rsidR="00AB40DE" w:rsidRPr="00CA5C6D" w:rsidRDefault="00AB40DE" w:rsidP="00454922">
            <w:pPr>
              <w:jc w:val="center"/>
            </w:pPr>
            <w:r w:rsidRPr="00CA5C6D">
              <w:rPr>
                <w:rFonts w:ascii="Arial" w:eastAsia="Arial" w:hAnsi="Arial"/>
                <w:sz w:val="16"/>
              </w:rPr>
              <w:t>1</w:t>
            </w:r>
          </w:p>
        </w:tc>
        <w:tc>
          <w:tcPr>
            <w:tcW w:w="1129" w:type="dxa"/>
            <w:vAlign w:val="center"/>
          </w:tcPr>
          <w:p w:rsidR="00AB40DE" w:rsidRPr="00CA5C6D" w:rsidRDefault="00AB40DE" w:rsidP="00454922">
            <w:pPr>
              <w:jc w:val="center"/>
            </w:pPr>
            <w:r w:rsidRPr="00CA5C6D">
              <w:rPr>
                <w:rFonts w:ascii="Arial" w:eastAsia="Arial" w:hAnsi="Arial"/>
                <w:sz w:val="16"/>
              </w:rPr>
              <w:t>802,40</w:t>
            </w:r>
          </w:p>
        </w:tc>
        <w:tc>
          <w:tcPr>
            <w:tcW w:w="616" w:type="dxa"/>
            <w:vAlign w:val="center"/>
          </w:tcPr>
          <w:p w:rsidR="00AB40DE" w:rsidRPr="00CA5C6D" w:rsidRDefault="00AB40DE" w:rsidP="00454922">
            <w:pPr>
              <w:jc w:val="center"/>
            </w:pPr>
            <w:r w:rsidRPr="00CA5C6D">
              <w:rPr>
                <w:rFonts w:ascii="Arial" w:eastAsia="Arial" w:hAnsi="Arial"/>
                <w:sz w:val="16"/>
              </w:rPr>
              <w:t>M2</w:t>
            </w:r>
          </w:p>
        </w:tc>
        <w:tc>
          <w:tcPr>
            <w:tcW w:w="5306" w:type="dxa"/>
          </w:tcPr>
          <w:p w:rsidR="00AB40DE" w:rsidRPr="00CA5C6D" w:rsidRDefault="00AB40DE" w:rsidP="00AB40DE">
            <w:r w:rsidRPr="00CA5C6D">
              <w:rPr>
                <w:rFonts w:ascii="Arial" w:eastAsia="Arial" w:hAnsi="Arial"/>
                <w:sz w:val="16"/>
              </w:rPr>
              <w:t xml:space="preserve">CUERO VAQUETA; USO BOTAS - PRESENTACION PLANCHAM2 - PROCESO FLOR ENTERA O CORREGIDA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xml:space="preserve">: CUERO CURTIDO HIDROFUGADO CON FLOR 1.1 MM COLOR MARRÓN COYOTE </w:t>
            </w:r>
          </w:p>
        </w:tc>
        <w:tc>
          <w:tcPr>
            <w:tcW w:w="1840" w:type="dxa"/>
            <w:vAlign w:val="center"/>
          </w:tcPr>
          <w:p w:rsidR="00AB40DE" w:rsidRPr="00CA5C6D" w:rsidRDefault="00AB40DE" w:rsidP="00454922">
            <w:pPr>
              <w:rPr>
                <w:rFonts w:ascii="Arial" w:eastAsia="Arial" w:hAnsi="Arial"/>
                <w:sz w:val="16"/>
              </w:rPr>
            </w:pPr>
            <w:r w:rsidRPr="00CA5C6D">
              <w:rPr>
                <w:rFonts w:ascii="Arial" w:eastAsia="Arial" w:hAnsi="Arial"/>
                <w:sz w:val="16"/>
              </w:rPr>
              <w:t>SEGUN ET INT -520/00/16</w:t>
            </w:r>
          </w:p>
        </w:tc>
      </w:tr>
      <w:tr w:rsidR="00AB40DE" w:rsidRPr="00CA5C6D" w:rsidTr="00454922">
        <w:tc>
          <w:tcPr>
            <w:tcW w:w="572" w:type="dxa"/>
            <w:vAlign w:val="center"/>
          </w:tcPr>
          <w:p w:rsidR="00AB40DE" w:rsidRPr="00CA5C6D" w:rsidRDefault="00AB40DE" w:rsidP="00454922">
            <w:pPr>
              <w:jc w:val="center"/>
            </w:pPr>
            <w:r w:rsidRPr="00CA5C6D">
              <w:rPr>
                <w:rFonts w:ascii="Arial" w:eastAsia="Arial" w:hAnsi="Arial"/>
                <w:sz w:val="16"/>
              </w:rPr>
              <w:t>2</w:t>
            </w:r>
          </w:p>
        </w:tc>
        <w:tc>
          <w:tcPr>
            <w:tcW w:w="1129" w:type="dxa"/>
            <w:vAlign w:val="center"/>
          </w:tcPr>
          <w:p w:rsidR="00AB40DE" w:rsidRPr="00CA5C6D" w:rsidRDefault="00AB40DE" w:rsidP="00454922">
            <w:pPr>
              <w:jc w:val="center"/>
            </w:pPr>
            <w:r w:rsidRPr="00CA5C6D">
              <w:rPr>
                <w:rFonts w:ascii="Arial" w:eastAsia="Arial" w:hAnsi="Arial"/>
                <w:sz w:val="16"/>
              </w:rPr>
              <w:t>1616,60</w:t>
            </w:r>
          </w:p>
        </w:tc>
        <w:tc>
          <w:tcPr>
            <w:tcW w:w="616" w:type="dxa"/>
            <w:vAlign w:val="center"/>
          </w:tcPr>
          <w:p w:rsidR="00AB40DE" w:rsidRPr="00CA5C6D" w:rsidRDefault="00AB40DE" w:rsidP="00454922">
            <w:pPr>
              <w:jc w:val="center"/>
            </w:pPr>
            <w:r w:rsidRPr="00CA5C6D">
              <w:rPr>
                <w:rFonts w:ascii="Arial" w:eastAsia="Arial" w:hAnsi="Arial"/>
                <w:sz w:val="16"/>
              </w:rPr>
              <w:t>M2</w:t>
            </w:r>
          </w:p>
        </w:tc>
        <w:tc>
          <w:tcPr>
            <w:tcW w:w="5306" w:type="dxa"/>
          </w:tcPr>
          <w:p w:rsidR="00AB40DE" w:rsidRPr="00CA5C6D" w:rsidRDefault="00AB40DE" w:rsidP="00AB40DE">
            <w:r w:rsidRPr="00CA5C6D">
              <w:rPr>
                <w:rFonts w:ascii="Arial" w:eastAsia="Arial" w:hAnsi="Arial"/>
                <w:sz w:val="16"/>
              </w:rPr>
              <w:t xml:space="preserve">CUERO VAQUETA; USO BOTAS - PRESENTACION PLANCHAM2 - PROCESO FLOR ENTERA O CORREGIDA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xml:space="preserve">: CUERO CURTIDO HIDROFUGADO CON FLOR 1,8/2 MM COLOR MARRÓN COYOTE </w:t>
            </w:r>
          </w:p>
        </w:tc>
        <w:tc>
          <w:tcPr>
            <w:tcW w:w="1840" w:type="dxa"/>
            <w:vAlign w:val="center"/>
          </w:tcPr>
          <w:p w:rsidR="00AB40DE" w:rsidRPr="00CA5C6D" w:rsidRDefault="00AB40DE" w:rsidP="00454922">
            <w:pPr>
              <w:rPr>
                <w:rFonts w:ascii="Arial" w:eastAsia="Arial" w:hAnsi="Arial"/>
                <w:sz w:val="16"/>
              </w:rPr>
            </w:pPr>
            <w:r w:rsidRPr="00CA5C6D">
              <w:rPr>
                <w:rFonts w:ascii="Arial" w:eastAsia="Arial" w:hAnsi="Arial"/>
                <w:sz w:val="16"/>
              </w:rPr>
              <w:t>SEGUN ET INT -512/00/16</w:t>
            </w:r>
          </w:p>
        </w:tc>
      </w:tr>
      <w:tr w:rsidR="00AB40DE" w:rsidRPr="00CA5C6D" w:rsidTr="00454922">
        <w:tc>
          <w:tcPr>
            <w:tcW w:w="572" w:type="dxa"/>
            <w:vAlign w:val="center"/>
          </w:tcPr>
          <w:p w:rsidR="00AB40DE" w:rsidRPr="00CA5C6D" w:rsidRDefault="00AB40DE" w:rsidP="00454922">
            <w:pPr>
              <w:jc w:val="center"/>
            </w:pPr>
            <w:r w:rsidRPr="00CA5C6D">
              <w:rPr>
                <w:rFonts w:ascii="Arial" w:eastAsia="Arial" w:hAnsi="Arial"/>
                <w:sz w:val="16"/>
              </w:rPr>
              <w:t>3</w:t>
            </w:r>
          </w:p>
        </w:tc>
        <w:tc>
          <w:tcPr>
            <w:tcW w:w="1129" w:type="dxa"/>
            <w:vAlign w:val="center"/>
          </w:tcPr>
          <w:p w:rsidR="00AB40DE" w:rsidRPr="00CA5C6D" w:rsidRDefault="00AB40DE" w:rsidP="00454922">
            <w:pPr>
              <w:jc w:val="center"/>
            </w:pPr>
            <w:r w:rsidRPr="00CA5C6D">
              <w:rPr>
                <w:rFonts w:ascii="Arial" w:eastAsia="Arial" w:hAnsi="Arial"/>
                <w:sz w:val="16"/>
              </w:rPr>
              <w:t>1616,60</w:t>
            </w:r>
          </w:p>
        </w:tc>
        <w:tc>
          <w:tcPr>
            <w:tcW w:w="616" w:type="dxa"/>
            <w:vAlign w:val="center"/>
          </w:tcPr>
          <w:p w:rsidR="00AB40DE" w:rsidRPr="00CA5C6D" w:rsidRDefault="00AB40DE" w:rsidP="00454922">
            <w:pPr>
              <w:jc w:val="center"/>
            </w:pPr>
            <w:r w:rsidRPr="00CA5C6D">
              <w:rPr>
                <w:rFonts w:ascii="Arial" w:eastAsia="Arial" w:hAnsi="Arial"/>
                <w:sz w:val="16"/>
              </w:rPr>
              <w:t>M2</w:t>
            </w:r>
          </w:p>
        </w:tc>
        <w:tc>
          <w:tcPr>
            <w:tcW w:w="5306" w:type="dxa"/>
          </w:tcPr>
          <w:p w:rsidR="00AB40DE" w:rsidRPr="00CA5C6D" w:rsidRDefault="00AB40DE" w:rsidP="00AB40DE">
            <w:r w:rsidRPr="00CA5C6D">
              <w:rPr>
                <w:rFonts w:ascii="Arial" w:eastAsia="Arial" w:hAnsi="Arial"/>
                <w:sz w:val="16"/>
              </w:rPr>
              <w:t>CUERO PORCINO; PROCESO CURTIDO - USO BOTAS - PRESE</w:t>
            </w:r>
            <w:r w:rsidRPr="00CA5C6D">
              <w:rPr>
                <w:rFonts w:ascii="Arial" w:eastAsia="Arial" w:hAnsi="Arial"/>
                <w:sz w:val="16"/>
              </w:rPr>
              <w:t>N</w:t>
            </w:r>
            <w:r w:rsidRPr="00CA5C6D">
              <w:rPr>
                <w:rFonts w:ascii="Arial" w:eastAsia="Arial" w:hAnsi="Arial"/>
                <w:sz w:val="16"/>
              </w:rPr>
              <w:t xml:space="preserve">TACION PLANCH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xml:space="preserve">: CUERO DE PORCINO FORRO CAPELLADA BOTA UCA  </w:t>
            </w:r>
          </w:p>
        </w:tc>
        <w:tc>
          <w:tcPr>
            <w:tcW w:w="1840" w:type="dxa"/>
            <w:vAlign w:val="center"/>
          </w:tcPr>
          <w:p w:rsidR="00AB40DE" w:rsidRPr="00CA5C6D" w:rsidRDefault="00AB40DE" w:rsidP="00454922">
            <w:pPr>
              <w:rPr>
                <w:rFonts w:ascii="Arial" w:eastAsia="Arial" w:hAnsi="Arial"/>
                <w:sz w:val="16"/>
              </w:rPr>
            </w:pPr>
            <w:r w:rsidRPr="00CA5C6D">
              <w:rPr>
                <w:rFonts w:ascii="Arial" w:eastAsia="Arial" w:hAnsi="Arial"/>
                <w:sz w:val="16"/>
              </w:rPr>
              <w:t>SEGUN ET INT 050/00/00</w:t>
            </w:r>
          </w:p>
        </w:tc>
      </w:tr>
    </w:tbl>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454922">
      <w:pPr>
        <w:pStyle w:val="Textoindependiente3"/>
        <w:shd w:val="clear" w:color="auto" w:fill="FFFFFF"/>
        <w:tabs>
          <w:tab w:val="clear" w:pos="426"/>
          <w:tab w:val="left" w:pos="0"/>
        </w:tabs>
        <w:ind w:right="-1"/>
        <w:rPr>
          <w:rFonts w:ascii="Arial" w:hAnsi="Arial"/>
          <w:b/>
          <w:sz w:val="22"/>
          <w:szCs w:val="22"/>
        </w:rPr>
      </w:pPr>
      <w:r w:rsidRPr="00CA5C6D">
        <w:rPr>
          <w:rFonts w:ascii="Arial" w:hAnsi="Arial" w:cs="Arial"/>
          <w:b/>
          <w:sz w:val="22"/>
          <w:szCs w:val="22"/>
        </w:rPr>
        <w:t xml:space="preserve">Los interesados en cotizar los renglones comprendidos en el presente procedimiento, deberán retirar Sin Cargo, de la UOC de este Organismo, copia de las </w:t>
      </w:r>
      <w:r w:rsidRPr="00CA5C6D">
        <w:rPr>
          <w:rFonts w:ascii="Arial" w:hAnsi="Arial" w:cs="Arial"/>
          <w:b/>
          <w:sz w:val="22"/>
          <w:szCs w:val="22"/>
          <w:u w:val="single"/>
        </w:rPr>
        <w:t>Especificaciones Técnicas</w:t>
      </w:r>
      <w:r w:rsidRPr="00CA5C6D">
        <w:rPr>
          <w:rFonts w:ascii="Arial" w:hAnsi="Arial" w:cs="Arial"/>
          <w:b/>
          <w:sz w:val="22"/>
          <w:szCs w:val="22"/>
        </w:rPr>
        <w:t xml:space="preserve">, correspondiente. Lo expuesto precedentemente, </w:t>
      </w:r>
      <w:r w:rsidRPr="00CA5C6D">
        <w:rPr>
          <w:rFonts w:ascii="Arial" w:hAnsi="Arial"/>
          <w:b/>
          <w:sz w:val="22"/>
          <w:szCs w:val="22"/>
        </w:rPr>
        <w:t xml:space="preserve">obedece a una limitación técnica de la ONC que permite la Difusión de las etapas y los documentos respectivos hasta 2 MB, no permitiendo adjuntar mediante el sistema informático MCC 4 archivos que superen este tamaño.    </w:t>
      </w: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Pr="00CA5C6D" w:rsidRDefault="00454922" w:rsidP="002B032E">
      <w:pPr>
        <w:tabs>
          <w:tab w:val="left" w:pos="4470"/>
          <w:tab w:val="left" w:pos="5670"/>
        </w:tabs>
        <w:rPr>
          <w:rFonts w:ascii="Arial" w:hAnsi="Arial" w:cs="Arial"/>
          <w:iCs/>
        </w:rPr>
      </w:pPr>
    </w:p>
    <w:p w:rsidR="00454922" w:rsidRDefault="00454922"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7374ED" w:rsidRDefault="007374ED" w:rsidP="002B032E">
      <w:pPr>
        <w:tabs>
          <w:tab w:val="left" w:pos="4470"/>
          <w:tab w:val="left" w:pos="5670"/>
        </w:tabs>
        <w:rPr>
          <w:rFonts w:ascii="Arial" w:hAnsi="Arial" w:cs="Arial"/>
          <w:iCs/>
        </w:rPr>
      </w:pPr>
    </w:p>
    <w:p w:rsidR="002B032E" w:rsidRPr="00CA5C6D" w:rsidRDefault="00CD6C74" w:rsidP="002B032E">
      <w:pPr>
        <w:tabs>
          <w:tab w:val="left" w:pos="4470"/>
          <w:tab w:val="left" w:pos="5670"/>
        </w:tabs>
        <w:rPr>
          <w:rFonts w:ascii="Arial" w:hAnsi="Arial" w:cs="Arial"/>
          <w:iCs/>
        </w:rPr>
      </w:pPr>
      <w:r w:rsidRPr="00CD6C74">
        <w:rPr>
          <w:rFonts w:ascii="Arial" w:hAnsi="Arial" w:cs="Arial"/>
          <w:noProof/>
          <w:lang w:eastAsia="es-AR"/>
        </w:rPr>
        <w:pict>
          <v:rect id="Rectangle 4" o:spid="_x0000_s1028" style="position:absolute;margin-left:94.1pt;margin-top:1.05pt;width:306pt;height:2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" strokeweight="2.25pt">
            <v:textbox>
              <w:txbxContent>
                <w:p w:rsidR="007C44FC" w:rsidRDefault="007C44FC" w:rsidP="00C91312">
                  <w:pPr>
                    <w:pStyle w:val="Ttulo1"/>
                    <w:shd w:val="clear" w:color="auto" w:fill="BFBFBF"/>
                  </w:pPr>
                  <w:r>
                    <w:t>ANEXO 2 – Datos del Oferente</w:t>
                  </w:r>
                </w:p>
              </w:txbxContent>
            </v:textbox>
          </v:rect>
        </w:pict>
      </w:r>
    </w:p>
    <w:p w:rsidR="00125798" w:rsidRPr="00CA5C6D" w:rsidRDefault="00125798" w:rsidP="00245A23">
      <w:pPr>
        <w:pStyle w:val="Ttulo"/>
        <w:jc w:val="left"/>
        <w:rPr>
          <w:rFonts w:ascii="Arial" w:hAnsi="Arial" w:cs="Arial"/>
          <w:iCs/>
          <w:sz w:val="20"/>
          <w:szCs w:val="20"/>
        </w:rPr>
      </w:pPr>
    </w:p>
    <w:p w:rsidR="00AB0EAF" w:rsidRPr="00CA5C6D" w:rsidRDefault="00AB0EAF" w:rsidP="00C91312">
      <w:pPr>
        <w:pStyle w:val="Ttulo"/>
        <w:jc w:val="left"/>
        <w:rPr>
          <w:rFonts w:ascii="Arial" w:hAnsi="Arial" w:cs="Arial"/>
          <w:iCs/>
          <w:sz w:val="20"/>
          <w:szCs w:val="20"/>
        </w:rPr>
      </w:pPr>
    </w:p>
    <w:p w:rsidR="00AB0EAF" w:rsidRPr="00CA5C6D" w:rsidRDefault="00AB0EAF" w:rsidP="00C91312">
      <w:pPr>
        <w:pStyle w:val="Ttulo"/>
        <w:jc w:val="left"/>
        <w:rPr>
          <w:rFonts w:ascii="Arial" w:hAnsi="Arial" w:cs="Arial"/>
          <w:iCs/>
          <w:sz w:val="20"/>
          <w:szCs w:val="20"/>
        </w:rPr>
      </w:pPr>
      <w:r w:rsidRPr="00CA5C6D">
        <w:rPr>
          <w:rFonts w:ascii="Arial" w:hAnsi="Arial" w:cs="Arial"/>
          <w:iCs/>
          <w:sz w:val="20"/>
          <w:szCs w:val="20"/>
        </w:rPr>
        <w:t>PLANILLA DE DATOS DEL OFERENTE QUE DEC</w:t>
      </w:r>
      <w:r w:rsidR="00C9407E" w:rsidRPr="00CA5C6D">
        <w:rPr>
          <w:rFonts w:ascii="Arial" w:hAnsi="Arial" w:cs="Arial"/>
          <w:iCs/>
          <w:sz w:val="20"/>
          <w:szCs w:val="20"/>
        </w:rPr>
        <w:t>LARA BAJO JURAMENTO (Artículo 2</w:t>
      </w:r>
      <w:r w:rsidR="002B032E" w:rsidRPr="00CA5C6D">
        <w:rPr>
          <w:rFonts w:ascii="Arial" w:hAnsi="Arial" w:cs="Arial"/>
          <w:iCs/>
          <w:sz w:val="20"/>
          <w:szCs w:val="20"/>
        </w:rPr>
        <w:t>5</w:t>
      </w:r>
      <w:r w:rsidRPr="00CA5C6D">
        <w:rPr>
          <w:rFonts w:ascii="Arial" w:hAnsi="Arial" w:cs="Arial"/>
          <w:iCs/>
          <w:sz w:val="20"/>
          <w:szCs w:val="20"/>
        </w:rPr>
        <w:t xml:space="preserve"> del pr</w:t>
      </w:r>
      <w:r w:rsidRPr="00CA5C6D">
        <w:rPr>
          <w:rFonts w:ascii="Arial" w:hAnsi="Arial" w:cs="Arial"/>
          <w:iCs/>
          <w:sz w:val="20"/>
          <w:szCs w:val="20"/>
        </w:rPr>
        <w:t>e</w:t>
      </w:r>
      <w:r w:rsidRPr="00CA5C6D">
        <w:rPr>
          <w:rFonts w:ascii="Arial" w:hAnsi="Arial" w:cs="Arial"/>
          <w:iCs/>
          <w:sz w:val="20"/>
          <w:szCs w:val="20"/>
        </w:rPr>
        <w:t xml:space="preserve">sente PBCP) </w:t>
      </w:r>
    </w:p>
    <w:p w:rsidR="00AB0EAF" w:rsidRPr="00CA5C6D" w:rsidRDefault="00AB0EAF" w:rsidP="00C91312">
      <w:pPr>
        <w:ind w:left="1440"/>
        <w:rPr>
          <w:rFonts w:ascii="Arial" w:hAnsi="Arial" w:cs="Arial"/>
        </w:rPr>
      </w:pPr>
    </w:p>
    <w:p w:rsidR="00AB0EAF" w:rsidRPr="00CA5C6D" w:rsidRDefault="00AB0EAF" w:rsidP="00C91312">
      <w:pPr>
        <w:pStyle w:val="Sangradetextonormal"/>
        <w:ind w:left="-120" w:firstLine="0"/>
        <w:rPr>
          <w:rFonts w:cs="Arial"/>
          <w:sz w:val="20"/>
        </w:rPr>
      </w:pPr>
      <w:r w:rsidRPr="00CA5C6D">
        <w:rPr>
          <w:rFonts w:cs="Arial"/>
          <w:sz w:val="20"/>
        </w:rPr>
        <w:t>Los datos consignados en la presente planilla, que adjunto a esta oferta declaro que revisten la categoría de declaración jurada.</w:t>
      </w:r>
    </w:p>
    <w:p w:rsidR="00AB0EAF" w:rsidRPr="00CA5C6D" w:rsidRDefault="00AB0EAF" w:rsidP="00C91312">
      <w:pPr>
        <w:ind w:left="1440" w:firstLine="2280"/>
        <w:rPr>
          <w:rFonts w:ascii="Arial" w:hAnsi="Arial"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000"/>
      </w:tblPr>
      <w:tblGrid>
        <w:gridCol w:w="4181"/>
        <w:gridCol w:w="5812"/>
      </w:tblGrid>
      <w:tr w:rsidR="00AB0EAF" w:rsidRPr="00CA5C6D" w:rsidTr="00F80B63">
        <w:trPr>
          <w:trHeight w:val="519"/>
        </w:trPr>
        <w:tc>
          <w:tcPr>
            <w:tcW w:w="4181" w:type="dxa"/>
            <w:tcBorders>
              <w:top w:val="thinThickSmallGap" w:sz="24" w:space="0" w:color="auto"/>
            </w:tcBorders>
          </w:tcPr>
          <w:p w:rsidR="00AB0EAF" w:rsidRPr="00CA5C6D" w:rsidRDefault="00AB0EAF" w:rsidP="00F80B63">
            <w:pPr>
              <w:ind w:right="45"/>
              <w:rPr>
                <w:rFonts w:ascii="Arial" w:hAnsi="Arial" w:cs="Arial"/>
              </w:rPr>
            </w:pPr>
          </w:p>
          <w:p w:rsidR="00AB0EAF" w:rsidRPr="00CA5C6D" w:rsidRDefault="00AB0EAF" w:rsidP="001E4DDF">
            <w:pPr>
              <w:numPr>
                <w:ilvl w:val="2"/>
                <w:numId w:val="3"/>
              </w:numPr>
              <w:tabs>
                <w:tab w:val="clear" w:pos="1800"/>
                <w:tab w:val="num" w:pos="360"/>
              </w:tabs>
              <w:ind w:left="120" w:right="45"/>
              <w:rPr>
                <w:rFonts w:ascii="Arial" w:hAnsi="Arial" w:cs="Arial"/>
              </w:rPr>
            </w:pPr>
            <w:r w:rsidRPr="00CA5C6D">
              <w:rPr>
                <w:rFonts w:ascii="Arial" w:hAnsi="Arial" w:cs="Arial"/>
              </w:rPr>
              <w:t>RAZÓN SOCIAL</w:t>
            </w:r>
          </w:p>
          <w:p w:rsidR="00AB0EAF" w:rsidRPr="00CA5C6D" w:rsidRDefault="00AB0EAF" w:rsidP="00F80B63">
            <w:pPr>
              <w:ind w:right="45"/>
              <w:rPr>
                <w:rFonts w:ascii="Arial" w:hAnsi="Arial" w:cs="Arial"/>
              </w:rPr>
            </w:pPr>
          </w:p>
        </w:tc>
        <w:tc>
          <w:tcPr>
            <w:tcW w:w="5812" w:type="dxa"/>
            <w:tcBorders>
              <w:top w:val="thinThickSmallGap" w:sz="24" w:space="0" w:color="auto"/>
            </w:tcBorders>
          </w:tcPr>
          <w:p w:rsidR="00AB0EAF" w:rsidRPr="00CA5C6D" w:rsidRDefault="00AB0EAF" w:rsidP="00F80B63">
            <w:pPr>
              <w:ind w:right="45"/>
              <w:rPr>
                <w:rFonts w:ascii="Arial" w:hAnsi="Arial" w:cs="Arial"/>
              </w:rPr>
            </w:pPr>
          </w:p>
        </w:tc>
      </w:tr>
      <w:tr w:rsidR="00AB0EAF" w:rsidRPr="00CA5C6D" w:rsidTr="00F80B63">
        <w:tc>
          <w:tcPr>
            <w:tcW w:w="4181" w:type="dxa"/>
          </w:tcPr>
          <w:p w:rsidR="00AB0EAF" w:rsidRPr="00CA5C6D" w:rsidRDefault="00AB0EAF" w:rsidP="00F80B63">
            <w:pPr>
              <w:tabs>
                <w:tab w:val="left" w:pos="360"/>
              </w:tabs>
              <w:ind w:left="360" w:right="45" w:hanging="240"/>
              <w:rPr>
                <w:rFonts w:ascii="Arial" w:hAnsi="Arial" w:cs="Arial"/>
              </w:rPr>
            </w:pPr>
          </w:p>
          <w:p w:rsidR="00AB0EAF" w:rsidRPr="00CA5C6D" w:rsidRDefault="00AB0EAF" w:rsidP="001E4DDF">
            <w:pPr>
              <w:numPr>
                <w:ilvl w:val="2"/>
                <w:numId w:val="3"/>
              </w:numPr>
              <w:tabs>
                <w:tab w:val="left" w:pos="360"/>
              </w:tabs>
              <w:ind w:left="360" w:right="45" w:hanging="240"/>
              <w:rPr>
                <w:rFonts w:ascii="Arial" w:hAnsi="Arial" w:cs="Arial"/>
              </w:rPr>
            </w:pPr>
            <w:r w:rsidRPr="00CA5C6D">
              <w:rPr>
                <w:rFonts w:ascii="Arial" w:hAnsi="Arial" w:cs="Arial"/>
              </w:rPr>
              <w:t>DOMICILIO LEGAL (1)</w:t>
            </w:r>
          </w:p>
          <w:p w:rsidR="00AB0EAF" w:rsidRPr="00CA5C6D" w:rsidRDefault="00AB0EAF" w:rsidP="00F80B63">
            <w:pPr>
              <w:tabs>
                <w:tab w:val="left" w:pos="360"/>
              </w:tabs>
              <w:ind w:left="360" w:right="45" w:hanging="240"/>
              <w:rPr>
                <w:rFonts w:ascii="Arial" w:hAnsi="Arial" w:cs="Arial"/>
              </w:rPr>
            </w:pPr>
          </w:p>
        </w:tc>
        <w:tc>
          <w:tcPr>
            <w:tcW w:w="5812" w:type="dxa"/>
          </w:tcPr>
          <w:p w:rsidR="00AB0EAF" w:rsidRPr="00CA5C6D" w:rsidRDefault="00AB0EAF" w:rsidP="00F80B63">
            <w:pPr>
              <w:ind w:right="45"/>
              <w:rPr>
                <w:rFonts w:ascii="Arial" w:hAnsi="Arial" w:cs="Arial"/>
              </w:rPr>
            </w:pPr>
          </w:p>
        </w:tc>
      </w:tr>
      <w:tr w:rsidR="00AB0EAF" w:rsidRPr="00CA5C6D" w:rsidTr="00F80B63">
        <w:tc>
          <w:tcPr>
            <w:tcW w:w="4181" w:type="dxa"/>
          </w:tcPr>
          <w:p w:rsidR="00AB0EAF" w:rsidRPr="00CA5C6D" w:rsidRDefault="00AB0EAF" w:rsidP="00F80B63">
            <w:pPr>
              <w:tabs>
                <w:tab w:val="left" w:pos="360"/>
              </w:tabs>
              <w:ind w:left="360" w:right="45" w:hanging="240"/>
              <w:rPr>
                <w:rFonts w:ascii="Arial" w:hAnsi="Arial" w:cs="Arial"/>
              </w:rPr>
            </w:pPr>
          </w:p>
          <w:p w:rsidR="00AB0EAF" w:rsidRPr="00CA5C6D" w:rsidRDefault="00AB0EAF" w:rsidP="001E4DDF">
            <w:pPr>
              <w:numPr>
                <w:ilvl w:val="2"/>
                <w:numId w:val="3"/>
              </w:numPr>
              <w:tabs>
                <w:tab w:val="left" w:pos="360"/>
              </w:tabs>
              <w:ind w:left="360" w:right="45" w:hanging="240"/>
              <w:rPr>
                <w:rFonts w:ascii="Arial" w:hAnsi="Arial" w:cs="Arial"/>
              </w:rPr>
            </w:pPr>
            <w:r w:rsidRPr="00CA5C6D">
              <w:rPr>
                <w:rFonts w:ascii="Arial" w:hAnsi="Arial" w:cs="Arial"/>
              </w:rPr>
              <w:t>TEL FAX</w:t>
            </w:r>
          </w:p>
          <w:p w:rsidR="00AB0EAF" w:rsidRPr="00CA5C6D" w:rsidRDefault="00AB0EAF" w:rsidP="00F80B63">
            <w:pPr>
              <w:tabs>
                <w:tab w:val="left" w:pos="360"/>
              </w:tabs>
              <w:ind w:left="360" w:right="45" w:hanging="240"/>
              <w:rPr>
                <w:rFonts w:ascii="Arial" w:hAnsi="Arial" w:cs="Arial"/>
              </w:rPr>
            </w:pPr>
          </w:p>
        </w:tc>
        <w:tc>
          <w:tcPr>
            <w:tcW w:w="5812" w:type="dxa"/>
          </w:tcPr>
          <w:p w:rsidR="00AB0EAF" w:rsidRPr="00CA5C6D" w:rsidRDefault="00AB0EAF" w:rsidP="00F80B63">
            <w:pPr>
              <w:ind w:right="45"/>
              <w:rPr>
                <w:rFonts w:ascii="Arial" w:hAnsi="Arial" w:cs="Arial"/>
              </w:rPr>
            </w:pPr>
          </w:p>
          <w:p w:rsidR="00AB0EAF" w:rsidRPr="00CA5C6D" w:rsidRDefault="00AB0EAF" w:rsidP="00F80B63">
            <w:pPr>
              <w:ind w:right="45"/>
              <w:rPr>
                <w:rFonts w:ascii="Arial" w:hAnsi="Arial" w:cs="Arial"/>
              </w:rPr>
            </w:pPr>
            <w:r w:rsidRPr="00CA5C6D">
              <w:rPr>
                <w:rFonts w:ascii="Arial" w:hAnsi="Arial" w:cs="Arial"/>
              </w:rPr>
              <w:t>Nro                                                        Celular:</w:t>
            </w:r>
          </w:p>
        </w:tc>
      </w:tr>
      <w:tr w:rsidR="00AB0EAF" w:rsidRPr="00CA5C6D" w:rsidTr="00F80B63">
        <w:tc>
          <w:tcPr>
            <w:tcW w:w="4181" w:type="dxa"/>
          </w:tcPr>
          <w:p w:rsidR="00AB0EAF" w:rsidRPr="00CA5C6D" w:rsidRDefault="00AB0EAF" w:rsidP="00F80B63">
            <w:pPr>
              <w:tabs>
                <w:tab w:val="left" w:pos="360"/>
              </w:tabs>
              <w:ind w:left="360" w:right="45" w:hanging="240"/>
              <w:rPr>
                <w:rFonts w:ascii="Arial" w:hAnsi="Arial" w:cs="Arial"/>
              </w:rPr>
            </w:pPr>
          </w:p>
          <w:p w:rsidR="00AB0EAF" w:rsidRPr="00CA5C6D" w:rsidRDefault="00AB0EAF" w:rsidP="001E4DDF">
            <w:pPr>
              <w:numPr>
                <w:ilvl w:val="2"/>
                <w:numId w:val="3"/>
              </w:numPr>
              <w:tabs>
                <w:tab w:val="left" w:pos="360"/>
              </w:tabs>
              <w:ind w:left="360" w:right="45" w:hanging="240"/>
              <w:rPr>
                <w:rFonts w:ascii="Arial" w:hAnsi="Arial" w:cs="Arial"/>
              </w:rPr>
            </w:pPr>
            <w:r w:rsidRPr="00CA5C6D">
              <w:rPr>
                <w:rFonts w:ascii="Arial" w:hAnsi="Arial" w:cs="Arial"/>
              </w:rPr>
              <w:t>E-MAIL</w:t>
            </w:r>
          </w:p>
          <w:p w:rsidR="00AB0EAF" w:rsidRPr="00CA5C6D" w:rsidRDefault="00AB0EAF" w:rsidP="00F80B63">
            <w:pPr>
              <w:tabs>
                <w:tab w:val="left" w:pos="360"/>
              </w:tabs>
              <w:ind w:left="360" w:right="45" w:hanging="240"/>
              <w:rPr>
                <w:rFonts w:ascii="Arial" w:hAnsi="Arial" w:cs="Arial"/>
              </w:rPr>
            </w:pPr>
          </w:p>
        </w:tc>
        <w:tc>
          <w:tcPr>
            <w:tcW w:w="5812" w:type="dxa"/>
          </w:tcPr>
          <w:p w:rsidR="00AB0EAF" w:rsidRPr="00CA5C6D" w:rsidRDefault="00AB0EAF" w:rsidP="00F80B63">
            <w:pPr>
              <w:ind w:right="45"/>
              <w:rPr>
                <w:rFonts w:ascii="Arial" w:hAnsi="Arial" w:cs="Arial"/>
              </w:rPr>
            </w:pPr>
          </w:p>
        </w:tc>
      </w:tr>
      <w:tr w:rsidR="00AB0EAF" w:rsidRPr="00CA5C6D" w:rsidTr="00F80B63">
        <w:tc>
          <w:tcPr>
            <w:tcW w:w="4181" w:type="dxa"/>
          </w:tcPr>
          <w:p w:rsidR="00AB0EAF" w:rsidRPr="00CA5C6D" w:rsidRDefault="00AB0EAF" w:rsidP="00F80B63">
            <w:pPr>
              <w:tabs>
                <w:tab w:val="left" w:pos="360"/>
              </w:tabs>
              <w:ind w:left="360" w:right="45" w:hanging="240"/>
              <w:rPr>
                <w:rFonts w:ascii="Arial" w:hAnsi="Arial" w:cs="Arial"/>
              </w:rPr>
            </w:pPr>
          </w:p>
          <w:p w:rsidR="00AB0EAF" w:rsidRPr="00CA5C6D" w:rsidRDefault="00AB0EAF" w:rsidP="001E4DDF">
            <w:pPr>
              <w:numPr>
                <w:ilvl w:val="2"/>
                <w:numId w:val="3"/>
              </w:numPr>
              <w:tabs>
                <w:tab w:val="left" w:pos="360"/>
              </w:tabs>
              <w:ind w:left="360" w:right="45" w:hanging="240"/>
              <w:rPr>
                <w:rFonts w:ascii="Arial" w:hAnsi="Arial" w:cs="Arial"/>
              </w:rPr>
            </w:pPr>
            <w:r w:rsidRPr="00CA5C6D">
              <w:rPr>
                <w:rFonts w:ascii="Arial" w:hAnsi="Arial" w:cs="Arial"/>
              </w:rPr>
              <w:t>HORARIO COMERCIAL DE ATENCIÓN</w:t>
            </w:r>
          </w:p>
          <w:p w:rsidR="00AB0EAF" w:rsidRPr="00CA5C6D" w:rsidRDefault="00AB0EAF" w:rsidP="00F80B63">
            <w:pPr>
              <w:tabs>
                <w:tab w:val="left" w:pos="360"/>
              </w:tabs>
              <w:ind w:left="360" w:right="45" w:hanging="240"/>
              <w:rPr>
                <w:rFonts w:ascii="Arial" w:hAnsi="Arial" w:cs="Arial"/>
              </w:rPr>
            </w:pPr>
          </w:p>
        </w:tc>
        <w:tc>
          <w:tcPr>
            <w:tcW w:w="5812" w:type="dxa"/>
          </w:tcPr>
          <w:p w:rsidR="00AB0EAF" w:rsidRPr="00CA5C6D" w:rsidRDefault="00AB0EAF" w:rsidP="00F80B63">
            <w:pPr>
              <w:ind w:right="45"/>
              <w:rPr>
                <w:rFonts w:ascii="Arial" w:hAnsi="Arial" w:cs="Arial"/>
              </w:rPr>
            </w:pPr>
          </w:p>
          <w:p w:rsidR="00AB0EAF" w:rsidRPr="00CA5C6D" w:rsidRDefault="00AB0EAF" w:rsidP="00F80B63">
            <w:pPr>
              <w:ind w:right="45"/>
              <w:rPr>
                <w:rFonts w:ascii="Arial" w:hAnsi="Arial" w:cs="Arial"/>
              </w:rPr>
            </w:pPr>
            <w:r w:rsidRPr="00CA5C6D">
              <w:rPr>
                <w:rFonts w:ascii="Arial" w:hAnsi="Arial" w:cs="Arial"/>
              </w:rPr>
              <w:t>MAÑANA:                  Desde: _ _ : _ _                   Hasta: _ _: _ _</w:t>
            </w:r>
          </w:p>
          <w:p w:rsidR="00AB0EAF" w:rsidRPr="00CA5C6D" w:rsidRDefault="00AB0EAF" w:rsidP="00F80B63">
            <w:pPr>
              <w:ind w:right="45"/>
              <w:rPr>
                <w:rFonts w:ascii="Arial" w:hAnsi="Arial" w:cs="Arial"/>
              </w:rPr>
            </w:pPr>
          </w:p>
          <w:p w:rsidR="00AB0EAF" w:rsidRPr="00CA5C6D" w:rsidRDefault="00AB0EAF" w:rsidP="00F80B63">
            <w:pPr>
              <w:ind w:right="45"/>
              <w:rPr>
                <w:rFonts w:ascii="Arial" w:hAnsi="Arial" w:cs="Arial"/>
              </w:rPr>
            </w:pPr>
            <w:r w:rsidRPr="00CA5C6D">
              <w:rPr>
                <w:rFonts w:ascii="Arial" w:hAnsi="Arial" w:cs="Arial"/>
              </w:rPr>
              <w:t>TARDE:                     Desde: _ _: _ _                    Hasta: _ _: _ _</w:t>
            </w:r>
          </w:p>
          <w:p w:rsidR="00AB0EAF" w:rsidRPr="00CA5C6D" w:rsidRDefault="00AB0EAF" w:rsidP="00F80B63">
            <w:pPr>
              <w:ind w:right="45"/>
              <w:rPr>
                <w:rFonts w:ascii="Arial" w:hAnsi="Arial" w:cs="Arial"/>
              </w:rPr>
            </w:pPr>
          </w:p>
        </w:tc>
      </w:tr>
      <w:tr w:rsidR="00AB0EAF" w:rsidRPr="00CA5C6D" w:rsidTr="00F80B63">
        <w:tc>
          <w:tcPr>
            <w:tcW w:w="4181" w:type="dxa"/>
          </w:tcPr>
          <w:p w:rsidR="00AB0EAF" w:rsidRPr="00CA5C6D" w:rsidRDefault="00AB0EAF" w:rsidP="00F80B63">
            <w:pPr>
              <w:tabs>
                <w:tab w:val="left" w:pos="360"/>
              </w:tabs>
              <w:ind w:left="360" w:right="45" w:hanging="240"/>
              <w:rPr>
                <w:rFonts w:ascii="Arial" w:hAnsi="Arial" w:cs="Arial"/>
              </w:rPr>
            </w:pPr>
          </w:p>
          <w:p w:rsidR="00AB0EAF" w:rsidRPr="00CA5C6D" w:rsidRDefault="00AB0EAF" w:rsidP="001E4DDF">
            <w:pPr>
              <w:numPr>
                <w:ilvl w:val="2"/>
                <w:numId w:val="3"/>
              </w:numPr>
              <w:tabs>
                <w:tab w:val="left" w:pos="360"/>
              </w:tabs>
              <w:ind w:left="360" w:right="45" w:hanging="240"/>
              <w:rPr>
                <w:rFonts w:ascii="Arial" w:hAnsi="Arial" w:cs="Arial"/>
              </w:rPr>
            </w:pPr>
            <w:r w:rsidRPr="00CA5C6D">
              <w:rPr>
                <w:rFonts w:ascii="Arial" w:hAnsi="Arial" w:cs="Arial"/>
              </w:rPr>
              <w:t>PERSONAS AUTORIZADAS (2)</w:t>
            </w:r>
          </w:p>
          <w:p w:rsidR="00AB0EAF" w:rsidRPr="00CA5C6D" w:rsidRDefault="00AB0EAF" w:rsidP="00F80B63">
            <w:pPr>
              <w:tabs>
                <w:tab w:val="left" w:pos="360"/>
              </w:tabs>
              <w:ind w:left="360" w:right="45" w:hanging="240"/>
              <w:rPr>
                <w:rFonts w:ascii="Arial" w:hAnsi="Arial" w:cs="Arial"/>
              </w:rPr>
            </w:pPr>
          </w:p>
        </w:tc>
        <w:tc>
          <w:tcPr>
            <w:tcW w:w="5812" w:type="dxa"/>
          </w:tcPr>
          <w:p w:rsidR="00AB0EAF" w:rsidRPr="00CA5C6D" w:rsidRDefault="00AB0EAF" w:rsidP="00F80B63">
            <w:pPr>
              <w:ind w:right="45"/>
              <w:rPr>
                <w:rFonts w:ascii="Arial" w:hAnsi="Arial" w:cs="Arial"/>
              </w:rPr>
            </w:pPr>
          </w:p>
        </w:tc>
      </w:tr>
      <w:tr w:rsidR="00AB0EAF" w:rsidRPr="00CA5C6D" w:rsidTr="00F80B63">
        <w:tc>
          <w:tcPr>
            <w:tcW w:w="4181" w:type="dxa"/>
            <w:tcBorders>
              <w:bottom w:val="thinThickSmallGap" w:sz="24" w:space="0" w:color="auto"/>
            </w:tcBorders>
          </w:tcPr>
          <w:p w:rsidR="00AB0EAF" w:rsidRPr="00CA5C6D" w:rsidRDefault="00AB0EAF" w:rsidP="00F80B63">
            <w:pPr>
              <w:tabs>
                <w:tab w:val="left" w:pos="360"/>
              </w:tabs>
              <w:ind w:left="360" w:right="45" w:hanging="240"/>
              <w:rPr>
                <w:rFonts w:ascii="Arial" w:hAnsi="Arial" w:cs="Arial"/>
              </w:rPr>
            </w:pPr>
          </w:p>
          <w:p w:rsidR="00AB0EAF" w:rsidRPr="00CA5C6D" w:rsidRDefault="00AB0EAF" w:rsidP="001E4DDF">
            <w:pPr>
              <w:numPr>
                <w:ilvl w:val="2"/>
                <w:numId w:val="3"/>
              </w:numPr>
              <w:tabs>
                <w:tab w:val="left" w:pos="360"/>
              </w:tabs>
              <w:ind w:left="360" w:right="45" w:hanging="240"/>
              <w:rPr>
                <w:rFonts w:ascii="Arial" w:hAnsi="Arial" w:cs="Arial"/>
              </w:rPr>
            </w:pPr>
            <w:r w:rsidRPr="00CA5C6D">
              <w:rPr>
                <w:rFonts w:ascii="Arial" w:hAnsi="Arial" w:cs="Arial"/>
              </w:rPr>
              <w:t>PERSONAS AUTORIZADAS (2)</w:t>
            </w:r>
          </w:p>
          <w:p w:rsidR="00AB0EAF" w:rsidRPr="00CA5C6D" w:rsidRDefault="00AB0EAF" w:rsidP="00F80B63">
            <w:pPr>
              <w:tabs>
                <w:tab w:val="left" w:pos="360"/>
              </w:tabs>
              <w:ind w:left="360" w:right="45" w:hanging="240"/>
              <w:rPr>
                <w:rFonts w:ascii="Arial" w:hAnsi="Arial" w:cs="Arial"/>
              </w:rPr>
            </w:pPr>
          </w:p>
        </w:tc>
        <w:tc>
          <w:tcPr>
            <w:tcW w:w="5812" w:type="dxa"/>
            <w:tcBorders>
              <w:bottom w:val="thinThickSmallGap" w:sz="24" w:space="0" w:color="auto"/>
            </w:tcBorders>
          </w:tcPr>
          <w:p w:rsidR="00AB0EAF" w:rsidRPr="00CA5C6D" w:rsidRDefault="00AB0EAF" w:rsidP="00F80B63">
            <w:pPr>
              <w:ind w:right="45"/>
              <w:rPr>
                <w:rFonts w:ascii="Arial" w:hAnsi="Arial" w:cs="Arial"/>
              </w:rPr>
            </w:pPr>
          </w:p>
        </w:tc>
      </w:tr>
    </w:tbl>
    <w:p w:rsidR="00AB0EAF" w:rsidRPr="00CA5C6D" w:rsidRDefault="00AB0EAF" w:rsidP="00C91312">
      <w:pPr>
        <w:ind w:right="45"/>
        <w:rPr>
          <w:rFonts w:ascii="Arial" w:hAnsi="Arial" w:cs="Arial"/>
          <w:b/>
        </w:rPr>
      </w:pPr>
    </w:p>
    <w:p w:rsidR="00AB0EAF" w:rsidRPr="00CA5C6D" w:rsidRDefault="00AB0EAF" w:rsidP="00E933D7">
      <w:pPr>
        <w:ind w:right="45"/>
        <w:jc w:val="both"/>
        <w:rPr>
          <w:rFonts w:ascii="Arial" w:hAnsi="Arial" w:cs="Arial"/>
          <w:b/>
        </w:rPr>
      </w:pPr>
      <w:r w:rsidRPr="00CA5C6D">
        <w:rPr>
          <w:rFonts w:ascii="Arial" w:hAnsi="Arial" w:cs="Arial"/>
          <w:b/>
        </w:rPr>
        <w:t>NOTA:</w:t>
      </w:r>
    </w:p>
    <w:p w:rsidR="00B414D8" w:rsidRPr="00CA5C6D" w:rsidRDefault="00B414D8" w:rsidP="00E933D7">
      <w:pPr>
        <w:numPr>
          <w:ilvl w:val="0"/>
          <w:numId w:val="8"/>
        </w:numPr>
        <w:tabs>
          <w:tab w:val="clear" w:pos="720"/>
          <w:tab w:val="num" w:pos="426"/>
        </w:tabs>
        <w:ind w:left="426" w:right="45"/>
        <w:jc w:val="both"/>
        <w:rPr>
          <w:rFonts w:ascii="Arial" w:hAnsi="Arial" w:cs="Arial"/>
        </w:rPr>
      </w:pPr>
      <w:r w:rsidRPr="00CA5C6D">
        <w:rPr>
          <w:rFonts w:ascii="Arial" w:hAnsi="Arial" w:cs="Arial"/>
        </w:rPr>
        <w:t>En el domicilio especial serán válidas todas las notificaciones que se cursen en el presente proc</w:t>
      </w:r>
      <w:r w:rsidRPr="00CA5C6D">
        <w:rPr>
          <w:rFonts w:ascii="Arial" w:hAnsi="Arial" w:cs="Arial"/>
        </w:rPr>
        <w:t>e</w:t>
      </w:r>
      <w:r w:rsidRPr="00CA5C6D">
        <w:rPr>
          <w:rFonts w:ascii="Arial" w:hAnsi="Arial" w:cs="Arial"/>
        </w:rPr>
        <w:t xml:space="preserve">dimiento. </w:t>
      </w:r>
    </w:p>
    <w:p w:rsidR="00B414D8" w:rsidRPr="00CA5C6D" w:rsidRDefault="00B414D8" w:rsidP="00E933D7">
      <w:pPr>
        <w:ind w:left="426" w:right="45"/>
        <w:jc w:val="both"/>
        <w:rPr>
          <w:rFonts w:ascii="Arial" w:hAnsi="Arial" w:cs="Arial"/>
        </w:rPr>
      </w:pPr>
      <w:r w:rsidRPr="00CA5C6D">
        <w:rPr>
          <w:rFonts w:ascii="Arial" w:hAnsi="Arial" w:cs="Arial"/>
        </w:rPr>
        <w:t>Será obligación de los interesados, oferentes, adjudicatarios o cocontratantes informar cualquier v</w:t>
      </w:r>
      <w:r w:rsidRPr="00CA5C6D">
        <w:rPr>
          <w:rFonts w:ascii="Arial" w:hAnsi="Arial" w:cs="Arial"/>
        </w:rPr>
        <w:t>a</w:t>
      </w:r>
      <w:r w:rsidRPr="00CA5C6D">
        <w:rPr>
          <w:rFonts w:ascii="Arial" w:hAnsi="Arial" w:cs="Arial"/>
        </w:rPr>
        <w:t>riación de su domicilio especial.</w:t>
      </w:r>
    </w:p>
    <w:p w:rsidR="00B414D8" w:rsidRPr="00CA5C6D" w:rsidRDefault="00B414D8" w:rsidP="00E933D7">
      <w:pPr>
        <w:ind w:left="426" w:right="45"/>
        <w:jc w:val="both"/>
        <w:rPr>
          <w:rFonts w:ascii="Arial" w:hAnsi="Arial" w:cs="Arial"/>
        </w:rPr>
      </w:pPr>
    </w:p>
    <w:p w:rsidR="00B414D8" w:rsidRPr="00CA5C6D" w:rsidRDefault="00B414D8" w:rsidP="00E933D7">
      <w:pPr>
        <w:numPr>
          <w:ilvl w:val="0"/>
          <w:numId w:val="8"/>
        </w:numPr>
        <w:tabs>
          <w:tab w:val="clear" w:pos="720"/>
          <w:tab w:val="num" w:pos="360"/>
        </w:tabs>
        <w:ind w:left="360" w:right="45"/>
        <w:jc w:val="both"/>
        <w:rPr>
          <w:rFonts w:ascii="Arial" w:hAnsi="Arial" w:cs="Arial"/>
        </w:rPr>
      </w:pPr>
      <w:r w:rsidRPr="00CA5C6D">
        <w:rPr>
          <w:rFonts w:ascii="Arial" w:hAnsi="Arial" w:cs="Arial"/>
        </w:rPr>
        <w:t>Las personas consignadas en 6., 7. , están legalmente facultadas a recibir comunicaciones del O</w:t>
      </w:r>
      <w:r w:rsidRPr="00CA5C6D">
        <w:rPr>
          <w:rFonts w:ascii="Arial" w:hAnsi="Arial" w:cs="Arial"/>
        </w:rPr>
        <w:t>r</w:t>
      </w:r>
      <w:r w:rsidRPr="00CA5C6D">
        <w:rPr>
          <w:rFonts w:ascii="Arial" w:hAnsi="Arial" w:cs="Arial"/>
        </w:rPr>
        <w:t>ganismo Contratante, al cual deberá prestar el servicio en caso de resultar adjudicatario.</w:t>
      </w:r>
    </w:p>
    <w:p w:rsidR="00B414D8" w:rsidRPr="00CA5C6D" w:rsidRDefault="00B414D8" w:rsidP="00E933D7">
      <w:pPr>
        <w:ind w:right="45"/>
        <w:jc w:val="both"/>
        <w:rPr>
          <w:rFonts w:ascii="Arial" w:hAnsi="Arial" w:cs="Arial"/>
        </w:rPr>
      </w:pPr>
    </w:p>
    <w:p w:rsidR="00B414D8" w:rsidRPr="00CA5C6D" w:rsidRDefault="00B414D8" w:rsidP="00E933D7">
      <w:pPr>
        <w:pStyle w:val="Sangra2detindependiente"/>
        <w:ind w:left="360" w:right="45"/>
        <w:rPr>
          <w:sz w:val="20"/>
        </w:rPr>
      </w:pPr>
      <w:r w:rsidRPr="00CA5C6D">
        <w:rPr>
          <w:sz w:val="20"/>
        </w:rPr>
        <w:t xml:space="preserve">A partir de la comunicación de haber resultado adjudicatario, asumo la obligación de comunicar en modo fehaciente y dentro de un plazo improrrogable de VEINTICUATRO (24) horas sobre cualquier modificación a los datos mencionados precedentemente. La misma se realizará a la DIRECCIÓN </w:t>
      </w:r>
      <w:r w:rsidR="00921E50" w:rsidRPr="00CA5C6D">
        <w:rPr>
          <w:sz w:val="20"/>
        </w:rPr>
        <w:t xml:space="preserve">GENERAL </w:t>
      </w:r>
      <w:r w:rsidRPr="00CA5C6D">
        <w:rPr>
          <w:sz w:val="20"/>
        </w:rPr>
        <w:t>DE INTENDENCIA – DEPARTAMENTO ADMINISTRATIVO FINANCIERO (Oficina Co</w:t>
      </w:r>
      <w:r w:rsidRPr="00CA5C6D">
        <w:rPr>
          <w:sz w:val="20"/>
        </w:rPr>
        <w:t>n</w:t>
      </w:r>
      <w:r w:rsidRPr="00CA5C6D">
        <w:rPr>
          <w:sz w:val="20"/>
        </w:rPr>
        <w:t>trataciones).</w:t>
      </w:r>
    </w:p>
    <w:p w:rsidR="00AB0EAF" w:rsidRPr="00CA5C6D" w:rsidRDefault="00AB0EAF" w:rsidP="00C91312">
      <w:pPr>
        <w:pStyle w:val="Sangra2detindependiente"/>
        <w:ind w:left="360" w:right="45"/>
        <w:rPr>
          <w:rFonts w:cs="Arial"/>
          <w:sz w:val="20"/>
        </w:rPr>
      </w:pPr>
    </w:p>
    <w:p w:rsidR="0098533B" w:rsidRPr="00CA5C6D" w:rsidRDefault="0098533B" w:rsidP="00AD281E">
      <w:pPr>
        <w:pStyle w:val="Sangra2detindependiente"/>
        <w:ind w:left="0" w:right="45" w:hanging="180"/>
        <w:rPr>
          <w:rFonts w:cs="Arial"/>
          <w:sz w:val="20"/>
        </w:rPr>
      </w:pPr>
    </w:p>
    <w:p w:rsidR="00C44BED" w:rsidRPr="00CA5C6D" w:rsidRDefault="00C44BED" w:rsidP="00AD281E">
      <w:pPr>
        <w:pStyle w:val="Sangra2detindependiente"/>
        <w:ind w:left="0" w:right="45" w:hanging="180"/>
        <w:rPr>
          <w:rFonts w:cs="Arial"/>
          <w:sz w:val="20"/>
        </w:rPr>
      </w:pPr>
    </w:p>
    <w:p w:rsidR="00125798" w:rsidRPr="00CA5C6D" w:rsidRDefault="00125798" w:rsidP="00AD281E">
      <w:pPr>
        <w:pStyle w:val="Sangra2detindependiente"/>
        <w:ind w:left="0" w:right="45" w:hanging="180"/>
        <w:rPr>
          <w:rFonts w:cs="Arial"/>
          <w:sz w:val="20"/>
        </w:rPr>
      </w:pPr>
    </w:p>
    <w:p w:rsidR="00125798" w:rsidRPr="00CA5C6D" w:rsidRDefault="00CD6C74" w:rsidP="00AD281E">
      <w:pPr>
        <w:pStyle w:val="Sangra2detindependiente"/>
        <w:ind w:left="0" w:right="45" w:hanging="180"/>
        <w:rPr>
          <w:rFonts w:cs="Arial"/>
          <w:sz w:val="20"/>
        </w:rPr>
      </w:pPr>
      <w:r w:rsidRPr="00CD6C74">
        <w:rPr>
          <w:rFonts w:cs="Arial"/>
          <w:noProof/>
          <w:sz w:val="20"/>
          <w:lang w:eastAsia="es-AR"/>
        </w:rPr>
        <w:pict>
          <v:rect id="Rectangle 5" o:spid="_x0000_s1029" style="position:absolute;left:0;text-align:left;margin-left:16.05pt;margin-top:10.3pt;width:449.8pt;height:35.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" strokeweight="2.25pt">
            <v:textbox>
              <w:txbxContent>
                <w:p w:rsidR="007C44FC" w:rsidRPr="0032481A" w:rsidRDefault="007C44FC" w:rsidP="001759C0">
                  <w:pPr>
                    <w:jc w:val="center"/>
                    <w:rPr>
                      <w:b/>
                    </w:rPr>
                  </w:pPr>
                  <w:r w:rsidRPr="0032481A">
                    <w:rPr>
                      <w:b/>
                    </w:rPr>
                    <w:t xml:space="preserve">Anexo </w:t>
                  </w:r>
                  <w:r>
                    <w:rPr>
                      <w:b/>
                    </w:rPr>
                    <w:t>3</w:t>
                  </w:r>
                  <w:r w:rsidRPr="0032481A">
                    <w:rPr>
                      <w:b/>
                    </w:rPr>
                    <w:t xml:space="preserve">- </w:t>
                  </w:r>
                  <w:r w:rsidRPr="0032481A">
                    <w:rPr>
                      <w:b/>
                      <w:szCs w:val="28"/>
                    </w:rPr>
                    <w:t xml:space="preserve">LEY DE COMPRE ARGENTINO Y DESARROLLO </w:t>
                  </w:r>
                  <w:r w:rsidRPr="0032481A">
                    <w:rPr>
                      <w:b/>
                    </w:rPr>
                    <w:t>DE PROVEEDORES</w:t>
                  </w:r>
                </w:p>
                <w:p w:rsidR="007C44FC" w:rsidRPr="0032481A" w:rsidRDefault="007C44FC" w:rsidP="001759C0">
                  <w:pPr>
                    <w:jc w:val="center"/>
                    <w:rPr>
                      <w:b/>
                      <w:szCs w:val="28"/>
                    </w:rPr>
                  </w:pPr>
                  <w:r w:rsidRPr="0032481A">
                    <w:rPr>
                      <w:b/>
                      <w:szCs w:val="28"/>
                    </w:rPr>
                    <w:t>Ley 27437</w:t>
                  </w:r>
                </w:p>
                <w:p w:rsidR="007C44FC" w:rsidRPr="001759C0" w:rsidRDefault="007C44FC" w:rsidP="001759C0"/>
              </w:txbxContent>
            </v:textbox>
          </v:rect>
        </w:pict>
      </w:r>
    </w:p>
    <w:p w:rsidR="003E4CED" w:rsidRPr="00CA5C6D" w:rsidRDefault="003E4CED" w:rsidP="00D15DF7">
      <w:pPr>
        <w:pStyle w:val="Sangra2detindependiente"/>
        <w:ind w:left="0" w:right="45"/>
        <w:rPr>
          <w:rFonts w:cs="Arial"/>
          <w:sz w:val="20"/>
        </w:rPr>
      </w:pPr>
    </w:p>
    <w:p w:rsidR="00AB0EAF" w:rsidRPr="00CA5C6D" w:rsidRDefault="00AB0EAF" w:rsidP="003E4CED">
      <w:pPr>
        <w:pStyle w:val="Sangra2detindependiente"/>
        <w:ind w:left="0" w:right="45" w:hanging="180"/>
        <w:rPr>
          <w:rFonts w:cs="Arial"/>
          <w:sz w:val="20"/>
        </w:rPr>
      </w:pPr>
    </w:p>
    <w:p w:rsidR="003E4CED" w:rsidRPr="00CA5C6D" w:rsidRDefault="003E4CED" w:rsidP="003E4CED">
      <w:pPr>
        <w:pStyle w:val="Sangra2detindependiente"/>
        <w:ind w:left="0" w:right="45" w:hanging="180"/>
        <w:rPr>
          <w:rFonts w:cs="Arial"/>
          <w:sz w:val="20"/>
        </w:rPr>
      </w:pPr>
    </w:p>
    <w:p w:rsidR="001759C0" w:rsidRPr="00CA5C6D" w:rsidRDefault="001759C0" w:rsidP="001759C0">
      <w:pPr>
        <w:pStyle w:val="Sangra2detindependiente"/>
        <w:ind w:left="0" w:right="45"/>
        <w:rPr>
          <w:rFonts w:cs="Arial"/>
          <w:sz w:val="20"/>
        </w:rPr>
      </w:pPr>
    </w:p>
    <w:p w:rsidR="001759C0" w:rsidRPr="00CA5C6D" w:rsidRDefault="001759C0" w:rsidP="001759C0">
      <w:pPr>
        <w:jc w:val="center"/>
      </w:pPr>
      <w:r w:rsidRPr="00CA5C6D">
        <w:t>El Senado y Cámara de Diputados de la Nación Argentina reunidos en Congreso, etc. sancionan con fuerza de Ley:</w:t>
      </w:r>
    </w:p>
    <w:p w:rsidR="001759C0" w:rsidRPr="00CA5C6D" w:rsidRDefault="001759C0" w:rsidP="001759C0">
      <w:pPr>
        <w:jc w:val="center"/>
      </w:pPr>
      <w:r w:rsidRPr="00CA5C6D">
        <w:t>LEY DE COMPRE ARGENTINO Y DESARROLLO DE PROVEEDORES</w:t>
      </w:r>
    </w:p>
    <w:p w:rsidR="001759C0" w:rsidRPr="00CA5C6D" w:rsidRDefault="001759C0" w:rsidP="001759C0">
      <w:pPr>
        <w:jc w:val="center"/>
      </w:pPr>
      <w:r w:rsidRPr="00CA5C6D">
        <w:t>CAPÍTULO I</w:t>
      </w:r>
    </w:p>
    <w:p w:rsidR="001759C0" w:rsidRPr="00CA5C6D" w:rsidRDefault="001759C0" w:rsidP="001759C0">
      <w:pPr>
        <w:jc w:val="center"/>
      </w:pPr>
      <w:r w:rsidRPr="00CA5C6D">
        <w:t>Sujetos alcanzados</w:t>
      </w:r>
    </w:p>
    <w:p w:rsidR="001759C0" w:rsidRPr="00CA5C6D" w:rsidRDefault="001759C0" w:rsidP="001759C0">
      <w:pPr>
        <w:jc w:val="both"/>
      </w:pPr>
      <w:r w:rsidRPr="00CA5C6D">
        <w:t>ARTÍCULO 1°.- Los siguientes sujetos deberán otorgar preferencia a la adquisición, locación o leasing de bienes de origen nacional, en los términos dispuestos por esta ley y en las formas y condiciones que establezca la reglament</w:t>
      </w:r>
      <w:r w:rsidRPr="00CA5C6D">
        <w:t>a</w:t>
      </w:r>
      <w:r w:rsidRPr="00CA5C6D">
        <w:t xml:space="preserve">ción: </w:t>
      </w:r>
    </w:p>
    <w:p w:rsidR="001759C0" w:rsidRPr="00CA5C6D" w:rsidRDefault="001759C0" w:rsidP="001759C0">
      <w:pPr>
        <w:jc w:val="both"/>
      </w:pPr>
      <w:r w:rsidRPr="00CA5C6D">
        <w:t xml:space="preserve">a) Las entidades comprendidas en el artículo 8° de la ley 24.156 y sus modificatorias; </w:t>
      </w:r>
    </w:p>
    <w:p w:rsidR="001759C0" w:rsidRPr="00CA5C6D" w:rsidRDefault="001759C0" w:rsidP="001759C0">
      <w:pPr>
        <w:jc w:val="both"/>
      </w:pPr>
      <w:r w:rsidRPr="00CA5C6D">
        <w:t>b) Las personas humanas o jurídicas a quienes el Estado nacional hubiere otorgado licencias, concesiones, permisos o autorizaciones para la prestación de obras y servicios públicos;</w:t>
      </w:r>
    </w:p>
    <w:p w:rsidR="001759C0" w:rsidRPr="00CA5C6D" w:rsidRDefault="001759C0" w:rsidP="001759C0">
      <w:pPr>
        <w:jc w:val="both"/>
      </w:pPr>
      <w:r w:rsidRPr="00CA5C6D">
        <w:t xml:space="preserve"> c) Los contratistas directos de los sujetos del inciso b) precedente, entendiendo por tales a los que son contratados en forma inmediata en ocasión del contrato en cuestión; </w:t>
      </w:r>
    </w:p>
    <w:p w:rsidR="001759C0" w:rsidRPr="00CA5C6D" w:rsidRDefault="001759C0" w:rsidP="001759C0">
      <w:pPr>
        <w:jc w:val="both"/>
      </w:pPr>
      <w:r w:rsidRPr="00CA5C6D">
        <w:t xml:space="preserve">d) El Poder Legislativo de la Nación, el Poder Judicial de la Nación y el Ministerio Público de la Nación; </w:t>
      </w:r>
    </w:p>
    <w:p w:rsidR="001759C0" w:rsidRPr="00CA5C6D" w:rsidRDefault="001759C0" w:rsidP="001759C0">
      <w:pPr>
        <w:jc w:val="both"/>
      </w:pPr>
      <w:r w:rsidRPr="00CA5C6D">
        <w:t>e) La Compañía Administradora del Mercado Mayorista Eléctrico S.A. (CAMMESA);</w:t>
      </w:r>
    </w:p>
    <w:p w:rsidR="001759C0" w:rsidRPr="00CA5C6D" w:rsidRDefault="001759C0" w:rsidP="001759C0">
      <w:pPr>
        <w:jc w:val="both"/>
      </w:pPr>
      <w:r w:rsidRPr="00CA5C6D">
        <w:t xml:space="preserve"> f) La Compañía Administradora del Mercado Mayorista Eléctrico S.A. (CAMMESA), exceptuando los beneficios del régimen establecido en la ley 26.190 y sus modificatorias. </w:t>
      </w:r>
    </w:p>
    <w:p w:rsidR="001759C0" w:rsidRPr="00CA5C6D" w:rsidRDefault="001759C0" w:rsidP="001759C0">
      <w:pPr>
        <w:jc w:val="both"/>
      </w:pPr>
      <w:r w:rsidRPr="00CA5C6D">
        <w:t>En función de lo dispuesto por el artículo 15 de la ley 26.741, quedan excluidos del alcance de la presente ley los sujetos comprendidos en dicha norma. Tales sujetos deberán implementar un programa de Desarrollo de Proveed</w:t>
      </w:r>
      <w:r w:rsidRPr="00CA5C6D">
        <w:t>o</w:t>
      </w:r>
      <w:r w:rsidRPr="00CA5C6D">
        <w:t xml:space="preserve">res Nacionales, en los términos establecidos en el artículo 25 de la presente ley. </w:t>
      </w:r>
    </w:p>
    <w:p w:rsidR="001759C0" w:rsidRPr="00CA5C6D" w:rsidRDefault="001759C0" w:rsidP="001759C0">
      <w:pPr>
        <w:jc w:val="both"/>
      </w:pPr>
      <w:r w:rsidRPr="00CA5C6D">
        <w:t xml:space="preserve">Para el caso de los sujetos mencionados en el inciso c) del presente artículo, la preferencia sólo deberá otorgarse en el marco de las licencias, concesiones, permisos o autorizaciones para la prestación de obras y servicios públicos en las que participen como contratistas directos. </w:t>
      </w:r>
    </w:p>
    <w:p w:rsidR="001759C0" w:rsidRPr="00CA5C6D" w:rsidRDefault="001759C0" w:rsidP="001759C0">
      <w:pPr>
        <w:jc w:val="center"/>
      </w:pPr>
      <w:r w:rsidRPr="00CA5C6D">
        <w:t>CAPÍTULO II</w:t>
      </w:r>
    </w:p>
    <w:p w:rsidR="001759C0" w:rsidRPr="00CA5C6D" w:rsidRDefault="001759C0" w:rsidP="001759C0">
      <w:pPr>
        <w:jc w:val="center"/>
      </w:pPr>
      <w:r w:rsidRPr="00CA5C6D">
        <w:t>Preferencias para bienes de origen nacional</w:t>
      </w:r>
    </w:p>
    <w:p w:rsidR="001759C0" w:rsidRPr="00CA5C6D" w:rsidRDefault="001759C0" w:rsidP="001759C0">
      <w:pPr>
        <w:jc w:val="both"/>
      </w:pPr>
      <w:r w:rsidRPr="00CA5C6D">
        <w:t>ARTÍCULO 2°.- Se otorgará preferencia a las ofertas de bienes de origen nacional cuando el monto estimado del procedimiento de selección sujeto a la presente ley sea igual o superior al monto establecido por la reglamentación vigente del apartado 1 del inciso d) del artículo 25 del decreto delegado 1.023/01 y sus modificatorios y compleme</w:t>
      </w:r>
      <w:r w:rsidRPr="00CA5C6D">
        <w:t>n</w:t>
      </w:r>
      <w:r w:rsidRPr="00CA5C6D">
        <w:t xml:space="preserve">tarios. </w:t>
      </w:r>
    </w:p>
    <w:p w:rsidR="001759C0" w:rsidRPr="00CA5C6D" w:rsidRDefault="001759C0" w:rsidP="001759C0">
      <w:pPr>
        <w:jc w:val="both"/>
      </w:pPr>
      <w:r w:rsidRPr="00CA5C6D">
        <w:t xml:space="preserve">La preferencia a las ofertas de bienes de origen nacional se otorgará de acuerdo a las siguientes pautas: </w:t>
      </w:r>
    </w:p>
    <w:p w:rsidR="001759C0" w:rsidRPr="00CA5C6D" w:rsidRDefault="001759C0" w:rsidP="001759C0">
      <w:pPr>
        <w:jc w:val="both"/>
      </w:pPr>
      <w:r w:rsidRPr="00CA5C6D">
        <w:t>a) Cuando para idénticas o similares prestaciones, en condiciones de pago contado, el precio de las ofertas de bienes de origen nacional sea igual o inferior al de los bienes ofrecidos que no sean de origen nacional, incrementados en un quince por ciento (15%), cuando dichas ofertas sean realizadas por Micro, Pequeñas y Medianas Empresas (</w:t>
      </w:r>
      <w:proofErr w:type="spellStart"/>
      <w:r w:rsidRPr="00CA5C6D">
        <w:t>M</w:t>
      </w:r>
      <w:r w:rsidRPr="00CA5C6D">
        <w:t>i</w:t>
      </w:r>
      <w:r w:rsidRPr="00CA5C6D">
        <w:t>PyMEs</w:t>
      </w:r>
      <w:proofErr w:type="spellEnd"/>
      <w:r w:rsidRPr="00CA5C6D">
        <w:t>), de acuerdo a la ley 27.264 y sus modificatorias, y en un ocho por ciento (8%) para el resto de las empresas;</w:t>
      </w:r>
    </w:p>
    <w:p w:rsidR="001759C0" w:rsidRPr="00CA5C6D" w:rsidRDefault="001759C0" w:rsidP="001759C0">
      <w:pPr>
        <w:jc w:val="both"/>
      </w:pPr>
      <w:r w:rsidRPr="00CA5C6D">
        <w:t xml:space="preserve"> b) Cuando en el marco de lo establecido por la presente ley resulte una comparación de precios entre ofertas que no sean de origen nacional, se otorgará un margen de preferencia del uno por ciento (1%) cada cinco (5) puntos porce</w:t>
      </w:r>
      <w:r w:rsidRPr="00CA5C6D">
        <w:t>n</w:t>
      </w:r>
      <w:r w:rsidRPr="00CA5C6D">
        <w:t>tuales de integración local sobre el valor bruto de producción de los bienes alcanzados, hasta un margen de pref</w:t>
      </w:r>
      <w:r w:rsidRPr="00CA5C6D">
        <w:t>e</w:t>
      </w:r>
      <w:r w:rsidRPr="00CA5C6D">
        <w:t xml:space="preserve">rencia máximo de ocho por ciento (8%), conforme los criterios de cálculo que defina la autoridad de aplicación a tal efecto. </w:t>
      </w:r>
    </w:p>
    <w:p w:rsidR="001759C0" w:rsidRPr="00CA5C6D" w:rsidRDefault="001759C0" w:rsidP="001759C0">
      <w:pPr>
        <w:jc w:val="both"/>
      </w:pPr>
      <w:r w:rsidRPr="00CA5C6D">
        <w:t xml:space="preserve">En todos los casos, a los efectos de la comparación, el precio de los bienes de origen no nacional deberá incluir, entre otros, los derechos de importación vigentes y todos los impuestos y gastos que le demande su nacionalización a un importador particular no privilegiado, en las formas y condiciones que establezca la reglamentación. </w:t>
      </w:r>
    </w:p>
    <w:p w:rsidR="001759C0" w:rsidRPr="00CA5C6D" w:rsidRDefault="001759C0" w:rsidP="001759C0">
      <w:pPr>
        <w:jc w:val="both"/>
      </w:pPr>
      <w:r w:rsidRPr="00CA5C6D">
        <w:t xml:space="preserve">Las cooperativas que se encuentren inscriptas en el Registro del Instituto Nacional de </w:t>
      </w:r>
      <w:proofErr w:type="spellStart"/>
      <w:r w:rsidRPr="00CA5C6D">
        <w:t>Asociativismo</w:t>
      </w:r>
      <w:proofErr w:type="spellEnd"/>
      <w:r w:rsidRPr="00CA5C6D">
        <w:t xml:space="preserve"> y Economía Social (INAES) del Ministerio de Desarrollo Social y cumplan con lo establecido en la presente ley, tendrán los mismos beneficios y se les otorgarán las mismas preferencias que las previstas para las pequeñas y medianas empr</w:t>
      </w:r>
      <w:r w:rsidRPr="00CA5C6D">
        <w:t>e</w:t>
      </w:r>
      <w:r w:rsidRPr="00CA5C6D">
        <w:t xml:space="preserve">sas. </w:t>
      </w:r>
    </w:p>
    <w:p w:rsidR="001759C0" w:rsidRPr="00CA5C6D" w:rsidRDefault="001759C0" w:rsidP="001759C0">
      <w:pPr>
        <w:jc w:val="both"/>
      </w:pPr>
      <w:r w:rsidRPr="00CA5C6D">
        <w:lastRenderedPageBreak/>
        <w:t xml:space="preserve">En las contrataciones de las entidades contratantes referidas en el inciso a) del artículo 8° de la ley 24.156 y sus modificatorias, para la provisión, locación o leasing de bienes por hasta la suma de módulos veinte mil (M 20.000), las empresas oferentes de bienes de origen nacional que califiquen como </w:t>
      </w:r>
      <w:proofErr w:type="spellStart"/>
      <w:r w:rsidRPr="00CA5C6D">
        <w:t>MiPyMEs</w:t>
      </w:r>
      <w:proofErr w:type="spellEnd"/>
      <w:r w:rsidRPr="00CA5C6D">
        <w:t xml:space="preserve"> de acuerdo a la ley 27.264 y sus modificatorias que, aplicando la preferencia prevista en el inciso a) del presente artículo, no hayan podido alcanzar el mejor precio ofertado, podrán mejorar su oferta, siempre y cuando su precio original, en condiciones de contado, no haya superado en más de un veinte por ciento (20%) a la mejor cotización. </w:t>
      </w:r>
    </w:p>
    <w:p w:rsidR="001759C0" w:rsidRPr="00CA5C6D" w:rsidRDefault="001759C0" w:rsidP="001759C0">
      <w:pPr>
        <w:jc w:val="both"/>
      </w:pPr>
      <w:r w:rsidRPr="00CA5C6D">
        <w:t>ARTÍCULO 3°.- En los procedimientos de selección cuyo monto estimado resulte inferior al establecido por la reglamentación vigente del apartado 1 del inciso d) del artículo 25 del decreto delegado 1.023/01 y sus modificat</w:t>
      </w:r>
      <w:r w:rsidRPr="00CA5C6D">
        <w:t>o</w:t>
      </w:r>
      <w:r w:rsidRPr="00CA5C6D">
        <w:t>rios y complementarios, resultará optativa la aplicación de la preferencia prevista en el artículo 2°. La decisión de aplicar el margen de preferencia deberá constar en los respectivos pliegos de bases y condiciones particulares apl</w:t>
      </w:r>
      <w:r w:rsidRPr="00CA5C6D">
        <w:t>i</w:t>
      </w:r>
      <w:r w:rsidRPr="00CA5C6D">
        <w:t xml:space="preserve">cables a los procedimientos de selección. </w:t>
      </w:r>
    </w:p>
    <w:p w:rsidR="001759C0" w:rsidRPr="00CA5C6D" w:rsidRDefault="001759C0" w:rsidP="001759C0">
      <w:pPr>
        <w:jc w:val="both"/>
      </w:pPr>
      <w:r w:rsidRPr="00CA5C6D">
        <w:t xml:space="preserve">En caso de no preverse su aplicación, la preferencia al bien de origen nacional estará limitada al caso de igualdad de precio. </w:t>
      </w:r>
    </w:p>
    <w:p w:rsidR="001759C0" w:rsidRPr="00CA5C6D" w:rsidRDefault="001759C0" w:rsidP="001759C0">
      <w:pPr>
        <w:jc w:val="both"/>
      </w:pPr>
      <w:r w:rsidRPr="00CA5C6D">
        <w:t>ARTÍCULO 4°.- Las entidades contratantes referidas en el inciso a) del artículo 8° de la ley 24.156 y sus modific</w:t>
      </w:r>
      <w:r w:rsidRPr="00CA5C6D">
        <w:t>a</w:t>
      </w:r>
      <w:r w:rsidRPr="00CA5C6D">
        <w:t>torias y en el inciso d) del artículo 1° de la presente ley, deberán adjudicar sus contrataciones a empresas locales, según la ley 18.875, que ofrezcan bienes u obras de origen nacional, según lo dispuesto en el artículo 5° de la pr</w:t>
      </w:r>
      <w:r w:rsidRPr="00CA5C6D">
        <w:t>e</w:t>
      </w:r>
      <w:r w:rsidRPr="00CA5C6D">
        <w:t xml:space="preserve">sente ley, y que califiquen como Micro, Pequeñas y Medianas Empresas, conforme lo dispuesto por la ley 27.264, sus modificatorias y complementarias, en los siguientes casos: </w:t>
      </w:r>
    </w:p>
    <w:p w:rsidR="001759C0" w:rsidRPr="00CA5C6D" w:rsidRDefault="001759C0" w:rsidP="001759C0">
      <w:pPr>
        <w:jc w:val="both"/>
      </w:pPr>
      <w:r w:rsidRPr="00CA5C6D">
        <w:t xml:space="preserve">a) Contrataciones para la adquisición locación o leasing de bienes por montos menores a un mil trescientos módulos (M 1.300), cuando el precio de la oferta adjudicada no supere en un veinte por ciento (20%) al monto estimado de la contratación, en los términos del artículo 27 del decreto 1.030/2016; </w:t>
      </w:r>
    </w:p>
    <w:p w:rsidR="001759C0" w:rsidRPr="00CA5C6D" w:rsidRDefault="001759C0" w:rsidP="001759C0">
      <w:pPr>
        <w:jc w:val="both"/>
      </w:pPr>
      <w:r w:rsidRPr="00CA5C6D">
        <w:t xml:space="preserve">b) Obra Pública destinada exclusivamente a construcción de viviendas y edificios públicos, en los términos de la ley 13.064, por montos menores a cien mil módulos (M 100.000), cuando el precio de la oferta adjudicada no supere en un veinte por ciento (20%) al monto estimado de la contratación, en los términos del artículo 27 del decreto 1.030/2016. </w:t>
      </w:r>
    </w:p>
    <w:p w:rsidR="001759C0" w:rsidRPr="00CA5C6D" w:rsidRDefault="001759C0" w:rsidP="001759C0">
      <w:pPr>
        <w:jc w:val="center"/>
      </w:pPr>
      <w:r w:rsidRPr="00CA5C6D">
        <w:t>CAPÍTULO III</w:t>
      </w:r>
    </w:p>
    <w:p w:rsidR="001759C0" w:rsidRPr="00CA5C6D" w:rsidRDefault="001759C0" w:rsidP="001759C0">
      <w:pPr>
        <w:jc w:val="center"/>
      </w:pPr>
      <w:r w:rsidRPr="00CA5C6D">
        <w:t>Definición de bien y obra pública de origen nacional</w:t>
      </w:r>
    </w:p>
    <w:p w:rsidR="001759C0" w:rsidRPr="00CA5C6D" w:rsidRDefault="001759C0" w:rsidP="001759C0">
      <w:pPr>
        <w:jc w:val="both"/>
      </w:pPr>
      <w:r w:rsidRPr="00CA5C6D">
        <w:t>ARTÍCULO 5°.- Se entiende que un bien es de origen nacional cuando ha sido producido o extraído en el territorio de la República Argentina, siempre que el costo de las materias primas, insumos o materiales importados nacional</w:t>
      </w:r>
      <w:r w:rsidRPr="00CA5C6D">
        <w:t>i</w:t>
      </w:r>
      <w:r w:rsidRPr="00CA5C6D">
        <w:t xml:space="preserve">zados no supere el cuarenta por ciento (40%) de su valor bruto de producción. </w:t>
      </w:r>
    </w:p>
    <w:p w:rsidR="001759C0" w:rsidRPr="00CA5C6D" w:rsidRDefault="001759C0" w:rsidP="001759C0">
      <w:pPr>
        <w:jc w:val="both"/>
      </w:pPr>
      <w:r w:rsidRPr="00CA5C6D">
        <w:t>Se entiende que la provisión de obra pública es de origen nacional cuando al menos el cincuenta por ciento (50%) de los materiales utilizados en la obra cumplan con el requisito de bienes de origen nacional y la empresa además cu</w:t>
      </w:r>
      <w:r w:rsidRPr="00CA5C6D">
        <w:t>m</w:t>
      </w:r>
      <w:r w:rsidRPr="00CA5C6D">
        <w:t xml:space="preserve">pla con los requisitos para ser considerada como empresa local de capital interno, según lo establecido en la ley 18.875. </w:t>
      </w:r>
    </w:p>
    <w:p w:rsidR="001759C0" w:rsidRPr="00CA5C6D" w:rsidRDefault="001759C0" w:rsidP="001759C0">
      <w:pPr>
        <w:jc w:val="both"/>
      </w:pPr>
      <w:r w:rsidRPr="00CA5C6D">
        <w:t>ARTÍCULO 6°.- En las contrataciones alcanzadas por el presente régimen, los bienes que no sean de origen naci</w:t>
      </w:r>
      <w:r w:rsidRPr="00CA5C6D">
        <w:t>o</w:t>
      </w:r>
      <w:r w:rsidRPr="00CA5C6D">
        <w:t>nal se entregarán en las mismas condiciones y en el mismo lugar que correspondan a los bienes de origen nacional, y deberán cumplir con todas las normas aplicables a los bienes originarios del mercado nacional, como así también encontrarse nacionalizados con todos los impuestos y gastos correspondientes incluidos. La autoridad de aplicación entregará, dentro de los quince (15) días hábiles de solicitado, un certificado donde se verifique el valor de los bi</w:t>
      </w:r>
      <w:r w:rsidRPr="00CA5C6D">
        <w:t>e</w:t>
      </w:r>
      <w:r w:rsidRPr="00CA5C6D">
        <w:t>nes no nacionales a adquirir.</w:t>
      </w:r>
    </w:p>
    <w:p w:rsidR="001759C0" w:rsidRPr="00CA5C6D" w:rsidRDefault="001759C0" w:rsidP="001759C0">
      <w:pPr>
        <w:jc w:val="center"/>
      </w:pPr>
      <w:r w:rsidRPr="00CA5C6D">
        <w:t>CAPÍTULO IV</w:t>
      </w:r>
    </w:p>
    <w:p w:rsidR="001759C0" w:rsidRPr="00CA5C6D" w:rsidRDefault="001759C0" w:rsidP="001759C0">
      <w:pPr>
        <w:jc w:val="center"/>
      </w:pPr>
      <w:r w:rsidRPr="00CA5C6D">
        <w:t>Publicidad de las contrataciones e intervención de la autoridad de aplicación en proyectos de pliego</w:t>
      </w:r>
    </w:p>
    <w:p w:rsidR="001759C0" w:rsidRPr="00CA5C6D" w:rsidRDefault="001759C0" w:rsidP="001759C0">
      <w:pPr>
        <w:jc w:val="both"/>
      </w:pPr>
      <w:r w:rsidRPr="00CA5C6D">
        <w:t xml:space="preserve">ARTÍCULO 7°.- La publicidad de las contrataciones que lleven a cabo los sujetos mencionados en el artículo 1°, inciso a) de la presente ley se ajustará a las normas generales de cada régimen de contrataciones en particular. </w:t>
      </w:r>
    </w:p>
    <w:p w:rsidR="001759C0" w:rsidRPr="00CA5C6D" w:rsidRDefault="001759C0" w:rsidP="001759C0">
      <w:pPr>
        <w:jc w:val="both"/>
      </w:pPr>
      <w:r w:rsidRPr="00CA5C6D">
        <w:t>Los demás sujetos alcanzados por la presente ley publicarán sus procedimientos de contratación según lo establezca la reglamentación, de modo de facilitar a todos los posibles oferentes el acceso oportuno a la información que pe</w:t>
      </w:r>
      <w:r w:rsidRPr="00CA5C6D">
        <w:t>r</w:t>
      </w:r>
      <w:r w:rsidRPr="00CA5C6D">
        <w:t xml:space="preserve">mita su participación. </w:t>
      </w:r>
    </w:p>
    <w:p w:rsidR="001759C0" w:rsidRPr="00CA5C6D" w:rsidRDefault="001759C0" w:rsidP="001759C0">
      <w:pPr>
        <w:jc w:val="both"/>
      </w:pPr>
      <w:r w:rsidRPr="00CA5C6D">
        <w:t xml:space="preserve">ARTÍCULO 8°.- Los proyectos de pliegos de bases y condiciones particulares </w:t>
      </w:r>
      <w:proofErr w:type="gramStart"/>
      <w:r w:rsidRPr="00CA5C6D">
        <w:t>necesarios</w:t>
      </w:r>
      <w:proofErr w:type="gramEnd"/>
      <w:r w:rsidRPr="00CA5C6D">
        <w:t xml:space="preserve"> para realizar cualquiera de las contrataciones alcanzadas por la presente ley se elaborarán adoptando las alternativas técnicamente viables que permitan la participación de la oferta de bienes de origen nacional. Se considera alternativa técnicamente viable aquella que cumpla la función deseada en un nivel tecnológico adecuado y en condiciones satisfactorias en cuanto a su prestación. </w:t>
      </w:r>
    </w:p>
    <w:p w:rsidR="001759C0" w:rsidRPr="00CA5C6D" w:rsidRDefault="001759C0" w:rsidP="001759C0">
      <w:pPr>
        <w:jc w:val="both"/>
      </w:pPr>
      <w:r w:rsidRPr="00CA5C6D">
        <w:t>Las entidades contratantes referidas en los incisos a) y b) del artículo 8° de la ley 24.156 y sus modificatorias d</w:t>
      </w:r>
      <w:r w:rsidRPr="00CA5C6D">
        <w:t>e</w:t>
      </w:r>
      <w:r w:rsidRPr="00CA5C6D">
        <w:t>berán remitir a la autoridad de aplicación para su aprobación, los proyectos de pliegos de bases y condiciones part</w:t>
      </w:r>
      <w:r w:rsidRPr="00CA5C6D">
        <w:t>i</w:t>
      </w:r>
      <w:r w:rsidRPr="00CA5C6D">
        <w:lastRenderedPageBreak/>
        <w:t xml:space="preserve">culares de los procedimientos de selección que tengan por objeto la adquisición, locación o leasing de bienes por un monto estimado igual o superior a ochenta mil módulos (M 80.000), acompañados por un informe de factibilidad de participación de la producción nacional, a fin de garantizar que los mismos contemplen las pautas establecidas en el párrafo anterior. </w:t>
      </w:r>
    </w:p>
    <w:p w:rsidR="001759C0" w:rsidRPr="00CA5C6D" w:rsidRDefault="001759C0" w:rsidP="001759C0">
      <w:pPr>
        <w:jc w:val="both"/>
      </w:pPr>
      <w:r w:rsidRPr="00CA5C6D">
        <w:t xml:space="preserve">La autoridad de aplicación deberá expedirse en un plazo no superior a los quince (15) días hábiles administrativos desde que fuera recibido el proyecto de pliego de bases y condiciones particulares. En caso de no expedirse en el plazo fijado, se considerará que no hay objeción en lo referente a las pautas establecidas en los párrafos anteriores. </w:t>
      </w:r>
    </w:p>
    <w:p w:rsidR="001759C0" w:rsidRPr="00CA5C6D" w:rsidRDefault="001759C0" w:rsidP="001759C0">
      <w:pPr>
        <w:jc w:val="center"/>
      </w:pPr>
      <w:r w:rsidRPr="00CA5C6D">
        <w:t>CAPÍTULO V</w:t>
      </w:r>
    </w:p>
    <w:p w:rsidR="001759C0" w:rsidRPr="00CA5C6D" w:rsidRDefault="001759C0" w:rsidP="001759C0">
      <w:pPr>
        <w:jc w:val="center"/>
      </w:pPr>
      <w:r w:rsidRPr="00CA5C6D">
        <w:t>Exigencia de acuerdos de cooperación productiva</w:t>
      </w:r>
    </w:p>
    <w:p w:rsidR="001759C0" w:rsidRPr="00CA5C6D" w:rsidRDefault="001759C0" w:rsidP="001759C0">
      <w:pPr>
        <w:jc w:val="both"/>
      </w:pPr>
      <w:r w:rsidRPr="00CA5C6D">
        <w:t>ARTÍCULO 9°.- En las formas y condiciones que establezca la reglamentación, los acuerdos de cooperación pr</w:t>
      </w:r>
      <w:r w:rsidRPr="00CA5C6D">
        <w:t>o</w:t>
      </w:r>
      <w:r w:rsidRPr="00CA5C6D">
        <w:t>ductiva consistirán en el compromiso cierto por parte del adjudicatario de realizar contrataciones de bienes y serv</w:t>
      </w:r>
      <w:r w:rsidRPr="00CA5C6D">
        <w:t>i</w:t>
      </w:r>
      <w:r w:rsidRPr="00CA5C6D">
        <w:t xml:space="preserve">cios locales vinculados al contrato objeto de la licitación. </w:t>
      </w:r>
    </w:p>
    <w:p w:rsidR="001759C0" w:rsidRPr="00CA5C6D" w:rsidRDefault="001759C0" w:rsidP="001759C0">
      <w:pPr>
        <w:jc w:val="both"/>
      </w:pPr>
      <w:r w:rsidRPr="00CA5C6D">
        <w:t xml:space="preserve">La compra de acciones de empresas locales, los gastos asociados a actividades de mercadeo, </w:t>
      </w:r>
      <w:proofErr w:type="gramStart"/>
      <w:r w:rsidRPr="00CA5C6D">
        <w:t>promoción publicitaria o similares</w:t>
      </w:r>
      <w:proofErr w:type="gramEnd"/>
      <w:r w:rsidRPr="00CA5C6D">
        <w:t xml:space="preserve"> no serán considerados cooperación productiva a los fines del presente artículo.</w:t>
      </w:r>
    </w:p>
    <w:p w:rsidR="001759C0" w:rsidRPr="00CA5C6D" w:rsidRDefault="001759C0" w:rsidP="001759C0">
      <w:pPr>
        <w:jc w:val="both"/>
      </w:pPr>
      <w:r w:rsidRPr="00CA5C6D">
        <w:t xml:space="preserve"> En todos los casos, los acuerdos deberán promover la participación de empresas consideradas </w:t>
      </w:r>
      <w:proofErr w:type="spellStart"/>
      <w:r w:rsidRPr="00CA5C6D">
        <w:t>MiPyMEs</w:t>
      </w:r>
      <w:proofErr w:type="spellEnd"/>
      <w:r w:rsidRPr="00CA5C6D">
        <w:t xml:space="preserve"> según ley 27.264 y sus modificatorias. </w:t>
      </w:r>
    </w:p>
    <w:p w:rsidR="001759C0" w:rsidRPr="00CA5C6D" w:rsidRDefault="001759C0" w:rsidP="001759C0">
      <w:pPr>
        <w:jc w:val="both"/>
      </w:pPr>
      <w:r w:rsidRPr="00CA5C6D">
        <w:t>ARTÍCULO 10.- Cuando las entidades alcanzadas por el presente régimen comprendidas en los incisos a) y b) del artículo 8° de la ley 24.156 y sus modificatorias procedan a la adquisición, locación o leasing de bienes no produc</w:t>
      </w:r>
      <w:r w:rsidRPr="00CA5C6D">
        <w:t>i</w:t>
      </w:r>
      <w:r w:rsidRPr="00CA5C6D">
        <w:t>dos en el país que representen un valor igual o superior a doscientos cuarenta mil módulos (M 240.000), deberá incluirse expresamente en el respectivo pliego de bases y condiciones particulares de la contratación la obligación a cargo del adjudicatario de suscribir acuerdos de cooperación productiva por un porcentaje no inferior al veinte por ciento (20%) del valor total de la oferta. Para los suministros que se efectúen en el marco de estos acuerdos de c</w:t>
      </w:r>
      <w:r w:rsidRPr="00CA5C6D">
        <w:t>o</w:t>
      </w:r>
      <w:r w:rsidRPr="00CA5C6D">
        <w:t xml:space="preserve">operación, deberán promoverse el mayor componente de valor agregado de los mismos. En los casos que no resulte factible alcanzar el monto exigido mediante la contratación mencionada, la autoridad de aplicación podrá autorizar que dicho monto pueda completarse mediante la radicación de inversiones en el territorio nacional, transferencia tecnológica, inversiones en investigación o desarrollo e innovación tecnológica. </w:t>
      </w:r>
    </w:p>
    <w:p w:rsidR="001759C0" w:rsidRPr="00CA5C6D" w:rsidRDefault="001759C0" w:rsidP="001759C0">
      <w:pPr>
        <w:jc w:val="both"/>
      </w:pPr>
      <w:r w:rsidRPr="00CA5C6D">
        <w:t xml:space="preserve">Para el caso de que el monto de dichos acuerdos resultara superior al mínimo exigido en el párrafo anterior, el valor correspondiente a dicho excedente podrá ser utilizado por el mismo adjudicatario en futuras contrataciones para integrar dicho valor mínimo, siempre y cuando el porcentaje de la cooperación productiva de tales contrataciones sea de un mínimo de veinte por ciento (20%), en las formas y condiciones que establezca la reglamentación. El excedente no podrá computarse cuando el porcentaje del Acuerdo de Cooperación Productiva sea disminuido según lo establecido en el artículo 15 de la presente ley. </w:t>
      </w:r>
    </w:p>
    <w:p w:rsidR="001759C0" w:rsidRPr="00CA5C6D" w:rsidRDefault="001759C0" w:rsidP="001759C0">
      <w:pPr>
        <w:jc w:val="both"/>
      </w:pPr>
      <w:r w:rsidRPr="00CA5C6D">
        <w:t xml:space="preserve">ARTÍCULO 11.- La aprobación de los pliegos de bases y condiciones particulares de las contrataciones alcanzadas por el artículo 10 de la presente ley, también deberán contar con la previa conformidad de la autoridad de aplicación en lo referido al acuerdo de cooperación productiva. </w:t>
      </w:r>
    </w:p>
    <w:p w:rsidR="001759C0" w:rsidRPr="00CA5C6D" w:rsidRDefault="001759C0" w:rsidP="001759C0">
      <w:pPr>
        <w:jc w:val="both"/>
      </w:pPr>
      <w:r w:rsidRPr="00CA5C6D">
        <w:t xml:space="preserve">La autoridad de aplicación deberá expedirse en oportunidad de la intervención establecida en el artículo 8° de la presente ley. Previamente a la adjudicación, la propuesta de acuerdo de cooperación productiva deberá ser aprobada por la autoridad de aplicación. </w:t>
      </w:r>
    </w:p>
    <w:p w:rsidR="001759C0" w:rsidRPr="00CA5C6D" w:rsidRDefault="001759C0" w:rsidP="001759C0">
      <w:pPr>
        <w:jc w:val="both"/>
      </w:pPr>
      <w:r w:rsidRPr="00CA5C6D">
        <w:t xml:space="preserve">ARTÍCULO 12.- En las formas y condiciones que establezca la reglamentación, la autoridad de aplicación deberá requerir al adjudicatario la constitución de garantías sobre el monto total de los compromisos asumidos en los acuerdos de cooperación productiva. </w:t>
      </w:r>
    </w:p>
    <w:p w:rsidR="001759C0" w:rsidRPr="00CA5C6D" w:rsidRDefault="001759C0" w:rsidP="001759C0">
      <w:pPr>
        <w:jc w:val="center"/>
      </w:pPr>
      <w:r w:rsidRPr="00CA5C6D">
        <w:t>CAPÍTULO VI</w:t>
      </w:r>
    </w:p>
    <w:p w:rsidR="001759C0" w:rsidRPr="00CA5C6D" w:rsidRDefault="001759C0" w:rsidP="001759C0">
      <w:pPr>
        <w:jc w:val="center"/>
      </w:pPr>
      <w:r w:rsidRPr="00CA5C6D">
        <w:t>Valor del módulo</w:t>
      </w:r>
    </w:p>
    <w:p w:rsidR="001759C0" w:rsidRPr="00CA5C6D" w:rsidRDefault="001759C0" w:rsidP="001759C0">
      <w:pPr>
        <w:jc w:val="both"/>
      </w:pPr>
      <w:r w:rsidRPr="00CA5C6D">
        <w:t xml:space="preserve">ARTÍCULO 13.- A los efectos de lo dispuesto por la presente ley, el valor del módulo (M) será de pesos un mil ($1.000), el cual podrá ser modificado por la autoridad de aplicación, con la aprobación de la Jefatura de Gabinete de Ministros. </w:t>
      </w:r>
    </w:p>
    <w:p w:rsidR="001759C0" w:rsidRPr="00CA5C6D" w:rsidRDefault="001759C0" w:rsidP="001759C0">
      <w:pPr>
        <w:jc w:val="center"/>
      </w:pPr>
      <w:r w:rsidRPr="00CA5C6D">
        <w:t>CAPÍTULO VII</w:t>
      </w:r>
    </w:p>
    <w:p w:rsidR="001759C0" w:rsidRPr="00CA5C6D" w:rsidRDefault="001759C0" w:rsidP="001759C0">
      <w:pPr>
        <w:jc w:val="center"/>
      </w:pPr>
      <w:r w:rsidRPr="00CA5C6D">
        <w:t>Autoridad de aplicación</w:t>
      </w:r>
    </w:p>
    <w:p w:rsidR="001759C0" w:rsidRPr="00CA5C6D" w:rsidRDefault="001759C0" w:rsidP="001759C0">
      <w:pPr>
        <w:jc w:val="both"/>
      </w:pPr>
      <w:r w:rsidRPr="00CA5C6D">
        <w:t xml:space="preserve">ARTÍCULO 14.- La autoridad de aplicación de la presente ley será designada por el Poder Ejecutivo nacional y tendrá las siguientes facultades y atribuciones: </w:t>
      </w:r>
    </w:p>
    <w:p w:rsidR="001759C0" w:rsidRPr="00CA5C6D" w:rsidRDefault="001759C0" w:rsidP="001759C0">
      <w:pPr>
        <w:jc w:val="both"/>
      </w:pPr>
      <w:r w:rsidRPr="00CA5C6D">
        <w:t xml:space="preserve">a) Emitir los certificados de verificación previstos en el artículo 6° de la presente ley; </w:t>
      </w:r>
    </w:p>
    <w:p w:rsidR="001759C0" w:rsidRPr="00CA5C6D" w:rsidRDefault="001759C0" w:rsidP="001759C0">
      <w:pPr>
        <w:jc w:val="both"/>
      </w:pPr>
      <w:r w:rsidRPr="00CA5C6D">
        <w:t xml:space="preserve">b) Aprobar los proyectos de pliegos de bases y condiciones particulares, de conformidad con el artículo 8° de la presente ley; </w:t>
      </w:r>
    </w:p>
    <w:p w:rsidR="001759C0" w:rsidRPr="00CA5C6D" w:rsidRDefault="001759C0" w:rsidP="001759C0">
      <w:pPr>
        <w:jc w:val="both"/>
      </w:pPr>
      <w:r w:rsidRPr="00CA5C6D">
        <w:lastRenderedPageBreak/>
        <w:t xml:space="preserve">c) Verificar la inclusión de los acuerdos de cooperación productiva aludidos en el artículo 10 de la presente ley en el proyecto de pliego de bases y condiciones particulares, proponiendo modificaciones cuando lo considere pertinente, así como el efectivo cumplimiento de dichos acuerdos; </w:t>
      </w:r>
    </w:p>
    <w:p w:rsidR="001759C0" w:rsidRPr="00CA5C6D" w:rsidRDefault="001759C0" w:rsidP="001759C0">
      <w:pPr>
        <w:jc w:val="both"/>
      </w:pPr>
      <w:r w:rsidRPr="00CA5C6D">
        <w:t>d) Colaborar con el organismo contratante para el diseño y la implementación de los acuerdos de cooperación pr</w:t>
      </w:r>
      <w:r w:rsidRPr="00CA5C6D">
        <w:t>o</w:t>
      </w:r>
      <w:r w:rsidRPr="00CA5C6D">
        <w:t xml:space="preserve">ductiva referidos en el artículo 10 de la presente ley; </w:t>
      </w:r>
    </w:p>
    <w:p w:rsidR="001759C0" w:rsidRPr="00CA5C6D" w:rsidRDefault="001759C0" w:rsidP="001759C0">
      <w:pPr>
        <w:jc w:val="both"/>
      </w:pPr>
      <w:r w:rsidRPr="00CA5C6D">
        <w:t>e) Requerir a los sujetos alcanzados en el artículo 1° de la presente ley información relativa a la adquisición, loc</w:t>
      </w:r>
      <w:r w:rsidRPr="00CA5C6D">
        <w:t>a</w:t>
      </w:r>
      <w:r w:rsidRPr="00CA5C6D">
        <w:t xml:space="preserve">ción o leasing de bienes, así como toda otra información que considere pertinente, en el marco de lo dispuesto por la presente ley. </w:t>
      </w:r>
    </w:p>
    <w:p w:rsidR="001759C0" w:rsidRPr="00CA5C6D" w:rsidRDefault="001759C0" w:rsidP="001759C0">
      <w:pPr>
        <w:jc w:val="both"/>
      </w:pPr>
      <w:r w:rsidRPr="00CA5C6D">
        <w:t>ARTÍCULO 15.- Cuando en las previsiones de adquisición de bienes referidas en el segundo párrafo del artículo 8° de la presente ley se incluyan bienes de alto contenido científico-tecnológico, según lo establezca la reglamentación, a instancias de la autoridad de aplicación, y con la intervención del organismo contratante y la Jefatura de Gabinete de Ministros, se podrán modificar, a través de los mecanismos que establezca la reglamentación, las siguientes co</w:t>
      </w:r>
      <w:r w:rsidRPr="00CA5C6D">
        <w:t>n</w:t>
      </w:r>
      <w:r w:rsidRPr="00CA5C6D">
        <w:t xml:space="preserve">diciones: </w:t>
      </w:r>
    </w:p>
    <w:p w:rsidR="001759C0" w:rsidRPr="00CA5C6D" w:rsidRDefault="001759C0" w:rsidP="001759C0">
      <w:pPr>
        <w:jc w:val="both"/>
      </w:pPr>
      <w:r w:rsidRPr="00CA5C6D">
        <w:t xml:space="preserve">a) Elevar o disminuir el porcentaje referido en el artículo 5° de la presente ley hasta un total del setenta por ciento (70%) y del treinta por ciento (30%), respectivamente, del valor bruto de producción; </w:t>
      </w:r>
    </w:p>
    <w:p w:rsidR="001759C0" w:rsidRPr="00CA5C6D" w:rsidRDefault="001759C0" w:rsidP="001759C0">
      <w:pPr>
        <w:jc w:val="both"/>
      </w:pPr>
      <w:r w:rsidRPr="00CA5C6D">
        <w:t xml:space="preserve">b) Disminuir el margen de preferencia referido en el artículo 2° de la presente ley hasta un mínimo de cinco por ciento (5%); </w:t>
      </w:r>
    </w:p>
    <w:p w:rsidR="001759C0" w:rsidRPr="00CA5C6D" w:rsidRDefault="001759C0" w:rsidP="001759C0">
      <w:pPr>
        <w:jc w:val="both"/>
      </w:pPr>
      <w:r w:rsidRPr="00CA5C6D">
        <w:t>c) Elevar o disminuir el porcentaje referido en el artículo 10 de la presente ley hasta un total del treinta por ciento (30%) y del diez por ciento (10%) respectivamente del valor total del contrato. En todos los casos, la autoridad de aplicación deberá elaborar un informe técnico que sustente las modificaciones propuestas en los términos del pr</w:t>
      </w:r>
      <w:r w:rsidRPr="00CA5C6D">
        <w:t>e</w:t>
      </w:r>
      <w:r w:rsidRPr="00CA5C6D">
        <w:t xml:space="preserve">sente artículo. </w:t>
      </w:r>
    </w:p>
    <w:p w:rsidR="001759C0" w:rsidRPr="00CA5C6D" w:rsidRDefault="001759C0" w:rsidP="001759C0">
      <w:pPr>
        <w:jc w:val="both"/>
      </w:pPr>
      <w:r w:rsidRPr="00CA5C6D">
        <w:t>En los casos previstos en los incisos a) y c), la autoridad de aplicación deberá justificar que la modificación propue</w:t>
      </w:r>
      <w:r w:rsidRPr="00CA5C6D">
        <w:t>s</w:t>
      </w:r>
      <w:r w:rsidRPr="00CA5C6D">
        <w:t>ta resulta favorable a la mayor posibilidad de participación de la producción nacional. En el caso previsto en el inc</w:t>
      </w:r>
      <w:r w:rsidRPr="00CA5C6D">
        <w:t>i</w:t>
      </w:r>
      <w:r w:rsidRPr="00CA5C6D">
        <w:t>so b), la autoridad de aplicación deberá verificar que las condiciones de competitividad de la producción de bienes de origen nacional justifican la modificación propuesta. Dicho informe deberá ser enviado a la Comisión Bicameral referida en el artículo 16 de la presente y dado a publicidad, conforme lo establezca la reglamentación.</w:t>
      </w:r>
    </w:p>
    <w:p w:rsidR="001759C0" w:rsidRPr="00CA5C6D" w:rsidRDefault="001759C0" w:rsidP="001759C0">
      <w:pPr>
        <w:jc w:val="both"/>
      </w:pPr>
      <w:r w:rsidRPr="00CA5C6D">
        <w:t xml:space="preserve"> La autoridad de aplicación no podrá reducir los márgenes de preferencia aplicados a </w:t>
      </w:r>
      <w:proofErr w:type="spellStart"/>
      <w:r w:rsidRPr="00CA5C6D">
        <w:t>MiPyMEs</w:t>
      </w:r>
      <w:proofErr w:type="spellEnd"/>
      <w:r w:rsidRPr="00CA5C6D">
        <w:t xml:space="preserve">, según ley 27.264 y sus modificatorias, por el término de tres (3) años desde la vigencia de la presente ley. </w:t>
      </w:r>
    </w:p>
    <w:p w:rsidR="001759C0" w:rsidRPr="00CA5C6D" w:rsidRDefault="001759C0" w:rsidP="001759C0">
      <w:pPr>
        <w:jc w:val="center"/>
      </w:pPr>
      <w:r w:rsidRPr="00CA5C6D">
        <w:t>CAPÍTULO VIII</w:t>
      </w:r>
    </w:p>
    <w:p w:rsidR="001759C0" w:rsidRPr="00CA5C6D" w:rsidRDefault="001759C0" w:rsidP="001759C0">
      <w:pPr>
        <w:jc w:val="center"/>
      </w:pPr>
      <w:r w:rsidRPr="00CA5C6D">
        <w:t>Comisión Bicameral de Seguimiento Legislativo</w:t>
      </w:r>
    </w:p>
    <w:p w:rsidR="001759C0" w:rsidRPr="00CA5C6D" w:rsidRDefault="001759C0" w:rsidP="001759C0">
      <w:pPr>
        <w:jc w:val="both"/>
      </w:pPr>
      <w:r w:rsidRPr="00CA5C6D">
        <w:t xml:space="preserve">ARTÍCULO 16.- Incorpórese a la Comisión Bicameral de Seguimiento de Contratos de Participación </w:t>
      </w:r>
      <w:proofErr w:type="spellStart"/>
      <w:r w:rsidRPr="00CA5C6D">
        <w:t>PúblicoPriv</w:t>
      </w:r>
      <w:r w:rsidRPr="00CA5C6D">
        <w:t>a</w:t>
      </w:r>
      <w:r w:rsidRPr="00CA5C6D">
        <w:t>da</w:t>
      </w:r>
      <w:proofErr w:type="spellEnd"/>
      <w:r w:rsidRPr="00CA5C6D">
        <w:t xml:space="preserve">, creada por el artículo 30 de la ley 27.328 la función de verificar el cumplimiento de las obligaciones y requisitos de la presente ley por parte de los sujetos obligados, en particular la efectiva participación de la producción nacional. </w:t>
      </w:r>
    </w:p>
    <w:p w:rsidR="001759C0" w:rsidRPr="00CA5C6D" w:rsidRDefault="001759C0" w:rsidP="001759C0">
      <w:pPr>
        <w:jc w:val="both"/>
      </w:pPr>
      <w:r w:rsidRPr="00CA5C6D">
        <w:t>A los efectos de cumplimentar su cometido, la Comisión Bicameral:</w:t>
      </w:r>
    </w:p>
    <w:p w:rsidR="001759C0" w:rsidRPr="00CA5C6D" w:rsidRDefault="001759C0" w:rsidP="001759C0">
      <w:pPr>
        <w:jc w:val="both"/>
      </w:pPr>
      <w:r w:rsidRPr="00CA5C6D">
        <w:t xml:space="preserve"> a) Recibirá por parte de la autoridad de aplicación toda información y documentación que estime pertinente;</w:t>
      </w:r>
    </w:p>
    <w:p w:rsidR="001759C0" w:rsidRPr="00CA5C6D" w:rsidRDefault="001759C0" w:rsidP="001759C0">
      <w:pPr>
        <w:jc w:val="both"/>
      </w:pPr>
      <w:r w:rsidRPr="00CA5C6D">
        <w:t xml:space="preserve"> b) Convocará al titular de la autoridad de aplicación, con periodicidad semestral, a los efectos de brindar un informe fundado sobre el cumplimiento de los preceptos de la presente ley; </w:t>
      </w:r>
    </w:p>
    <w:p w:rsidR="001759C0" w:rsidRPr="00CA5C6D" w:rsidRDefault="001759C0" w:rsidP="001759C0">
      <w:pPr>
        <w:jc w:val="both"/>
      </w:pPr>
      <w:r w:rsidRPr="00CA5C6D">
        <w:t xml:space="preserve">c) Solicitará el asesoramiento técnico que crea conveniente por parte de las asociaciones de empresarios industriales; </w:t>
      </w:r>
    </w:p>
    <w:p w:rsidR="001759C0" w:rsidRPr="00CA5C6D" w:rsidRDefault="001759C0" w:rsidP="001759C0">
      <w:pPr>
        <w:jc w:val="both"/>
      </w:pPr>
      <w:r w:rsidRPr="00CA5C6D">
        <w:t>d) Pondrá en conocimiento a la autoridad de aplicación y a sus respectivos cuerpos las observaciones, propuestas y recomendaciones que estime pertinentes</w:t>
      </w:r>
    </w:p>
    <w:p w:rsidR="001759C0" w:rsidRPr="00CA5C6D" w:rsidRDefault="001759C0" w:rsidP="001759C0">
      <w:pPr>
        <w:jc w:val="center"/>
      </w:pPr>
      <w:r w:rsidRPr="00CA5C6D">
        <w:t>CAPÍTULO IX</w:t>
      </w:r>
    </w:p>
    <w:p w:rsidR="001759C0" w:rsidRPr="00CA5C6D" w:rsidRDefault="001759C0" w:rsidP="001759C0">
      <w:pPr>
        <w:jc w:val="center"/>
      </w:pPr>
      <w:r w:rsidRPr="00CA5C6D">
        <w:t>Sanciones y recursos</w:t>
      </w:r>
    </w:p>
    <w:p w:rsidR="001759C0" w:rsidRPr="00CA5C6D" w:rsidRDefault="001759C0" w:rsidP="001759C0">
      <w:pPr>
        <w:jc w:val="both"/>
      </w:pPr>
      <w:r w:rsidRPr="00CA5C6D">
        <w:t>ARTÍCULO 17.- En caso de configurarse el incumplimiento de las obligaciones establecidas en la presente ley y su reglamentación por parte de las entidades comprendidas en el artículo 1°, incisos a), d) y e) de la presente, se notif</w:t>
      </w:r>
      <w:r w:rsidRPr="00CA5C6D">
        <w:t>i</w:t>
      </w:r>
      <w:r w:rsidRPr="00CA5C6D">
        <w:t>cará a las autoridades de dichas entidades, a la Sindicatura General de la Nación y a la Auditoría General de la N</w:t>
      </w:r>
      <w:r w:rsidRPr="00CA5C6D">
        <w:t>a</w:t>
      </w:r>
      <w:r w:rsidRPr="00CA5C6D">
        <w:t xml:space="preserve">ción. </w:t>
      </w:r>
    </w:p>
    <w:p w:rsidR="001759C0" w:rsidRPr="00CA5C6D" w:rsidRDefault="001759C0" w:rsidP="001759C0">
      <w:pPr>
        <w:jc w:val="both"/>
      </w:pPr>
      <w:r w:rsidRPr="00CA5C6D">
        <w:t>ARTÍCULO 18.- En caso de configurarse el incumplimiento de las obligaciones establecidas en la presente ley y su reglamentación por parte de las personas comprendidas en el artículo 1°, incisos b) y c) de la presente podrán apl</w:t>
      </w:r>
      <w:r w:rsidRPr="00CA5C6D">
        <w:t>i</w:t>
      </w:r>
      <w:r w:rsidRPr="00CA5C6D">
        <w:t>carse las siguientes sanciones:</w:t>
      </w:r>
    </w:p>
    <w:p w:rsidR="001759C0" w:rsidRPr="00CA5C6D" w:rsidRDefault="001759C0" w:rsidP="001759C0">
      <w:pPr>
        <w:jc w:val="both"/>
      </w:pPr>
      <w:r w:rsidRPr="00CA5C6D">
        <w:t xml:space="preserve"> a) Apercibimiento; </w:t>
      </w:r>
    </w:p>
    <w:p w:rsidR="001759C0" w:rsidRPr="00CA5C6D" w:rsidRDefault="001759C0" w:rsidP="001759C0">
      <w:pPr>
        <w:jc w:val="both"/>
      </w:pPr>
      <w:r w:rsidRPr="00CA5C6D">
        <w:t xml:space="preserve">b) Multa de entre el cinco por ciento (5%) y el cincuenta por ciento (50%) del monto del contrato, en cuyo marco se verificare el incumplimiento. Dicha multa podrá reducirse hasta en un cincuenta por ciento (50%) si la sancionada rectificare su falta dando cumplimiento inmediato al presente régimen; </w:t>
      </w:r>
    </w:p>
    <w:p w:rsidR="001759C0" w:rsidRPr="00CA5C6D" w:rsidRDefault="001759C0" w:rsidP="001759C0">
      <w:pPr>
        <w:jc w:val="both"/>
      </w:pPr>
      <w:r w:rsidRPr="00CA5C6D">
        <w:lastRenderedPageBreak/>
        <w:t>c) Suspensión para resultar adjudicatario de futuros contratos, concesiones, permisos o licencias, por un plazo de tres (3) a diez (10) años. El acto administrativo que aplique dicha sanción será comunicado al Sistema de Inform</w:t>
      </w:r>
      <w:r w:rsidRPr="00CA5C6D">
        <w:t>a</w:t>
      </w:r>
      <w:r w:rsidRPr="00CA5C6D">
        <w:t>ción de Proveedores (SIPRO) que administra la Oficina Nacional de Contrataciones de la Secretaría de Moderniz</w:t>
      </w:r>
      <w:r w:rsidRPr="00CA5C6D">
        <w:t>a</w:t>
      </w:r>
      <w:r w:rsidRPr="00CA5C6D">
        <w:t>ción Administrativa del Ministerio de Modernización.</w:t>
      </w:r>
    </w:p>
    <w:p w:rsidR="001759C0" w:rsidRPr="00CA5C6D" w:rsidRDefault="001759C0" w:rsidP="001759C0">
      <w:pPr>
        <w:jc w:val="both"/>
      </w:pPr>
      <w:r w:rsidRPr="00CA5C6D">
        <w:t xml:space="preserve"> ARTÍCULO 19.- La sanción que se imponga ante la verificación de una infracción se graduará teniendo en cuenta la gravedad de la misma, la capacidad económica del infractor y el grado de afectación al interés público. </w:t>
      </w:r>
    </w:p>
    <w:p w:rsidR="001759C0" w:rsidRPr="00CA5C6D" w:rsidRDefault="001759C0" w:rsidP="001759C0">
      <w:pPr>
        <w:jc w:val="both"/>
      </w:pPr>
      <w:r w:rsidRPr="00CA5C6D">
        <w:t>ARTÍCULO 20.- Cuando el oferente que hubiere resultado adjudicatario en un procedimiento de selección por la aplicación de la preferencia establecida en la presente ley no cumpla con las condiciones de la contratación o con los porcentajes de integración nacional declarados en los bienes ofrecidos, deberá reintegrar la suma equivalente a la preferencia obtenida, consistente en la diferencia del porcentual mediante el cual obtuviera la adjudicación del co</w:t>
      </w:r>
      <w:r w:rsidRPr="00CA5C6D">
        <w:t>n</w:t>
      </w:r>
      <w:r w:rsidRPr="00CA5C6D">
        <w:t>trato, sin perjuicio de las demás sanciones que le pudieran corresponder. A</w:t>
      </w:r>
    </w:p>
    <w:p w:rsidR="001759C0" w:rsidRPr="00CA5C6D" w:rsidRDefault="001759C0" w:rsidP="001759C0">
      <w:pPr>
        <w:jc w:val="both"/>
      </w:pPr>
      <w:r w:rsidRPr="00CA5C6D">
        <w:t>RTÍCULO 21.- Cualquier persona, humana o jurídica, que alegue un derecho subjetivo, un interés legítimo, un i</w:t>
      </w:r>
      <w:r w:rsidRPr="00CA5C6D">
        <w:t>n</w:t>
      </w:r>
      <w:r w:rsidRPr="00CA5C6D">
        <w:t xml:space="preserve">terés difuso o un derecho colectivo, podrá recurrir contra los actos que reputen violatorios de lo establecido en la presente ley, dentro de los diez (10) días hábiles contados desde que tomaron o hubiesen podido tomar conocimiento del acto presuntamente lesivo. </w:t>
      </w:r>
    </w:p>
    <w:p w:rsidR="001759C0" w:rsidRPr="00CA5C6D" w:rsidRDefault="001759C0" w:rsidP="001759C0">
      <w:pPr>
        <w:jc w:val="both"/>
      </w:pPr>
      <w:r w:rsidRPr="00CA5C6D">
        <w:t>El recurso se presentará ante el mismo comitente que formuló la requisitoria de contratación, el que podrá hacer lugar a lo peticionado o, en su defecto, deberá remitirlo juntamente con todas las actuaciones correspondientes d</w:t>
      </w:r>
      <w:r w:rsidRPr="00CA5C6D">
        <w:t>e</w:t>
      </w:r>
      <w:r w:rsidRPr="00CA5C6D">
        <w:t>ntro de los cinco (5) días hábiles contados desde su interposición, cualquiera fuere su jerarquía dentro de la admini</w:t>
      </w:r>
      <w:r w:rsidRPr="00CA5C6D">
        <w:t>s</w:t>
      </w:r>
      <w:r w:rsidRPr="00CA5C6D">
        <w:t>tración pública o su naturaleza jurídica, a la autoridad de aplicación que será el órgano competente para su susta</w:t>
      </w:r>
      <w:r w:rsidRPr="00CA5C6D">
        <w:t>n</w:t>
      </w:r>
      <w:r w:rsidRPr="00CA5C6D">
        <w:t>ciación y resolución y que deberá expedirse dentro de los treinta (30) días hábiles administrativos desde su rece</w:t>
      </w:r>
      <w:r w:rsidRPr="00CA5C6D">
        <w:t>p</w:t>
      </w:r>
      <w:r w:rsidRPr="00CA5C6D">
        <w:t xml:space="preserve">ción. </w:t>
      </w:r>
    </w:p>
    <w:p w:rsidR="001759C0" w:rsidRPr="00CA5C6D" w:rsidRDefault="001759C0" w:rsidP="001759C0">
      <w:pPr>
        <w:jc w:val="both"/>
      </w:pPr>
      <w:r w:rsidRPr="00CA5C6D">
        <w:t>La resolución de la autoridad de aplicación establecerá la ratificación, el rechazo del recurso interpuesto, o la proc</w:t>
      </w:r>
      <w:r w:rsidRPr="00CA5C6D">
        <w:t>e</w:t>
      </w:r>
      <w:r w:rsidRPr="00CA5C6D">
        <w:t>dencia del mismo y, en su caso, de corresponder, la anulación del procedimiento o acto impugnado o de la contrat</w:t>
      </w:r>
      <w:r w:rsidRPr="00CA5C6D">
        <w:t>a</w:t>
      </w:r>
      <w:r w:rsidRPr="00CA5C6D">
        <w:t xml:space="preserve">ción de que se trate y agotará la vía administrativa. </w:t>
      </w:r>
    </w:p>
    <w:p w:rsidR="001759C0" w:rsidRPr="00CA5C6D" w:rsidRDefault="001759C0" w:rsidP="001759C0">
      <w:pPr>
        <w:jc w:val="both"/>
      </w:pPr>
      <w:r w:rsidRPr="00CA5C6D">
        <w:t>ARTÍCULO 22.- Se considerarán incursos en el artículo 249 del Código Penal, si no concurriere otro delito reprim</w:t>
      </w:r>
      <w:r w:rsidRPr="00CA5C6D">
        <w:t>i</w:t>
      </w:r>
      <w:r w:rsidRPr="00CA5C6D">
        <w:t>do con una pena mayor, los funcionarios públicos y los administradores y empleados, cualquiera sea su jerarquía y función, de las entidades mencionadas en el artículo 1° sujetas a la presente ley o a las leyes similares que dicten las provincias, en cuanto omitieren o hicieren omitir, rehusaren cumplir, no cumplieran debidamente las normas decl</w:t>
      </w:r>
      <w:r w:rsidRPr="00CA5C6D">
        <w:t>a</w:t>
      </w:r>
      <w:r w:rsidRPr="00CA5C6D">
        <w:t xml:space="preserve">radas obligatorias por la presente ley, su reglamentación o las normas concordantes dictadas en el ámbito provincial. </w:t>
      </w:r>
    </w:p>
    <w:p w:rsidR="001759C0" w:rsidRPr="00CA5C6D" w:rsidRDefault="001759C0" w:rsidP="001759C0">
      <w:pPr>
        <w:jc w:val="both"/>
      </w:pPr>
      <w:r w:rsidRPr="00CA5C6D">
        <w:t>ARTÍCULO 23.- El que por informes falsos o reticentes, declaraciones incorrectas, documentación fraguada, m</w:t>
      </w:r>
      <w:r w:rsidRPr="00CA5C6D">
        <w:t>a</w:t>
      </w:r>
      <w:r w:rsidRPr="00CA5C6D">
        <w:t xml:space="preserve">quinaciones de toda clase o cualquier otra forma de engaño, obtuviere indebidamente o hiciere obtener a otro, o de cualquier modo, aún sin ánimo de lucro, facilitare a alguien la obtención indebida de los beneficios establecidos en la presente ley o en las normas concordantes que dicten las provincias y/o el Gobierno Autónomo de la Ciudad de Buenos Aires incurrirá en la sanción establecida en el artículo 172 del Código Penal. </w:t>
      </w:r>
    </w:p>
    <w:p w:rsidR="001759C0" w:rsidRPr="00CA5C6D" w:rsidRDefault="001759C0" w:rsidP="001759C0">
      <w:pPr>
        <w:jc w:val="center"/>
      </w:pPr>
      <w:r w:rsidRPr="00CA5C6D">
        <w:t>CAPÍTULO X</w:t>
      </w:r>
    </w:p>
    <w:p w:rsidR="001759C0" w:rsidRPr="00CA5C6D" w:rsidRDefault="001759C0" w:rsidP="001759C0">
      <w:pPr>
        <w:jc w:val="center"/>
      </w:pPr>
      <w:r w:rsidRPr="00CA5C6D">
        <w:t>Desarrollo de proveedores</w:t>
      </w:r>
    </w:p>
    <w:p w:rsidR="001759C0" w:rsidRPr="00CA5C6D" w:rsidRDefault="001759C0" w:rsidP="001759C0">
      <w:pPr>
        <w:jc w:val="both"/>
      </w:pPr>
      <w:r w:rsidRPr="00CA5C6D">
        <w:t>ARTÍCULO 24.- Créase el Programa Nacional de Desarrollo de Proveedores, cuyo objetivo principal será desarr</w:t>
      </w:r>
      <w:r w:rsidRPr="00CA5C6D">
        <w:t>o</w:t>
      </w:r>
      <w:r w:rsidRPr="00CA5C6D">
        <w:t xml:space="preserve">llar proveedores nacionales en sectores estratégicos, a fin de contribuir al impulso de la industria, la diversificación de la matriz productiva nacional y la promoción de la competitividad y la transformación productiva. </w:t>
      </w:r>
    </w:p>
    <w:p w:rsidR="001759C0" w:rsidRPr="00CA5C6D" w:rsidRDefault="001759C0" w:rsidP="001759C0">
      <w:pPr>
        <w:jc w:val="both"/>
      </w:pPr>
      <w:r w:rsidRPr="00CA5C6D">
        <w:t xml:space="preserve">Para la consecución de sus objetivos, el Programa Nacional de Desarrollo de Proveedores favorecerá la articulación entre la oferta de productos y servicios, existentes y potenciales, con la demanda del Sector Público Nacional y personas jurídicas operadoras de sectores estratégicos demandantes de dichos bienes, con el propósito de canalizar demandas y desarrollar proveedores capaces de aprovisionarlas. </w:t>
      </w:r>
    </w:p>
    <w:p w:rsidR="001759C0" w:rsidRPr="00CA5C6D" w:rsidRDefault="001759C0" w:rsidP="001759C0">
      <w:pPr>
        <w:jc w:val="both"/>
      </w:pPr>
      <w:r w:rsidRPr="00CA5C6D">
        <w:t xml:space="preserve">El Programa Nacional de Desarrollo de Proveedores identificará las oportunidades para los proveedores locales a través del relevamiento de la oferta existente o de la factibilidad técnica de abastecimiento local de esos productos y/o servicios con la asistencia de herramientas técnica y financieras para favorecer la mejora de los proveedores nacionales. </w:t>
      </w:r>
    </w:p>
    <w:p w:rsidR="001759C0" w:rsidRPr="00CA5C6D" w:rsidRDefault="001759C0" w:rsidP="001759C0">
      <w:pPr>
        <w:jc w:val="both"/>
      </w:pPr>
      <w:r w:rsidRPr="00CA5C6D">
        <w:t xml:space="preserve">ARTÍCULO 25.- Los sujetos comprendidos en la ley 26.741 deberán implementar un programa de Desarrollo de Proveedores Nacionales cuyo objetivo será la ampliación del impacto de los proveedores locales en la cadena de suministros a efectos de una mejora de la productividad, competitividad y calidad de los mismos (competitividad de la oferta), identificando y articulando oportunidades para mejorar la competitividad, eficiencia y productividad de las actividades productivas de los sujetos comprendidos en la ley 26.741 (competitividad de la demanda). </w:t>
      </w:r>
    </w:p>
    <w:p w:rsidR="001759C0" w:rsidRPr="00CA5C6D" w:rsidRDefault="001759C0" w:rsidP="001759C0">
      <w:pPr>
        <w:jc w:val="both"/>
      </w:pPr>
      <w:r w:rsidRPr="00CA5C6D">
        <w:t xml:space="preserve">La autoridad de aplicación, con la participación de los organismos que la reglamentación establezca, aprobará los programas de Desarrollo de Proveedores Nacionales a los fines de que el Ministerio de Producción desarrolle las </w:t>
      </w:r>
      <w:r w:rsidRPr="00CA5C6D">
        <w:lastRenderedPageBreak/>
        <w:t>políticas públicas y planes de competitividad correspondientes. Los programas de desarrollo de proveedores naci</w:t>
      </w:r>
      <w:r w:rsidRPr="00CA5C6D">
        <w:t>o</w:t>
      </w:r>
      <w:r w:rsidRPr="00CA5C6D">
        <w:t xml:space="preserve">nales deberán tener una duración mínima de tres (3) años, sin perjuicio del seguimiento anual en la forma que se determine por vía reglamentaria. </w:t>
      </w:r>
    </w:p>
    <w:p w:rsidR="001759C0" w:rsidRPr="00CA5C6D" w:rsidRDefault="001759C0" w:rsidP="001759C0">
      <w:pPr>
        <w:jc w:val="center"/>
      </w:pPr>
    </w:p>
    <w:p w:rsidR="001759C0" w:rsidRPr="00CA5C6D" w:rsidRDefault="001759C0" w:rsidP="001759C0">
      <w:pPr>
        <w:jc w:val="center"/>
      </w:pPr>
    </w:p>
    <w:p w:rsidR="001759C0" w:rsidRPr="00CA5C6D" w:rsidRDefault="001759C0" w:rsidP="001759C0">
      <w:pPr>
        <w:jc w:val="center"/>
      </w:pPr>
    </w:p>
    <w:p w:rsidR="001759C0" w:rsidRPr="00CA5C6D" w:rsidRDefault="001759C0" w:rsidP="001759C0">
      <w:pPr>
        <w:jc w:val="center"/>
      </w:pPr>
      <w:r w:rsidRPr="00CA5C6D">
        <w:t>CAPÍTULO XI</w:t>
      </w:r>
    </w:p>
    <w:p w:rsidR="001759C0" w:rsidRPr="00CA5C6D" w:rsidRDefault="001759C0" w:rsidP="001759C0">
      <w:pPr>
        <w:jc w:val="center"/>
      </w:pPr>
      <w:r w:rsidRPr="00CA5C6D">
        <w:t>Disposiciones generales</w:t>
      </w:r>
    </w:p>
    <w:p w:rsidR="001759C0" w:rsidRPr="00CA5C6D" w:rsidRDefault="001759C0" w:rsidP="001759C0">
      <w:pPr>
        <w:jc w:val="both"/>
      </w:pPr>
      <w:r w:rsidRPr="00CA5C6D">
        <w:t xml:space="preserve">ARTÍCULO 26.- El Poder Ejecutivo nacional invitará a las provincias y a la Ciudad Autónoma de Buenos Aires a adherir al régimen de la presente ley. </w:t>
      </w:r>
    </w:p>
    <w:p w:rsidR="001759C0" w:rsidRPr="00CA5C6D" w:rsidRDefault="001759C0" w:rsidP="001759C0">
      <w:pPr>
        <w:jc w:val="both"/>
      </w:pPr>
      <w:r w:rsidRPr="00CA5C6D">
        <w:t>Los bienes producidos en las provincias que adhieran al régimen en todos sus términos tendrán, en los primeros tres (3) años desde su entrada en vigencia, una preferencia adicional del uno por ciento (1%) con respecto a la prefere</w:t>
      </w:r>
      <w:r w:rsidRPr="00CA5C6D">
        <w:t>n</w:t>
      </w:r>
      <w:r w:rsidRPr="00CA5C6D">
        <w:t xml:space="preserve">cia establecida en el artículo 2° de la presente ley. </w:t>
      </w:r>
    </w:p>
    <w:p w:rsidR="001759C0" w:rsidRPr="00CA5C6D" w:rsidRDefault="001759C0" w:rsidP="001759C0">
      <w:pPr>
        <w:jc w:val="both"/>
      </w:pPr>
      <w:r w:rsidRPr="00CA5C6D">
        <w:t xml:space="preserve">ARTÍCULO 27.- </w:t>
      </w:r>
      <w:proofErr w:type="spellStart"/>
      <w:r w:rsidRPr="00CA5C6D">
        <w:t>Derógase</w:t>
      </w:r>
      <w:proofErr w:type="spellEnd"/>
      <w:r w:rsidRPr="00CA5C6D">
        <w:t xml:space="preserve"> el decreto-ley 5.340 de fecha 1° de julio de 1963 y la ley 25.551. En todas aquellas no</w:t>
      </w:r>
      <w:r w:rsidRPr="00CA5C6D">
        <w:t>r</w:t>
      </w:r>
      <w:r w:rsidRPr="00CA5C6D">
        <w:t>mas en que se haga referencia a la aplicación de la ley 25.551, así como al Régimen de Compras del Estado Naci</w:t>
      </w:r>
      <w:r w:rsidRPr="00CA5C6D">
        <w:t>o</w:t>
      </w:r>
      <w:r w:rsidRPr="00CA5C6D">
        <w:t>nal y Concesionarios de Servicios Públicos “Compre Trabajo Argentino” y a los regímenes de “Compre Argentino, Compre Nacional y Contrate Nacional”, se aplicará en lo sucesivo la presente ley.</w:t>
      </w:r>
    </w:p>
    <w:p w:rsidR="001759C0" w:rsidRPr="00CA5C6D" w:rsidRDefault="001759C0" w:rsidP="001759C0">
      <w:pPr>
        <w:jc w:val="both"/>
      </w:pPr>
      <w:proofErr w:type="spellStart"/>
      <w:r w:rsidRPr="00CA5C6D">
        <w:t>Mantiénese</w:t>
      </w:r>
      <w:proofErr w:type="spellEnd"/>
      <w:r w:rsidRPr="00CA5C6D">
        <w:t xml:space="preserve"> la vigencia de la ley 18.875, en todo aquello que no se oponga a la presente ley. </w:t>
      </w:r>
    </w:p>
    <w:p w:rsidR="001759C0" w:rsidRPr="00CA5C6D" w:rsidRDefault="001759C0" w:rsidP="001759C0">
      <w:pPr>
        <w:jc w:val="center"/>
      </w:pPr>
      <w:r w:rsidRPr="00CA5C6D">
        <w:t>CAPÍTULO XII</w:t>
      </w:r>
    </w:p>
    <w:p w:rsidR="001759C0" w:rsidRPr="00CA5C6D" w:rsidRDefault="001759C0" w:rsidP="001759C0">
      <w:pPr>
        <w:jc w:val="center"/>
      </w:pPr>
      <w:r w:rsidRPr="00CA5C6D">
        <w:t>Reglamentación y vigencia</w:t>
      </w:r>
    </w:p>
    <w:p w:rsidR="001759C0" w:rsidRPr="00CA5C6D" w:rsidRDefault="001759C0" w:rsidP="001759C0">
      <w:pPr>
        <w:jc w:val="both"/>
      </w:pPr>
      <w:r w:rsidRPr="00CA5C6D">
        <w:t xml:space="preserve">ARTÍCULO 28.- El Poder Ejecutivo nacional reglamentará la presente ley dentro del término de noventa (90) días de su promulgación. </w:t>
      </w:r>
    </w:p>
    <w:p w:rsidR="001759C0" w:rsidRPr="00CA5C6D" w:rsidRDefault="001759C0" w:rsidP="001759C0">
      <w:pPr>
        <w:jc w:val="both"/>
      </w:pPr>
      <w:r w:rsidRPr="00CA5C6D">
        <w:t>ARTÍCULO 29.- La presente ley comenzará a regir a los noventa (90) días de su publicación.</w:t>
      </w:r>
    </w:p>
    <w:p w:rsidR="001759C0" w:rsidRPr="00CA5C6D" w:rsidRDefault="001759C0" w:rsidP="001759C0">
      <w:pPr>
        <w:jc w:val="both"/>
      </w:pPr>
      <w:r w:rsidRPr="00CA5C6D">
        <w:t xml:space="preserve"> ARTÍCULO 30.- Comuníquese al Poder Ejecutivo nacional. </w:t>
      </w:r>
    </w:p>
    <w:p w:rsidR="001759C0" w:rsidRPr="00CA5C6D" w:rsidRDefault="001759C0" w:rsidP="001759C0">
      <w:pPr>
        <w:jc w:val="both"/>
      </w:pPr>
      <w:r w:rsidRPr="00CA5C6D">
        <w:t>DADA EN LA SALA DE SESIONES DEL CONGRESO ARGENTINO, EN BUENOS AIRES, A LOS DIECI</w:t>
      </w:r>
      <w:r w:rsidRPr="00CA5C6D">
        <w:t>O</w:t>
      </w:r>
      <w:r w:rsidRPr="00CA5C6D">
        <w:t>CHO DIAS DEL MES DE ABRIL DEL AÑO DOS MIL DIECIOCHO.</w:t>
      </w:r>
    </w:p>
    <w:p w:rsidR="001759C0" w:rsidRPr="00CA5C6D" w:rsidRDefault="001759C0" w:rsidP="001759C0">
      <w:r w:rsidRPr="00CA5C6D">
        <w:t>— REGISTRADA BAJO EL N° 27437 —</w:t>
      </w:r>
    </w:p>
    <w:p w:rsidR="001759C0" w:rsidRPr="00CA5C6D" w:rsidRDefault="001759C0" w:rsidP="001759C0">
      <w:pPr>
        <w:jc w:val="both"/>
      </w:pPr>
      <w:r w:rsidRPr="00CA5C6D">
        <w:t xml:space="preserve"> MARTA G. MICHETTI. — EMILIO MONZO. — Eugenio </w:t>
      </w:r>
      <w:proofErr w:type="spellStart"/>
      <w:r w:rsidRPr="00CA5C6D">
        <w:t>Inchausti</w:t>
      </w:r>
      <w:proofErr w:type="spellEnd"/>
      <w:r w:rsidRPr="00CA5C6D">
        <w:t xml:space="preserve">. — Juan P. </w:t>
      </w:r>
      <w:proofErr w:type="spellStart"/>
      <w:r w:rsidRPr="00CA5C6D">
        <w:t>Tunessi</w:t>
      </w:r>
      <w:proofErr w:type="spellEnd"/>
      <w:r w:rsidRPr="00CA5C6D">
        <w:t>.</w:t>
      </w:r>
    </w:p>
    <w:p w:rsidR="001759C0" w:rsidRPr="00CA5C6D" w:rsidRDefault="001759C0" w:rsidP="001759C0">
      <w:pPr>
        <w:ind w:left="426"/>
        <w:jc w:val="both"/>
        <w:rPr>
          <w:rFonts w:ascii="Arial" w:hAnsi="Arial" w:cs="Arial"/>
          <w:spacing w:val="-6"/>
          <w:lang w:val="es-ES"/>
        </w:rPr>
      </w:pPr>
    </w:p>
    <w:p w:rsidR="001759C0" w:rsidRPr="00CA5C6D" w:rsidRDefault="001759C0" w:rsidP="001759C0">
      <w:pPr>
        <w:ind w:left="426"/>
        <w:jc w:val="both"/>
        <w:rPr>
          <w:rFonts w:ascii="Arial" w:hAnsi="Arial" w:cs="Arial"/>
          <w:spacing w:val="-6"/>
          <w:lang w:val="es-ES"/>
        </w:rPr>
      </w:pPr>
    </w:p>
    <w:p w:rsidR="001759C0" w:rsidRPr="00CA5C6D" w:rsidRDefault="001759C0" w:rsidP="001759C0">
      <w:pPr>
        <w:ind w:left="426"/>
        <w:jc w:val="both"/>
        <w:rPr>
          <w:rFonts w:ascii="Arial" w:hAnsi="Arial" w:cs="Arial"/>
          <w:spacing w:val="-6"/>
          <w:lang w:val="es-ES"/>
        </w:rPr>
      </w:pPr>
    </w:p>
    <w:p w:rsidR="001759C0" w:rsidRPr="00CA5C6D" w:rsidRDefault="001759C0" w:rsidP="001759C0">
      <w:pPr>
        <w:ind w:left="426"/>
        <w:jc w:val="both"/>
        <w:rPr>
          <w:rFonts w:ascii="Arial" w:hAnsi="Arial" w:cs="Arial"/>
          <w:spacing w:val="-6"/>
          <w:lang w:val="es-ES"/>
        </w:rPr>
      </w:pPr>
    </w:p>
    <w:p w:rsidR="00AB0EAF" w:rsidRPr="00CA5C6D" w:rsidRDefault="00AB0EAF" w:rsidP="00C91312">
      <w:pPr>
        <w:ind w:left="426"/>
        <w:jc w:val="both"/>
        <w:rPr>
          <w:rFonts w:ascii="Arial" w:hAnsi="Arial" w:cs="Arial"/>
          <w:spacing w:val="-6"/>
          <w:lang w:val="es-ES"/>
        </w:rPr>
      </w:pPr>
    </w:p>
    <w:p w:rsidR="006F11D2" w:rsidRPr="00CA5C6D" w:rsidRDefault="006F11D2" w:rsidP="00C91312">
      <w:pPr>
        <w:ind w:left="426"/>
        <w:jc w:val="both"/>
        <w:rPr>
          <w:rFonts w:ascii="Arial" w:hAnsi="Arial" w:cs="Arial"/>
          <w:spacing w:val="-6"/>
          <w:lang w:val="es-ES"/>
        </w:rPr>
      </w:pPr>
    </w:p>
    <w:p w:rsidR="006F11D2" w:rsidRPr="00CA5C6D" w:rsidRDefault="006F11D2" w:rsidP="00C91312">
      <w:pPr>
        <w:ind w:left="426"/>
        <w:jc w:val="both"/>
        <w:rPr>
          <w:rFonts w:ascii="Arial" w:hAnsi="Arial" w:cs="Arial"/>
          <w:spacing w:val="-6"/>
          <w:lang w:val="es-ES"/>
        </w:rPr>
      </w:pPr>
    </w:p>
    <w:p w:rsidR="006F11D2" w:rsidRPr="00CA5C6D" w:rsidRDefault="006F11D2" w:rsidP="00C91312">
      <w:pPr>
        <w:ind w:left="426"/>
        <w:jc w:val="both"/>
        <w:rPr>
          <w:rFonts w:ascii="Arial" w:hAnsi="Arial" w:cs="Arial"/>
          <w:spacing w:val="-6"/>
          <w:lang w:val="es-ES"/>
        </w:rPr>
      </w:pPr>
    </w:p>
    <w:p w:rsidR="006F11D2" w:rsidRPr="00CA5C6D" w:rsidRDefault="006F11D2" w:rsidP="00C91312">
      <w:pPr>
        <w:ind w:left="426"/>
        <w:jc w:val="both"/>
        <w:rPr>
          <w:rFonts w:ascii="Arial" w:hAnsi="Arial" w:cs="Arial"/>
          <w:spacing w:val="-6"/>
          <w:lang w:val="es-ES"/>
        </w:rPr>
      </w:pPr>
    </w:p>
    <w:p w:rsidR="006F11D2" w:rsidRPr="00CA5C6D" w:rsidRDefault="006F11D2" w:rsidP="00C91312">
      <w:pPr>
        <w:ind w:left="426"/>
        <w:jc w:val="both"/>
        <w:rPr>
          <w:rFonts w:ascii="Arial" w:hAnsi="Arial" w:cs="Arial"/>
          <w:spacing w:val="-6"/>
          <w:lang w:val="es-ES"/>
        </w:rPr>
      </w:pPr>
    </w:p>
    <w:p w:rsidR="00860CA5" w:rsidRPr="00CA5C6D" w:rsidRDefault="00860CA5" w:rsidP="00C91312">
      <w:pPr>
        <w:ind w:left="426"/>
        <w:jc w:val="both"/>
        <w:rPr>
          <w:rFonts w:ascii="Arial" w:hAnsi="Arial" w:cs="Arial"/>
          <w:spacing w:val="-6"/>
          <w:lang w:val="es-ES"/>
        </w:rPr>
      </w:pPr>
    </w:p>
    <w:p w:rsidR="006F11D2" w:rsidRPr="00CA5C6D" w:rsidRDefault="006F11D2" w:rsidP="002D2C03">
      <w:pPr>
        <w:jc w:val="both"/>
        <w:rPr>
          <w:rFonts w:ascii="Arial" w:hAnsi="Arial" w:cs="Arial"/>
          <w:spacing w:val="-6"/>
          <w:lang w:val="es-ES"/>
        </w:rPr>
      </w:pPr>
    </w:p>
    <w:p w:rsidR="006F11D2" w:rsidRPr="00CA5C6D" w:rsidRDefault="006F11D2"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E473F3" w:rsidRPr="00CA5C6D" w:rsidRDefault="00E473F3" w:rsidP="00C91312">
      <w:pPr>
        <w:ind w:left="426"/>
        <w:jc w:val="both"/>
        <w:rPr>
          <w:rFonts w:ascii="Arial" w:hAnsi="Arial" w:cs="Arial"/>
          <w:spacing w:val="-6"/>
          <w:lang w:val="es-ES"/>
        </w:rPr>
      </w:pPr>
    </w:p>
    <w:p w:rsidR="00E473F3" w:rsidRPr="00CA5C6D" w:rsidRDefault="00E473F3" w:rsidP="00C91312">
      <w:pPr>
        <w:ind w:left="426"/>
        <w:jc w:val="both"/>
        <w:rPr>
          <w:rFonts w:ascii="Arial" w:hAnsi="Arial" w:cs="Arial"/>
          <w:spacing w:val="-6"/>
          <w:lang w:val="es-ES"/>
        </w:rPr>
      </w:pPr>
    </w:p>
    <w:p w:rsidR="00E473F3" w:rsidRPr="00CA5C6D" w:rsidRDefault="00E473F3" w:rsidP="00C91312">
      <w:pPr>
        <w:ind w:left="426"/>
        <w:jc w:val="both"/>
        <w:rPr>
          <w:rFonts w:ascii="Arial" w:hAnsi="Arial" w:cs="Arial"/>
          <w:spacing w:val="-6"/>
          <w:lang w:val="es-ES"/>
        </w:rPr>
      </w:pPr>
    </w:p>
    <w:p w:rsidR="00E473F3" w:rsidRPr="00CA5C6D" w:rsidRDefault="00E473F3" w:rsidP="00C91312">
      <w:pPr>
        <w:ind w:left="426"/>
        <w:jc w:val="both"/>
        <w:rPr>
          <w:rFonts w:ascii="Arial" w:hAnsi="Arial" w:cs="Arial"/>
          <w:spacing w:val="-6"/>
          <w:lang w:val="es-ES"/>
        </w:rPr>
      </w:pPr>
    </w:p>
    <w:p w:rsidR="00E473F3" w:rsidRPr="00CA5C6D" w:rsidRDefault="00E473F3" w:rsidP="00C91312">
      <w:pPr>
        <w:ind w:left="426"/>
        <w:jc w:val="both"/>
        <w:rPr>
          <w:rFonts w:ascii="Arial" w:hAnsi="Arial" w:cs="Arial"/>
          <w:spacing w:val="-6"/>
          <w:lang w:val="es-ES"/>
        </w:rPr>
      </w:pPr>
    </w:p>
    <w:p w:rsidR="00E473F3" w:rsidRPr="00CA5C6D" w:rsidRDefault="00E473F3"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45BFF" w:rsidRPr="00CA5C6D" w:rsidRDefault="00545BFF" w:rsidP="00C91312">
      <w:pPr>
        <w:ind w:left="426"/>
        <w:jc w:val="both"/>
        <w:rPr>
          <w:rFonts w:ascii="Arial" w:hAnsi="Arial" w:cs="Arial"/>
          <w:spacing w:val="-6"/>
          <w:lang w:val="es-ES"/>
        </w:rPr>
      </w:pPr>
    </w:p>
    <w:p w:rsidR="005637B0" w:rsidRPr="00CA5C6D" w:rsidRDefault="00CD6C74" w:rsidP="0091214F">
      <w:pPr>
        <w:pStyle w:val="Textosinformato"/>
        <w:rPr>
          <w:rFonts w:ascii="Arial" w:hAnsi="Arial" w:cs="Arial"/>
        </w:rPr>
      </w:pPr>
      <w:r w:rsidRPr="00CD6C74">
        <w:rPr>
          <w:rFonts w:ascii="Arial" w:hAnsi="Arial" w:cs="Arial"/>
          <w:noProof/>
          <w:lang w:eastAsia="es-AR"/>
        </w:rPr>
        <w:pict>
          <v:rect id="Rectangle 6" o:spid="_x0000_s1030" style="position:absolute;margin-left:146.6pt;margin-top:1.05pt;width:231pt;height:26.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" strokeweight="2.25pt">
            <v:textbox>
              <w:txbxContent>
                <w:p w:rsidR="007C44FC" w:rsidRDefault="007C44FC" w:rsidP="00CC16E9">
                  <w:pPr>
                    <w:pStyle w:val="Ttulo1"/>
                    <w:shd w:val="clear" w:color="auto" w:fill="BFBFBF"/>
                    <w:ind w:left="1134" w:hanging="1134"/>
                  </w:pPr>
                  <w:r>
                    <w:t xml:space="preserve">Anexo 4 </w:t>
                  </w:r>
                </w:p>
              </w:txbxContent>
            </v:textbox>
          </v:rect>
        </w:pict>
      </w:r>
    </w:p>
    <w:p w:rsidR="00E473F3" w:rsidRPr="00CA5C6D" w:rsidRDefault="00E473F3" w:rsidP="0091214F">
      <w:pPr>
        <w:pStyle w:val="Textosinformato"/>
        <w:rPr>
          <w:rFonts w:ascii="Arial" w:hAnsi="Arial" w:cs="Arial"/>
        </w:rPr>
      </w:pPr>
    </w:p>
    <w:p w:rsidR="00AB0EAF" w:rsidRPr="00CA5C6D" w:rsidRDefault="00AB0EAF" w:rsidP="0091214F">
      <w:pPr>
        <w:pStyle w:val="Textosinformato"/>
        <w:rPr>
          <w:rFonts w:ascii="Arial" w:hAnsi="Arial" w:cs="Arial"/>
        </w:rPr>
      </w:pPr>
    </w:p>
    <w:tbl>
      <w:tblPr>
        <w:tblW w:w="9729" w:type="dxa"/>
        <w:tblInd w:w="5" w:type="dxa"/>
        <w:tblCellMar>
          <w:left w:w="0" w:type="dxa"/>
          <w:right w:w="0" w:type="dxa"/>
        </w:tblCellMar>
        <w:tblLook w:val="0000"/>
      </w:tblPr>
      <w:tblGrid>
        <w:gridCol w:w="2637"/>
        <w:gridCol w:w="7092"/>
      </w:tblGrid>
      <w:tr w:rsidR="00AB0EAF" w:rsidRPr="00CA5C6D" w:rsidTr="00F80B63">
        <w:trPr>
          <w:trHeight w:val="564"/>
        </w:trPr>
        <w:tc>
          <w:tcPr>
            <w:tcW w:w="9729" w:type="dxa"/>
            <w:gridSpan w:val="2"/>
            <w:tcBorders>
              <w:top w:val="single" w:sz="4" w:space="0" w:color="auto"/>
              <w:left w:val="single" w:sz="4" w:space="0" w:color="auto"/>
              <w:bottom w:val="single" w:sz="4" w:space="0" w:color="auto"/>
              <w:right w:val="single" w:sz="4" w:space="0" w:color="000000"/>
            </w:tcBorders>
            <w:shd w:val="clear" w:color="auto" w:fill="FFCC99"/>
            <w:vAlign w:val="center"/>
          </w:tcPr>
          <w:p w:rsidR="00AB0EAF" w:rsidRPr="00CA5C6D" w:rsidRDefault="00AB0EAF" w:rsidP="00F80B63">
            <w:pPr>
              <w:pStyle w:val="Ttulo1"/>
              <w:rPr>
                <w:rFonts w:ascii="Arial" w:hAnsi="Arial" w:cs="Arial"/>
                <w:bCs w:val="0"/>
                <w:sz w:val="18"/>
                <w:szCs w:val="20"/>
              </w:rPr>
            </w:pPr>
            <w:r w:rsidRPr="00CA5C6D">
              <w:rPr>
                <w:rFonts w:ascii="Arial" w:hAnsi="Arial" w:cs="Arial"/>
                <w:bCs w:val="0"/>
                <w:sz w:val="18"/>
                <w:szCs w:val="20"/>
              </w:rPr>
              <w:t>DECLARACIÓN JURADA DE HABILIDAD PARA CONTRATAR CON LA ADMINISTRACIÓN PÚBLICA NACIONAL</w:t>
            </w:r>
          </w:p>
          <w:p w:rsidR="00AB0EAF" w:rsidRPr="00CA5C6D" w:rsidRDefault="00AB0EAF" w:rsidP="00F80B63">
            <w:pPr>
              <w:jc w:val="center"/>
              <w:rPr>
                <w:rFonts w:ascii="Arial" w:eastAsia="Arial Unicode MS" w:hAnsi="Arial" w:cs="Arial"/>
                <w:b/>
                <w:bCs/>
              </w:rPr>
            </w:pPr>
          </w:p>
        </w:tc>
      </w:tr>
      <w:tr w:rsidR="00AB0EAF" w:rsidRPr="00CA5C6D" w:rsidTr="00F80B63">
        <w:trPr>
          <w:trHeight w:val="260"/>
        </w:trPr>
        <w:tc>
          <w:tcPr>
            <w:tcW w:w="0" w:type="auto"/>
            <w:tcBorders>
              <w:top w:val="nil"/>
              <w:left w:val="nil"/>
              <w:bottom w:val="nil"/>
              <w:right w:val="nil"/>
            </w:tcBorders>
            <w:shd w:val="clear" w:color="auto" w:fill="FFFFFF"/>
            <w:noWrap/>
            <w:vAlign w:val="bottom"/>
          </w:tcPr>
          <w:p w:rsidR="00AB0EAF" w:rsidRPr="00CA5C6D" w:rsidRDefault="00AB0EAF" w:rsidP="00F80B63">
            <w:pPr>
              <w:rPr>
                <w:rFonts w:ascii="Arial" w:eastAsia="Arial Unicode MS" w:hAnsi="Arial" w:cs="Arial"/>
                <w:b/>
                <w:bCs/>
              </w:rPr>
            </w:pPr>
            <w:proofErr w:type="spellStart"/>
            <w:r w:rsidRPr="00CA5C6D">
              <w:rPr>
                <w:rFonts w:ascii="Arial" w:hAnsi="Arial" w:cs="Arial"/>
                <w:b/>
                <w:bCs/>
              </w:rPr>
              <w:t>Cuit</w:t>
            </w:r>
            <w:proofErr w:type="spellEnd"/>
            <w:r w:rsidRPr="00CA5C6D">
              <w:rPr>
                <w:rFonts w:ascii="Arial" w:hAnsi="Arial" w:cs="Arial"/>
                <w:b/>
                <w:bCs/>
              </w:rPr>
              <w:t xml:space="preserve"> :</w:t>
            </w:r>
          </w:p>
        </w:tc>
        <w:tc>
          <w:tcPr>
            <w:tcW w:w="0" w:type="auto"/>
            <w:tcBorders>
              <w:top w:val="dotted" w:sz="4" w:space="0" w:color="auto"/>
              <w:left w:val="dotted" w:sz="4" w:space="0" w:color="auto"/>
              <w:bottom w:val="dotted" w:sz="4" w:space="0" w:color="auto"/>
              <w:right w:val="dotted" w:sz="4" w:space="0" w:color="auto"/>
            </w:tcBorders>
            <w:shd w:val="clear" w:color="auto" w:fill="FFFFFF"/>
            <w:noWrap/>
            <w:vAlign w:val="bottom"/>
          </w:tcPr>
          <w:p w:rsidR="00AB0EAF" w:rsidRPr="00CA5C6D" w:rsidRDefault="00AB0EAF" w:rsidP="00F80B63">
            <w:pPr>
              <w:rPr>
                <w:rFonts w:ascii="Arial" w:eastAsia="Arial Unicode MS" w:hAnsi="Arial" w:cs="Arial"/>
              </w:rPr>
            </w:pPr>
            <w:r w:rsidRPr="00CA5C6D">
              <w:rPr>
                <w:rFonts w:ascii="Arial" w:hAnsi="Arial" w:cs="Arial"/>
              </w:rPr>
              <w:t> </w:t>
            </w:r>
          </w:p>
        </w:tc>
      </w:tr>
      <w:tr w:rsidR="00AB0EAF" w:rsidRPr="00CA5C6D" w:rsidTr="00F80B63">
        <w:trPr>
          <w:trHeight w:val="579"/>
        </w:trPr>
        <w:tc>
          <w:tcPr>
            <w:tcW w:w="2637" w:type="dxa"/>
            <w:tcBorders>
              <w:top w:val="nil"/>
              <w:left w:val="nil"/>
              <w:bottom w:val="nil"/>
              <w:right w:val="nil"/>
            </w:tcBorders>
            <w:shd w:val="clear" w:color="auto" w:fill="FFFFFF"/>
            <w:vAlign w:val="bottom"/>
          </w:tcPr>
          <w:p w:rsidR="00AB0EAF" w:rsidRPr="00CA5C6D" w:rsidRDefault="00AB0EAF" w:rsidP="00F80B63">
            <w:pPr>
              <w:rPr>
                <w:rFonts w:ascii="Arial" w:eastAsia="Arial Unicode MS" w:hAnsi="Arial" w:cs="Arial"/>
                <w:b/>
                <w:bCs/>
              </w:rPr>
            </w:pPr>
            <w:r w:rsidRPr="00CA5C6D">
              <w:rPr>
                <w:rFonts w:ascii="Arial" w:hAnsi="Arial" w:cs="Arial"/>
                <w:b/>
                <w:bCs/>
              </w:rPr>
              <w:t>Razón Social, Denomin</w:t>
            </w:r>
            <w:r w:rsidRPr="00CA5C6D">
              <w:rPr>
                <w:rFonts w:ascii="Arial" w:hAnsi="Arial" w:cs="Arial"/>
                <w:b/>
                <w:bCs/>
              </w:rPr>
              <w:t>a</w:t>
            </w:r>
            <w:r w:rsidRPr="00CA5C6D">
              <w:rPr>
                <w:rFonts w:ascii="Arial" w:hAnsi="Arial" w:cs="Arial"/>
                <w:b/>
                <w:bCs/>
              </w:rPr>
              <w:t>ción o Nombre completo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AB0EAF" w:rsidRPr="00CA5C6D" w:rsidRDefault="00AB0EAF" w:rsidP="00F80B63">
            <w:pPr>
              <w:rPr>
                <w:rFonts w:ascii="Arial" w:eastAsia="Arial Unicode MS" w:hAnsi="Arial" w:cs="Arial"/>
              </w:rPr>
            </w:pPr>
            <w:r w:rsidRPr="00CA5C6D">
              <w:rPr>
                <w:rFonts w:ascii="Arial" w:hAnsi="Arial" w:cs="Arial"/>
              </w:rPr>
              <w:t> </w:t>
            </w:r>
          </w:p>
        </w:tc>
      </w:tr>
      <w:tr w:rsidR="00AB0EAF" w:rsidRPr="00CA5C6D" w:rsidTr="00F80B63">
        <w:trPr>
          <w:trHeight w:val="290"/>
        </w:trPr>
        <w:tc>
          <w:tcPr>
            <w:tcW w:w="0" w:type="auto"/>
            <w:gridSpan w:val="2"/>
            <w:tcBorders>
              <w:top w:val="single" w:sz="4" w:space="0" w:color="auto"/>
              <w:left w:val="single" w:sz="4" w:space="0" w:color="auto"/>
              <w:bottom w:val="single" w:sz="4" w:space="0" w:color="auto"/>
              <w:right w:val="single" w:sz="4" w:space="0" w:color="000000"/>
            </w:tcBorders>
            <w:shd w:val="clear" w:color="auto" w:fill="FFCC99"/>
            <w:noWrap/>
            <w:vAlign w:val="center"/>
          </w:tcPr>
          <w:p w:rsidR="00AB0EAF" w:rsidRPr="00CA5C6D" w:rsidRDefault="00AB0EAF" w:rsidP="00F80B63">
            <w:pPr>
              <w:jc w:val="center"/>
              <w:rPr>
                <w:rFonts w:ascii="Arial" w:eastAsia="Arial Unicode MS" w:hAnsi="Arial" w:cs="Arial"/>
                <w:b/>
                <w:bCs/>
              </w:rPr>
            </w:pPr>
            <w:r w:rsidRPr="00CA5C6D">
              <w:rPr>
                <w:rFonts w:ascii="Arial" w:hAnsi="Arial" w:cs="Arial"/>
                <w:b/>
                <w:bCs/>
              </w:rPr>
              <w:t>Procedimiento de Selección</w:t>
            </w:r>
          </w:p>
        </w:tc>
      </w:tr>
      <w:tr w:rsidR="005C5B58" w:rsidRPr="00CA5C6D" w:rsidTr="00F80B63">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Tipo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C44BED">
            <w:pPr>
              <w:rPr>
                <w:rFonts w:ascii="Arial" w:eastAsia="Arial Unicode MS" w:hAnsi="Arial" w:cs="Arial"/>
              </w:rPr>
            </w:pPr>
            <w:r w:rsidRPr="00CA5C6D">
              <w:rPr>
                <w:rFonts w:ascii="Arial" w:eastAsia="Arial Unicode MS" w:hAnsi="Arial" w:cs="Arial"/>
              </w:rPr>
              <w:t xml:space="preserve">LICITACION </w:t>
            </w:r>
            <w:r w:rsidR="00C44BED" w:rsidRPr="00CA5C6D">
              <w:rPr>
                <w:rFonts w:ascii="Arial" w:eastAsia="Arial Unicode MS" w:hAnsi="Arial" w:cs="Arial"/>
              </w:rPr>
              <w:t>PUBLICA</w:t>
            </w:r>
          </w:p>
        </w:tc>
      </w:tr>
      <w:tr w:rsidR="005C5B58" w:rsidRPr="00CA5C6D" w:rsidTr="00F80B63">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Clase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E2827">
            <w:pPr>
              <w:rPr>
                <w:rFonts w:ascii="Arial" w:eastAsia="Arial Unicode MS" w:hAnsi="Arial" w:cs="Arial"/>
              </w:rPr>
            </w:pPr>
            <w:r w:rsidRPr="00CA5C6D">
              <w:rPr>
                <w:rFonts w:ascii="Arial" w:eastAsia="Arial Unicode MS" w:hAnsi="Arial" w:cs="Arial"/>
              </w:rPr>
              <w:t>ETAPA UNICA NACIONAL</w:t>
            </w:r>
          </w:p>
        </w:tc>
      </w:tr>
      <w:tr w:rsidR="005C5B58" w:rsidRPr="00CA5C6D" w:rsidTr="00F80B63">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Modalidad</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E2827">
            <w:pPr>
              <w:rPr>
                <w:rFonts w:ascii="Arial" w:eastAsia="Arial Unicode MS" w:hAnsi="Arial" w:cs="Arial"/>
              </w:rPr>
            </w:pPr>
            <w:r w:rsidRPr="00CA5C6D">
              <w:rPr>
                <w:rFonts w:ascii="Arial" w:eastAsia="Arial Unicode MS" w:hAnsi="Arial" w:cs="Arial"/>
              </w:rPr>
              <w:t>ORDEN DE COMPRA ABIERTA</w:t>
            </w:r>
          </w:p>
        </w:tc>
      </w:tr>
      <w:tr w:rsidR="005C5B58" w:rsidRPr="00CA5C6D" w:rsidTr="00F80B63">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Número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A7F85" w:rsidP="00FE2827">
            <w:pPr>
              <w:rPr>
                <w:rFonts w:ascii="Arial" w:eastAsia="Arial Unicode MS" w:hAnsi="Arial" w:cs="Arial"/>
              </w:rPr>
            </w:pPr>
            <w:r>
              <w:rPr>
                <w:rFonts w:ascii="Arial" w:eastAsia="Arial Unicode MS" w:hAnsi="Arial" w:cs="Arial"/>
              </w:rPr>
              <w:t>12</w:t>
            </w:r>
          </w:p>
        </w:tc>
      </w:tr>
      <w:tr w:rsidR="005C5B58" w:rsidRPr="00CA5C6D" w:rsidTr="00F80B63">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Ejercicio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E2827">
            <w:pPr>
              <w:rPr>
                <w:rFonts w:ascii="Arial" w:eastAsia="Arial Unicode MS" w:hAnsi="Arial" w:cs="Arial"/>
              </w:rPr>
            </w:pPr>
            <w:r w:rsidRPr="00CA5C6D">
              <w:rPr>
                <w:rFonts w:ascii="Arial" w:eastAsia="Arial Unicode MS" w:hAnsi="Arial" w:cs="Arial"/>
              </w:rPr>
              <w:t>2018</w:t>
            </w:r>
          </w:p>
        </w:tc>
      </w:tr>
      <w:tr w:rsidR="005C5B58" w:rsidRPr="00CA5C6D" w:rsidTr="00F80B63">
        <w:trPr>
          <w:trHeight w:val="444"/>
        </w:trPr>
        <w:tc>
          <w:tcPr>
            <w:tcW w:w="2637" w:type="dxa"/>
            <w:tcBorders>
              <w:top w:val="nil"/>
              <w:left w:val="nil"/>
              <w:bottom w:val="nil"/>
              <w:right w:val="nil"/>
            </w:tcBorders>
            <w:shd w:val="clear" w:color="auto" w:fill="FFFFFF"/>
            <w:vAlign w:val="bottom"/>
          </w:tcPr>
          <w:p w:rsidR="005C5B58" w:rsidRPr="00CA5C6D" w:rsidRDefault="005C5B58" w:rsidP="00F80B63">
            <w:pPr>
              <w:rPr>
                <w:rFonts w:ascii="Arial" w:eastAsia="Arial Unicode MS" w:hAnsi="Arial" w:cs="Arial"/>
                <w:b/>
                <w:bCs/>
              </w:rPr>
            </w:pPr>
            <w:r w:rsidRPr="00CA5C6D">
              <w:rPr>
                <w:rFonts w:ascii="Arial" w:hAnsi="Arial" w:cs="Arial"/>
                <w:b/>
                <w:bCs/>
              </w:rPr>
              <w:t>Lugar, día y hora del acto de apertura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3D57FD">
            <w:pPr>
              <w:rPr>
                <w:rFonts w:ascii="Arial" w:eastAsia="Arial Unicode MS" w:hAnsi="Arial" w:cs="Arial"/>
              </w:rPr>
            </w:pPr>
            <w:r w:rsidRPr="00CA5C6D">
              <w:rPr>
                <w:rFonts w:ascii="Arial" w:eastAsia="Arial Unicode MS" w:hAnsi="Arial" w:cs="Arial"/>
              </w:rPr>
              <w:t xml:space="preserve">EL PALOMAR, </w:t>
            </w:r>
            <w:r w:rsidR="003D57FD">
              <w:rPr>
                <w:rFonts w:ascii="Arial" w:eastAsia="Arial Unicode MS" w:hAnsi="Arial" w:cs="Arial"/>
              </w:rPr>
              <w:t>09</w:t>
            </w:r>
            <w:r w:rsidRPr="00CA5C6D">
              <w:rPr>
                <w:rFonts w:ascii="Arial" w:eastAsia="Arial Unicode MS" w:hAnsi="Arial" w:cs="Arial"/>
              </w:rPr>
              <w:t xml:space="preserve">  DE </w:t>
            </w:r>
            <w:r w:rsidR="00E473F3" w:rsidRPr="00CA5C6D">
              <w:rPr>
                <w:rFonts w:ascii="Arial" w:eastAsia="Arial Unicode MS" w:hAnsi="Arial" w:cs="Arial"/>
              </w:rPr>
              <w:t>ENERO</w:t>
            </w:r>
            <w:r w:rsidRPr="00CA5C6D">
              <w:rPr>
                <w:rFonts w:ascii="Arial" w:eastAsia="Arial Unicode MS" w:hAnsi="Arial" w:cs="Arial"/>
              </w:rPr>
              <w:t xml:space="preserve"> DE 201</w:t>
            </w:r>
            <w:r w:rsidR="00E473F3" w:rsidRPr="00CA5C6D">
              <w:rPr>
                <w:rFonts w:ascii="Arial" w:eastAsia="Arial Unicode MS" w:hAnsi="Arial" w:cs="Arial"/>
              </w:rPr>
              <w:t>9</w:t>
            </w:r>
            <w:r w:rsidRPr="00CA5C6D">
              <w:rPr>
                <w:rFonts w:ascii="Arial" w:eastAsia="Arial Unicode MS" w:hAnsi="Arial" w:cs="Arial"/>
              </w:rPr>
              <w:t xml:space="preserve">,  </w:t>
            </w:r>
            <w:r w:rsidR="00E473F3" w:rsidRPr="00CA5C6D">
              <w:rPr>
                <w:rFonts w:ascii="Arial" w:eastAsia="Arial Unicode MS" w:hAnsi="Arial" w:cs="Arial"/>
              </w:rPr>
              <w:t>10:00</w:t>
            </w:r>
            <w:r w:rsidRPr="00CA5C6D">
              <w:rPr>
                <w:rFonts w:ascii="Arial" w:eastAsia="Arial Unicode MS" w:hAnsi="Arial" w:cs="Arial"/>
              </w:rPr>
              <w:t xml:space="preserve">  HS</w:t>
            </w:r>
          </w:p>
        </w:tc>
      </w:tr>
      <w:tr w:rsidR="00AB0EAF" w:rsidRPr="00CA5C6D" w:rsidTr="00F80B63">
        <w:trPr>
          <w:trHeight w:val="1192"/>
        </w:trPr>
        <w:tc>
          <w:tcPr>
            <w:tcW w:w="9729" w:type="dxa"/>
            <w:gridSpan w:val="2"/>
            <w:tcBorders>
              <w:top w:val="single" w:sz="4" w:space="0" w:color="auto"/>
              <w:left w:val="single" w:sz="4" w:space="0" w:color="auto"/>
              <w:bottom w:val="single" w:sz="4" w:space="0" w:color="auto"/>
              <w:right w:val="single" w:sz="4" w:space="0" w:color="000000"/>
            </w:tcBorders>
            <w:shd w:val="clear" w:color="auto" w:fill="FFFFFF"/>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El que suscribe, con poder suficiente para este acto, DECLARA BAJO JURAMENTO, que la persona cuyos datos se detallan al comienzo, está habilitada para contratar con la ADMINISTRACIÓN PUBLICA NACIONAL, HASTA TANTO SE DECLARE BAJO JURAMENTO LO CONTRARIO, en razón de cumplir con los requisitos del artículo 27 del Decreto 1023/2001  "Régimen de Contrataciones de la Administración Nacional" y que no está incursa en ninguna de las causales de inhabilidad establecidas en los incisos a) a g) del artículo 28 del citado cuerpo legal</w:t>
            </w:r>
          </w:p>
        </w:tc>
      </w:tr>
      <w:tr w:rsidR="00AB0EAF" w:rsidRPr="00CA5C6D" w:rsidTr="00F80B63">
        <w:trPr>
          <w:trHeight w:val="260"/>
        </w:trPr>
        <w:tc>
          <w:tcPr>
            <w:tcW w:w="0" w:type="auto"/>
            <w:gridSpan w:val="2"/>
            <w:tcBorders>
              <w:top w:val="single" w:sz="4" w:space="0" w:color="auto"/>
              <w:left w:val="single" w:sz="4" w:space="0" w:color="auto"/>
              <w:bottom w:val="nil"/>
              <w:right w:val="single" w:sz="4" w:space="0" w:color="000000"/>
            </w:tcBorders>
            <w:shd w:val="clear" w:color="auto" w:fill="FFCC99"/>
            <w:noWrap/>
            <w:vAlign w:val="bottom"/>
          </w:tcPr>
          <w:p w:rsidR="00AB0EAF" w:rsidRPr="00CA5C6D" w:rsidRDefault="00AA18EC" w:rsidP="00F80B63">
            <w:pPr>
              <w:jc w:val="center"/>
              <w:rPr>
                <w:rFonts w:ascii="Arial" w:eastAsia="Arial Unicode MS" w:hAnsi="Arial" w:cs="Arial"/>
                <w:b/>
                <w:bCs/>
                <w:sz w:val="18"/>
                <w:szCs w:val="18"/>
              </w:rPr>
            </w:pPr>
            <w:r w:rsidRPr="00CA5C6D">
              <w:rPr>
                <w:rFonts w:ascii="Arial" w:hAnsi="Arial" w:cs="Arial"/>
                <w:b/>
                <w:bCs/>
                <w:sz w:val="18"/>
                <w:szCs w:val="18"/>
              </w:rPr>
              <w:t>Régimen De Contrataciones De La Administración Nacional Decreto 1023/2001</w:t>
            </w:r>
          </w:p>
        </w:tc>
      </w:tr>
      <w:tr w:rsidR="00AB0EAF" w:rsidRPr="00CA5C6D" w:rsidTr="00F80B63">
        <w:trPr>
          <w:trHeight w:val="1162"/>
        </w:trPr>
        <w:tc>
          <w:tcPr>
            <w:tcW w:w="9729" w:type="dxa"/>
            <w:gridSpan w:val="2"/>
            <w:tcBorders>
              <w:top w:val="nil"/>
              <w:left w:val="single" w:sz="4" w:space="0" w:color="auto"/>
              <w:bottom w:val="nil"/>
              <w:right w:val="single" w:sz="4" w:space="0" w:color="000000"/>
            </w:tcBorders>
            <w:shd w:val="clear" w:color="auto" w:fill="FFFFFF"/>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Art. 27. — PERSONAS HABILITADAS PARA CONTRATAR. Podrán contratar con la Administración Nacional las personas físicas o jurídicas con capacidad para obligarse que no se encuentren comprendidas en las previsi</w:t>
            </w:r>
            <w:r w:rsidRPr="00CA5C6D">
              <w:rPr>
                <w:rFonts w:ascii="Arial" w:hAnsi="Arial" w:cs="Arial"/>
                <w:b/>
                <w:bCs/>
                <w:sz w:val="18"/>
                <w:szCs w:val="18"/>
              </w:rPr>
              <w:t>o</w:t>
            </w:r>
            <w:r w:rsidRPr="00CA5C6D">
              <w:rPr>
                <w:rFonts w:ascii="Arial" w:hAnsi="Arial" w:cs="Arial"/>
                <w:b/>
                <w:bCs/>
                <w:sz w:val="18"/>
                <w:szCs w:val="18"/>
              </w:rPr>
              <w:t>nes del artículo 28 y que se encuentren incorporadas a la base de datos que diseñará, implementará y admini</w:t>
            </w:r>
            <w:r w:rsidRPr="00CA5C6D">
              <w:rPr>
                <w:rFonts w:ascii="Arial" w:hAnsi="Arial" w:cs="Arial"/>
                <w:b/>
                <w:bCs/>
                <w:sz w:val="18"/>
                <w:szCs w:val="18"/>
              </w:rPr>
              <w:t>s</w:t>
            </w:r>
            <w:r w:rsidRPr="00CA5C6D">
              <w:rPr>
                <w:rFonts w:ascii="Arial" w:hAnsi="Arial" w:cs="Arial"/>
                <w:b/>
                <w:bCs/>
                <w:sz w:val="18"/>
                <w:szCs w:val="18"/>
              </w:rPr>
              <w:t>trará el órgano Rector, en oportunidad del comienzo del período de evaluación de las ofertas, en las condiciones que fije la reglamentación. La inscripción previa no constituirá requisito exigible para presentar ofertas.</w:t>
            </w:r>
          </w:p>
        </w:tc>
      </w:tr>
      <w:tr w:rsidR="00AB0EAF" w:rsidRPr="00CA5C6D" w:rsidTr="00F80B63">
        <w:trPr>
          <w:trHeight w:val="100"/>
        </w:trPr>
        <w:tc>
          <w:tcPr>
            <w:tcW w:w="9729" w:type="dxa"/>
            <w:gridSpan w:val="2"/>
            <w:tcBorders>
              <w:top w:val="nil"/>
              <w:left w:val="single" w:sz="4" w:space="0" w:color="auto"/>
              <w:bottom w:val="nil"/>
              <w:right w:val="single" w:sz="4" w:space="0" w:color="000000"/>
            </w:tcBorders>
            <w:shd w:val="clear" w:color="auto" w:fill="FFFFFF"/>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 xml:space="preserve">Art. 28. — PERSONAS NO HABILITADAS. No podrán contratar con la Administración Nacional: </w:t>
            </w:r>
          </w:p>
        </w:tc>
      </w:tr>
      <w:tr w:rsidR="00AB0EAF" w:rsidRPr="00CA5C6D" w:rsidTr="00F80B63">
        <w:trPr>
          <w:trHeight w:val="431"/>
        </w:trPr>
        <w:tc>
          <w:tcPr>
            <w:tcW w:w="9729" w:type="dxa"/>
            <w:gridSpan w:val="2"/>
            <w:tcBorders>
              <w:top w:val="nil"/>
              <w:left w:val="single" w:sz="4" w:space="0" w:color="auto"/>
              <w:bottom w:val="nil"/>
              <w:right w:val="single" w:sz="4" w:space="0" w:color="000000"/>
            </w:tcBorders>
            <w:shd w:val="clear" w:color="auto" w:fill="FFFFFF"/>
            <w:vAlign w:val="bottom"/>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 xml:space="preserve">a) Las personas físicas o jurídicas que se encontraren sancionadas en virtud de las disposiciones previstas en los apartados 2. </w:t>
            </w:r>
            <w:proofErr w:type="gramStart"/>
            <w:r w:rsidRPr="00CA5C6D">
              <w:rPr>
                <w:rFonts w:ascii="Arial" w:hAnsi="Arial" w:cs="Arial"/>
                <w:b/>
                <w:bCs/>
                <w:sz w:val="18"/>
                <w:szCs w:val="18"/>
              </w:rPr>
              <w:t>y</w:t>
            </w:r>
            <w:proofErr w:type="gramEnd"/>
            <w:r w:rsidRPr="00CA5C6D">
              <w:rPr>
                <w:rFonts w:ascii="Arial" w:hAnsi="Arial" w:cs="Arial"/>
                <w:b/>
                <w:bCs/>
                <w:sz w:val="18"/>
                <w:szCs w:val="18"/>
              </w:rPr>
              <w:t xml:space="preserve"> 3. </w:t>
            </w:r>
            <w:proofErr w:type="gramStart"/>
            <w:r w:rsidRPr="00CA5C6D">
              <w:rPr>
                <w:rFonts w:ascii="Arial" w:hAnsi="Arial" w:cs="Arial"/>
                <w:b/>
                <w:bCs/>
                <w:sz w:val="18"/>
                <w:szCs w:val="18"/>
              </w:rPr>
              <w:t>del</w:t>
            </w:r>
            <w:proofErr w:type="gramEnd"/>
            <w:r w:rsidRPr="00CA5C6D">
              <w:rPr>
                <w:rFonts w:ascii="Arial" w:hAnsi="Arial" w:cs="Arial"/>
                <w:b/>
                <w:bCs/>
                <w:sz w:val="18"/>
                <w:szCs w:val="18"/>
              </w:rPr>
              <w:t xml:space="preserve"> inciso b) del artículo 29 del presente.</w:t>
            </w:r>
          </w:p>
        </w:tc>
      </w:tr>
      <w:tr w:rsidR="00AB0EAF" w:rsidRPr="00CA5C6D" w:rsidTr="00F80B63">
        <w:trPr>
          <w:trHeight w:val="736"/>
        </w:trPr>
        <w:tc>
          <w:tcPr>
            <w:tcW w:w="9729" w:type="dxa"/>
            <w:gridSpan w:val="2"/>
            <w:tcBorders>
              <w:top w:val="nil"/>
              <w:left w:val="single" w:sz="4" w:space="0" w:color="auto"/>
              <w:bottom w:val="nil"/>
              <w:right w:val="single" w:sz="4" w:space="0" w:color="000000"/>
            </w:tcBorders>
            <w:shd w:val="clear" w:color="auto" w:fill="FFFFFF"/>
            <w:vAlign w:val="bottom"/>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 xml:space="preserve">b) Los agentes y funcionarios del Sector Público Nacional y las empresas en las cuales aquéllos tuvieren una participación suficiente para formar la voluntad social, de conformidad con lo establecido en la Ley de Ética Pública, N° 25.188. </w:t>
            </w:r>
          </w:p>
        </w:tc>
      </w:tr>
      <w:tr w:rsidR="00AB0EAF" w:rsidRPr="00CA5C6D" w:rsidTr="00F80B63">
        <w:trPr>
          <w:trHeight w:val="342"/>
        </w:trPr>
        <w:tc>
          <w:tcPr>
            <w:tcW w:w="9729" w:type="dxa"/>
            <w:gridSpan w:val="2"/>
            <w:tcBorders>
              <w:top w:val="nil"/>
              <w:left w:val="single" w:sz="4" w:space="0" w:color="auto"/>
              <w:bottom w:val="nil"/>
              <w:right w:val="single" w:sz="4" w:space="0" w:color="000000"/>
            </w:tcBorders>
            <w:shd w:val="clear" w:color="auto" w:fill="FFFFFF"/>
            <w:vAlign w:val="center"/>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c) Los fallidos, concursados e interdictos, mientras no sean rehabilitados</w:t>
            </w:r>
          </w:p>
        </w:tc>
      </w:tr>
      <w:tr w:rsidR="00AB0EAF" w:rsidRPr="00CA5C6D" w:rsidTr="00F80B63">
        <w:trPr>
          <w:trHeight w:val="306"/>
        </w:trPr>
        <w:tc>
          <w:tcPr>
            <w:tcW w:w="0" w:type="auto"/>
            <w:gridSpan w:val="2"/>
            <w:tcBorders>
              <w:top w:val="nil"/>
              <w:left w:val="single" w:sz="4" w:space="0" w:color="auto"/>
              <w:bottom w:val="nil"/>
              <w:right w:val="single" w:sz="4" w:space="0" w:color="000000"/>
            </w:tcBorders>
            <w:shd w:val="clear" w:color="auto" w:fill="FFFFFF"/>
            <w:noWrap/>
            <w:vAlign w:val="bottom"/>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d) Los condenados por delitos dolosos, por un lapso igual al doble de la condena.</w:t>
            </w:r>
          </w:p>
        </w:tc>
      </w:tr>
      <w:tr w:rsidR="00AB0EAF" w:rsidRPr="00CA5C6D" w:rsidTr="00F80B63">
        <w:trPr>
          <w:trHeight w:val="720"/>
        </w:trPr>
        <w:tc>
          <w:tcPr>
            <w:tcW w:w="9729" w:type="dxa"/>
            <w:gridSpan w:val="2"/>
            <w:tcBorders>
              <w:top w:val="nil"/>
              <w:left w:val="single" w:sz="4" w:space="0" w:color="auto"/>
              <w:bottom w:val="nil"/>
              <w:right w:val="single" w:sz="4" w:space="0" w:color="000000"/>
            </w:tcBorders>
            <w:shd w:val="clear" w:color="auto" w:fill="FFFFFF"/>
            <w:vAlign w:val="bottom"/>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e) Las personas que se encontraren procesadas por delitos contra la propiedad, o contra la Administración Pública Nacional, o contra la fe pública o por delitos comprendidos en la Convención Interamericana contra la Corrupción.</w:t>
            </w:r>
          </w:p>
        </w:tc>
      </w:tr>
      <w:tr w:rsidR="00AB0EAF" w:rsidRPr="00CA5C6D" w:rsidTr="00F80B63">
        <w:trPr>
          <w:trHeight w:val="529"/>
        </w:trPr>
        <w:tc>
          <w:tcPr>
            <w:tcW w:w="9729" w:type="dxa"/>
            <w:gridSpan w:val="2"/>
            <w:tcBorders>
              <w:top w:val="nil"/>
              <w:left w:val="single" w:sz="4" w:space="0" w:color="auto"/>
              <w:bottom w:val="nil"/>
              <w:right w:val="single" w:sz="4" w:space="0" w:color="000000"/>
            </w:tcBorders>
            <w:shd w:val="clear" w:color="auto" w:fill="FFFFFF"/>
            <w:vAlign w:val="center"/>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f) Las personas físicas o jurídicas que no hubieran cumplido con sus obligaciones tributarias y previsionales, de acuerdo con lo que establezca la reglamentación.</w:t>
            </w:r>
          </w:p>
        </w:tc>
      </w:tr>
      <w:tr w:rsidR="00AB0EAF" w:rsidRPr="00CA5C6D" w:rsidTr="00F80B63">
        <w:trPr>
          <w:trHeight w:val="425"/>
        </w:trPr>
        <w:tc>
          <w:tcPr>
            <w:tcW w:w="9729" w:type="dxa"/>
            <w:gridSpan w:val="2"/>
            <w:tcBorders>
              <w:top w:val="nil"/>
              <w:left w:val="single" w:sz="4" w:space="0" w:color="auto"/>
              <w:bottom w:val="single" w:sz="4" w:space="0" w:color="auto"/>
              <w:right w:val="single" w:sz="4" w:space="0" w:color="000000"/>
            </w:tcBorders>
            <w:shd w:val="clear" w:color="auto" w:fill="FFFFFF"/>
          </w:tcPr>
          <w:p w:rsidR="00AB0EAF" w:rsidRPr="00CA5C6D" w:rsidRDefault="00AB0EAF" w:rsidP="00F80B63">
            <w:pPr>
              <w:rPr>
                <w:rFonts w:ascii="Arial" w:eastAsia="Arial Unicode MS" w:hAnsi="Arial" w:cs="Arial"/>
                <w:b/>
                <w:bCs/>
                <w:sz w:val="18"/>
                <w:szCs w:val="18"/>
              </w:rPr>
            </w:pPr>
            <w:r w:rsidRPr="00CA5C6D">
              <w:rPr>
                <w:rFonts w:ascii="Arial" w:hAnsi="Arial" w:cs="Arial"/>
                <w:b/>
                <w:bCs/>
                <w:sz w:val="18"/>
                <w:szCs w:val="18"/>
              </w:rPr>
              <w:t>g) Las personas físicas o jurídicas que no hubieren cumplido en tiempo oportuno con las exigencias establec</w:t>
            </w:r>
            <w:r w:rsidRPr="00CA5C6D">
              <w:rPr>
                <w:rFonts w:ascii="Arial" w:hAnsi="Arial" w:cs="Arial"/>
                <w:b/>
                <w:bCs/>
                <w:sz w:val="18"/>
                <w:szCs w:val="18"/>
              </w:rPr>
              <w:t>i</w:t>
            </w:r>
            <w:r w:rsidRPr="00CA5C6D">
              <w:rPr>
                <w:rFonts w:ascii="Arial" w:hAnsi="Arial" w:cs="Arial"/>
                <w:b/>
                <w:bCs/>
                <w:sz w:val="18"/>
                <w:szCs w:val="18"/>
              </w:rPr>
              <w:t>das por el último párrafo del artículo 8° de la Ley N° 24.156.</w:t>
            </w:r>
          </w:p>
        </w:tc>
      </w:tr>
      <w:tr w:rsidR="00AB0EAF" w:rsidRPr="00CA5C6D" w:rsidTr="00F80B63">
        <w:trPr>
          <w:trHeight w:val="196"/>
        </w:trPr>
        <w:tc>
          <w:tcPr>
            <w:tcW w:w="0" w:type="auto"/>
            <w:gridSpan w:val="2"/>
            <w:tcBorders>
              <w:top w:val="nil"/>
              <w:left w:val="nil"/>
              <w:bottom w:val="nil"/>
              <w:right w:val="nil"/>
            </w:tcBorders>
            <w:shd w:val="clear" w:color="auto" w:fill="FFCC99"/>
            <w:noWrap/>
            <w:vAlign w:val="bottom"/>
          </w:tcPr>
          <w:p w:rsidR="00AB0EAF" w:rsidRPr="00CA5C6D" w:rsidRDefault="00AB0EAF" w:rsidP="00F80B63">
            <w:pPr>
              <w:jc w:val="center"/>
              <w:rPr>
                <w:rFonts w:ascii="Arial" w:eastAsia="Arial Unicode MS" w:hAnsi="Arial" w:cs="Arial"/>
              </w:rPr>
            </w:pPr>
            <w:r w:rsidRPr="00CA5C6D">
              <w:rPr>
                <w:rFonts w:ascii="Arial" w:hAnsi="Arial" w:cs="Arial"/>
              </w:rPr>
              <w:t> </w:t>
            </w:r>
          </w:p>
        </w:tc>
      </w:tr>
      <w:tr w:rsidR="00AB0EAF" w:rsidRPr="00CA5C6D" w:rsidTr="00F80B63">
        <w:trPr>
          <w:trHeight w:val="263"/>
        </w:trPr>
        <w:tc>
          <w:tcPr>
            <w:tcW w:w="0" w:type="auto"/>
            <w:tcBorders>
              <w:top w:val="nil"/>
              <w:left w:val="nil"/>
              <w:bottom w:val="nil"/>
              <w:right w:val="nil"/>
            </w:tcBorders>
            <w:shd w:val="clear" w:color="auto" w:fill="FFFFFF"/>
            <w:noWrap/>
            <w:vAlign w:val="bottom"/>
          </w:tcPr>
          <w:p w:rsidR="00AB0EAF" w:rsidRPr="00CA5C6D" w:rsidRDefault="00AB0EAF" w:rsidP="00F80B63">
            <w:pPr>
              <w:spacing w:before="120"/>
              <w:rPr>
                <w:rFonts w:ascii="Arial" w:eastAsia="Arial Unicode MS" w:hAnsi="Arial" w:cs="Arial"/>
                <w:b/>
                <w:bCs/>
              </w:rPr>
            </w:pPr>
            <w:r w:rsidRPr="00CA5C6D">
              <w:rPr>
                <w:rFonts w:ascii="Arial" w:hAnsi="Arial" w:cs="Arial"/>
                <w:b/>
                <w:bCs/>
              </w:rPr>
              <w:t>FIRMA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AB0EAF" w:rsidRPr="00CA5C6D" w:rsidRDefault="00AB0EAF" w:rsidP="00F80B63">
            <w:pPr>
              <w:spacing w:before="120"/>
              <w:rPr>
                <w:rFonts w:ascii="Arial" w:eastAsia="Arial Unicode MS" w:hAnsi="Arial" w:cs="Arial"/>
              </w:rPr>
            </w:pPr>
          </w:p>
        </w:tc>
      </w:tr>
      <w:tr w:rsidR="00AB0EAF" w:rsidRPr="00CA5C6D" w:rsidTr="00F80B63">
        <w:trPr>
          <w:trHeight w:hRule="exact" w:val="284"/>
        </w:trPr>
        <w:tc>
          <w:tcPr>
            <w:tcW w:w="0" w:type="auto"/>
            <w:tcBorders>
              <w:top w:val="nil"/>
              <w:left w:val="nil"/>
              <w:bottom w:val="nil"/>
              <w:right w:val="nil"/>
            </w:tcBorders>
            <w:shd w:val="clear" w:color="auto" w:fill="FFFFFF"/>
            <w:noWrap/>
            <w:vAlign w:val="bottom"/>
          </w:tcPr>
          <w:p w:rsidR="00AB0EAF" w:rsidRPr="00CA5C6D" w:rsidRDefault="00AB0EAF" w:rsidP="00F80B63">
            <w:pPr>
              <w:rPr>
                <w:rFonts w:ascii="Arial" w:eastAsia="Arial Unicode MS" w:hAnsi="Arial" w:cs="Arial"/>
                <w:b/>
                <w:bCs/>
              </w:rPr>
            </w:pPr>
            <w:r w:rsidRPr="00CA5C6D">
              <w:rPr>
                <w:rFonts w:ascii="Arial" w:hAnsi="Arial" w:cs="Arial"/>
                <w:b/>
                <w:bCs/>
              </w:rPr>
              <w:lastRenderedPageBreak/>
              <w:t>ACLARACIÓN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AB0EAF" w:rsidRPr="00CA5C6D" w:rsidRDefault="00AB0EAF" w:rsidP="00F80B63">
            <w:pPr>
              <w:rPr>
                <w:rFonts w:ascii="Arial" w:eastAsia="Arial Unicode MS" w:hAnsi="Arial" w:cs="Arial"/>
              </w:rPr>
            </w:pPr>
            <w:r w:rsidRPr="00CA5C6D">
              <w:rPr>
                <w:rFonts w:ascii="Arial" w:hAnsi="Arial" w:cs="Arial"/>
              </w:rPr>
              <w:t> </w:t>
            </w:r>
          </w:p>
        </w:tc>
      </w:tr>
      <w:tr w:rsidR="00AB0EAF" w:rsidRPr="00CA5C6D" w:rsidTr="00F80B63">
        <w:trPr>
          <w:trHeight w:hRule="exact" w:val="284"/>
        </w:trPr>
        <w:tc>
          <w:tcPr>
            <w:tcW w:w="0" w:type="auto"/>
            <w:tcBorders>
              <w:top w:val="nil"/>
              <w:left w:val="nil"/>
              <w:bottom w:val="nil"/>
              <w:right w:val="nil"/>
            </w:tcBorders>
            <w:shd w:val="clear" w:color="auto" w:fill="FFFFFF"/>
            <w:noWrap/>
            <w:vAlign w:val="bottom"/>
          </w:tcPr>
          <w:p w:rsidR="00AB0EAF" w:rsidRPr="00CA5C6D" w:rsidRDefault="00AB0EAF" w:rsidP="00F80B63">
            <w:pPr>
              <w:rPr>
                <w:rFonts w:ascii="Arial" w:eastAsia="Arial Unicode MS" w:hAnsi="Arial" w:cs="Arial"/>
                <w:b/>
                <w:bCs/>
              </w:rPr>
            </w:pPr>
            <w:r w:rsidRPr="00CA5C6D">
              <w:rPr>
                <w:rFonts w:ascii="Arial" w:hAnsi="Arial" w:cs="Arial"/>
                <w:b/>
                <w:bCs/>
              </w:rPr>
              <w:t>CARÁCTER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AB0EAF" w:rsidRPr="00CA5C6D" w:rsidRDefault="00AB0EAF" w:rsidP="00F80B63">
            <w:pPr>
              <w:rPr>
                <w:rFonts w:ascii="Arial" w:eastAsia="Arial Unicode MS" w:hAnsi="Arial" w:cs="Arial"/>
              </w:rPr>
            </w:pPr>
            <w:r w:rsidRPr="00CA5C6D">
              <w:rPr>
                <w:rFonts w:ascii="Arial" w:hAnsi="Arial" w:cs="Arial"/>
              </w:rPr>
              <w:t> </w:t>
            </w:r>
          </w:p>
        </w:tc>
      </w:tr>
      <w:tr w:rsidR="00AB0EAF" w:rsidRPr="00CA5C6D" w:rsidTr="00F80B63">
        <w:trPr>
          <w:trHeight w:hRule="exact" w:val="284"/>
        </w:trPr>
        <w:tc>
          <w:tcPr>
            <w:tcW w:w="0" w:type="auto"/>
            <w:tcBorders>
              <w:top w:val="nil"/>
              <w:left w:val="nil"/>
              <w:bottom w:val="nil"/>
              <w:right w:val="nil"/>
            </w:tcBorders>
            <w:shd w:val="clear" w:color="auto" w:fill="FFFFFF"/>
            <w:noWrap/>
            <w:vAlign w:val="bottom"/>
          </w:tcPr>
          <w:p w:rsidR="00AB0EAF" w:rsidRPr="00CA5C6D" w:rsidRDefault="00AB0EAF" w:rsidP="00F80B63">
            <w:pPr>
              <w:rPr>
                <w:rFonts w:ascii="Arial" w:eastAsia="Arial Unicode MS" w:hAnsi="Arial" w:cs="Arial"/>
                <w:b/>
                <w:bCs/>
              </w:rPr>
            </w:pPr>
            <w:r w:rsidRPr="00CA5C6D">
              <w:rPr>
                <w:rFonts w:ascii="Arial" w:hAnsi="Arial" w:cs="Arial"/>
                <w:b/>
                <w:bCs/>
              </w:rPr>
              <w:t>LUGAR Y FECHA :</w:t>
            </w:r>
          </w:p>
        </w:tc>
        <w:tc>
          <w:tcPr>
            <w:tcW w:w="7092" w:type="dxa"/>
            <w:tcBorders>
              <w:top w:val="dotted" w:sz="4" w:space="0" w:color="auto"/>
              <w:left w:val="dotted" w:sz="4" w:space="0" w:color="auto"/>
              <w:bottom w:val="dotted" w:sz="4" w:space="0" w:color="auto"/>
              <w:right w:val="dotted" w:sz="4" w:space="0" w:color="auto"/>
            </w:tcBorders>
            <w:shd w:val="clear" w:color="auto" w:fill="FFFFFF"/>
          </w:tcPr>
          <w:p w:rsidR="00AB0EAF" w:rsidRPr="00CA5C6D" w:rsidRDefault="00AB0EAF" w:rsidP="00F80B63">
            <w:pPr>
              <w:tabs>
                <w:tab w:val="left" w:pos="567"/>
              </w:tabs>
              <w:jc w:val="center"/>
              <w:rPr>
                <w:rFonts w:ascii="Arial" w:hAnsi="Arial" w:cs="Arial"/>
              </w:rPr>
            </w:pPr>
            <w:r w:rsidRPr="00CA5C6D">
              <w:rPr>
                <w:rFonts w:ascii="Arial" w:hAnsi="Arial" w:cs="Arial"/>
              </w:rPr>
              <w:t xml:space="preserve">                                                                                                    </w:t>
            </w:r>
          </w:p>
          <w:p w:rsidR="00AB0EAF" w:rsidRPr="00CA5C6D" w:rsidRDefault="00AB0EAF" w:rsidP="00F80B63">
            <w:pPr>
              <w:rPr>
                <w:rFonts w:ascii="Arial" w:eastAsia="Arial Unicode MS" w:hAnsi="Arial" w:cs="Arial"/>
              </w:rPr>
            </w:pPr>
          </w:p>
        </w:tc>
      </w:tr>
    </w:tbl>
    <w:p w:rsidR="003209D1" w:rsidRPr="00CA5C6D" w:rsidRDefault="003209D1" w:rsidP="00CC16E9">
      <w:pPr>
        <w:tabs>
          <w:tab w:val="left" w:pos="4350"/>
        </w:tabs>
        <w:rPr>
          <w:rFonts w:ascii="Arial" w:hAnsi="Arial" w:cs="Arial"/>
          <w:u w:val="single"/>
        </w:rPr>
      </w:pPr>
    </w:p>
    <w:p w:rsidR="005637B0" w:rsidRPr="00CA5C6D" w:rsidRDefault="005637B0" w:rsidP="00CC16E9">
      <w:pPr>
        <w:tabs>
          <w:tab w:val="left" w:pos="4350"/>
        </w:tabs>
        <w:rPr>
          <w:rFonts w:ascii="Arial" w:hAnsi="Arial" w:cs="Arial"/>
          <w:u w:val="single"/>
        </w:rPr>
      </w:pPr>
    </w:p>
    <w:p w:rsidR="00AB0EAF" w:rsidRPr="00CA5C6D" w:rsidRDefault="00CD6C74" w:rsidP="00CC16E9">
      <w:pPr>
        <w:tabs>
          <w:tab w:val="left" w:pos="4350"/>
        </w:tabs>
        <w:rPr>
          <w:rFonts w:ascii="Arial" w:hAnsi="Arial" w:cs="Arial"/>
          <w:u w:val="single"/>
        </w:rPr>
      </w:pPr>
      <w:r w:rsidRPr="00CD6C74">
        <w:rPr>
          <w:rFonts w:ascii="Arial" w:hAnsi="Arial" w:cs="Arial"/>
          <w:noProof/>
          <w:lang w:eastAsia="es-AR"/>
        </w:rPr>
        <w:pict>
          <v:rect id="Rectangle 7" o:spid="_x0000_s1031" style="position:absolute;margin-left:143.6pt;margin-top:-2.5pt;width:231pt;height:26.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" strokeweight="2.25pt">
            <v:textbox>
              <w:txbxContent>
                <w:p w:rsidR="007C44FC" w:rsidRDefault="007C44FC" w:rsidP="00CC16E9">
                  <w:pPr>
                    <w:pStyle w:val="Ttulo1"/>
                    <w:shd w:val="clear" w:color="auto" w:fill="BFBFBF"/>
                    <w:ind w:left="1134" w:hanging="1134"/>
                  </w:pPr>
                  <w:r>
                    <w:t xml:space="preserve">Anexo 5 </w:t>
                  </w:r>
                </w:p>
              </w:txbxContent>
            </v:textbox>
          </v:rect>
        </w:pict>
      </w:r>
    </w:p>
    <w:p w:rsidR="00AB0EAF" w:rsidRPr="00CA5C6D" w:rsidRDefault="00AB0EAF" w:rsidP="00CC16E9">
      <w:pPr>
        <w:tabs>
          <w:tab w:val="left" w:pos="4350"/>
        </w:tabs>
        <w:rPr>
          <w:rFonts w:ascii="Arial" w:hAnsi="Arial" w:cs="Arial"/>
          <w:u w:val="single"/>
        </w:rPr>
      </w:pPr>
    </w:p>
    <w:p w:rsidR="00AB0EAF" w:rsidRPr="00CA5C6D" w:rsidRDefault="00AB0EAF" w:rsidP="00CC16E9">
      <w:pPr>
        <w:tabs>
          <w:tab w:val="left" w:pos="4350"/>
        </w:tabs>
        <w:rPr>
          <w:rFonts w:ascii="Arial" w:hAnsi="Arial" w:cs="Arial"/>
          <w:u w:val="single"/>
        </w:rPr>
      </w:pPr>
    </w:p>
    <w:tbl>
      <w:tblPr>
        <w:tblW w:w="9944" w:type="dxa"/>
        <w:tblCellMar>
          <w:left w:w="0" w:type="dxa"/>
          <w:right w:w="0" w:type="dxa"/>
        </w:tblCellMar>
        <w:tblLook w:val="0000"/>
      </w:tblPr>
      <w:tblGrid>
        <w:gridCol w:w="2619"/>
        <w:gridCol w:w="7341"/>
      </w:tblGrid>
      <w:tr w:rsidR="00AB0EAF" w:rsidRPr="00CA5C6D" w:rsidTr="005C5B58">
        <w:trPr>
          <w:trHeight w:val="564"/>
        </w:trPr>
        <w:tc>
          <w:tcPr>
            <w:tcW w:w="9944" w:type="dxa"/>
            <w:gridSpan w:val="2"/>
            <w:tcBorders>
              <w:top w:val="single" w:sz="4" w:space="0" w:color="auto"/>
              <w:left w:val="single" w:sz="4" w:space="0" w:color="auto"/>
              <w:bottom w:val="single" w:sz="4" w:space="0" w:color="auto"/>
              <w:right w:val="single" w:sz="4" w:space="0" w:color="000000"/>
            </w:tcBorders>
            <w:shd w:val="clear" w:color="auto" w:fill="FFCC99"/>
            <w:vAlign w:val="center"/>
          </w:tcPr>
          <w:p w:rsidR="00AB0EAF" w:rsidRPr="00CA5C6D" w:rsidRDefault="00AB0EAF" w:rsidP="00F80B63">
            <w:pPr>
              <w:jc w:val="center"/>
              <w:rPr>
                <w:rFonts w:ascii="Arial" w:hAnsi="Arial" w:cs="Arial"/>
                <w:b/>
                <w:bCs/>
              </w:rPr>
            </w:pPr>
            <w:r w:rsidRPr="00CA5C6D">
              <w:rPr>
                <w:rFonts w:ascii="Arial" w:hAnsi="Arial" w:cs="Arial"/>
                <w:b/>
                <w:bCs/>
              </w:rPr>
              <w:t>DECLARACIÓN JURADA DE ELEGIBILIDAD</w:t>
            </w:r>
          </w:p>
          <w:p w:rsidR="00AB0EAF" w:rsidRPr="00CA5C6D" w:rsidRDefault="00AB0EAF" w:rsidP="00F80B63">
            <w:pPr>
              <w:jc w:val="center"/>
              <w:rPr>
                <w:rFonts w:ascii="Arial" w:eastAsia="Arial Unicode MS" w:hAnsi="Arial" w:cs="Arial"/>
                <w:b/>
                <w:bCs/>
              </w:rPr>
            </w:pPr>
          </w:p>
        </w:tc>
      </w:tr>
      <w:tr w:rsidR="00AB0EAF" w:rsidRPr="00CA5C6D" w:rsidTr="005C5B58">
        <w:trPr>
          <w:trHeight w:val="260"/>
        </w:trPr>
        <w:tc>
          <w:tcPr>
            <w:tcW w:w="0" w:type="auto"/>
            <w:tcBorders>
              <w:top w:val="nil"/>
              <w:left w:val="nil"/>
              <w:bottom w:val="nil"/>
              <w:right w:val="nil"/>
            </w:tcBorders>
            <w:shd w:val="clear" w:color="auto" w:fill="FFFFFF"/>
            <w:noWrap/>
            <w:vAlign w:val="bottom"/>
          </w:tcPr>
          <w:p w:rsidR="00AB0EAF" w:rsidRPr="00CA5C6D" w:rsidRDefault="00AB0EAF" w:rsidP="00F80B63">
            <w:pPr>
              <w:rPr>
                <w:rFonts w:ascii="Arial" w:eastAsia="Arial Unicode MS" w:hAnsi="Arial" w:cs="Arial"/>
                <w:b/>
                <w:bCs/>
              </w:rPr>
            </w:pPr>
            <w:proofErr w:type="spellStart"/>
            <w:r w:rsidRPr="00CA5C6D">
              <w:rPr>
                <w:rFonts w:ascii="Arial" w:hAnsi="Arial" w:cs="Arial"/>
                <w:b/>
                <w:bCs/>
              </w:rPr>
              <w:t>Cuit</w:t>
            </w:r>
            <w:proofErr w:type="spellEnd"/>
            <w:r w:rsidRPr="00CA5C6D">
              <w:rPr>
                <w:rFonts w:ascii="Arial" w:hAnsi="Arial" w:cs="Arial"/>
                <w:b/>
                <w:bCs/>
              </w:rPr>
              <w:t xml:space="preserve"> :</w:t>
            </w:r>
          </w:p>
        </w:tc>
        <w:tc>
          <w:tcPr>
            <w:tcW w:w="7324" w:type="dxa"/>
            <w:tcBorders>
              <w:top w:val="dotted" w:sz="4" w:space="0" w:color="auto"/>
              <w:left w:val="dotted" w:sz="4" w:space="0" w:color="auto"/>
              <w:bottom w:val="dotted" w:sz="4" w:space="0" w:color="auto"/>
              <w:right w:val="dotted" w:sz="4" w:space="0" w:color="auto"/>
            </w:tcBorders>
            <w:shd w:val="clear" w:color="auto" w:fill="FFFFFF"/>
            <w:noWrap/>
            <w:vAlign w:val="bottom"/>
          </w:tcPr>
          <w:p w:rsidR="00AB0EAF" w:rsidRPr="00CA5C6D" w:rsidRDefault="00AB0EAF" w:rsidP="00F80B63">
            <w:pPr>
              <w:rPr>
                <w:rFonts w:ascii="Arial" w:eastAsia="Arial Unicode MS" w:hAnsi="Arial" w:cs="Arial"/>
              </w:rPr>
            </w:pPr>
            <w:r w:rsidRPr="00CA5C6D">
              <w:rPr>
                <w:rFonts w:ascii="Arial" w:hAnsi="Arial" w:cs="Arial"/>
              </w:rPr>
              <w:t> </w:t>
            </w:r>
          </w:p>
        </w:tc>
      </w:tr>
      <w:tr w:rsidR="00AB0EAF" w:rsidRPr="00CA5C6D" w:rsidTr="005C5B58">
        <w:trPr>
          <w:trHeight w:val="446"/>
        </w:trPr>
        <w:tc>
          <w:tcPr>
            <w:tcW w:w="2620" w:type="dxa"/>
            <w:tcBorders>
              <w:top w:val="nil"/>
              <w:left w:val="nil"/>
              <w:bottom w:val="nil"/>
              <w:right w:val="nil"/>
            </w:tcBorders>
            <w:shd w:val="clear" w:color="auto" w:fill="FFFFFF"/>
            <w:vAlign w:val="bottom"/>
          </w:tcPr>
          <w:p w:rsidR="00AB0EAF" w:rsidRPr="00CA5C6D" w:rsidRDefault="00AB0EAF" w:rsidP="00F80B63">
            <w:pPr>
              <w:rPr>
                <w:rFonts w:ascii="Arial" w:eastAsia="Arial Unicode MS" w:hAnsi="Arial" w:cs="Arial"/>
                <w:b/>
                <w:bCs/>
              </w:rPr>
            </w:pPr>
            <w:r w:rsidRPr="00CA5C6D">
              <w:rPr>
                <w:rFonts w:ascii="Arial" w:hAnsi="Arial" w:cs="Arial"/>
                <w:b/>
                <w:bCs/>
              </w:rPr>
              <w:t>Razón Social, Denomin</w:t>
            </w:r>
            <w:r w:rsidRPr="00CA5C6D">
              <w:rPr>
                <w:rFonts w:ascii="Arial" w:hAnsi="Arial" w:cs="Arial"/>
                <w:b/>
                <w:bCs/>
              </w:rPr>
              <w:t>a</w:t>
            </w:r>
            <w:r w:rsidRPr="00CA5C6D">
              <w:rPr>
                <w:rFonts w:ascii="Arial" w:hAnsi="Arial" w:cs="Arial"/>
                <w:b/>
                <w:bCs/>
              </w:rPr>
              <w:t>ción o Nombre completo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AB0EAF" w:rsidRPr="00CA5C6D" w:rsidRDefault="00AB0EAF" w:rsidP="00F80B63">
            <w:pPr>
              <w:rPr>
                <w:rFonts w:ascii="Arial" w:eastAsia="Arial Unicode MS" w:hAnsi="Arial" w:cs="Arial"/>
              </w:rPr>
            </w:pPr>
            <w:r w:rsidRPr="00CA5C6D">
              <w:rPr>
                <w:rFonts w:ascii="Arial" w:hAnsi="Arial" w:cs="Arial"/>
              </w:rPr>
              <w:t> </w:t>
            </w:r>
          </w:p>
        </w:tc>
      </w:tr>
      <w:tr w:rsidR="00AB0EAF" w:rsidRPr="00CA5C6D" w:rsidTr="005C5B58">
        <w:trPr>
          <w:trHeight w:val="215"/>
        </w:trPr>
        <w:tc>
          <w:tcPr>
            <w:tcW w:w="9944" w:type="dxa"/>
            <w:gridSpan w:val="2"/>
            <w:tcBorders>
              <w:top w:val="single" w:sz="4" w:space="0" w:color="auto"/>
              <w:left w:val="single" w:sz="4" w:space="0" w:color="auto"/>
              <w:bottom w:val="single" w:sz="4" w:space="0" w:color="auto"/>
              <w:right w:val="single" w:sz="4" w:space="0" w:color="000000"/>
            </w:tcBorders>
            <w:shd w:val="clear" w:color="auto" w:fill="FFCC99"/>
            <w:noWrap/>
            <w:vAlign w:val="center"/>
          </w:tcPr>
          <w:p w:rsidR="00AB0EAF" w:rsidRPr="00CA5C6D" w:rsidRDefault="00AB0EAF" w:rsidP="00F80B63">
            <w:pPr>
              <w:jc w:val="center"/>
              <w:rPr>
                <w:rFonts w:ascii="Arial" w:eastAsia="Arial Unicode MS" w:hAnsi="Arial" w:cs="Arial"/>
                <w:b/>
                <w:bCs/>
              </w:rPr>
            </w:pPr>
            <w:r w:rsidRPr="00CA5C6D">
              <w:rPr>
                <w:rFonts w:ascii="Arial" w:hAnsi="Arial" w:cs="Arial"/>
                <w:b/>
                <w:bCs/>
              </w:rPr>
              <w:t>Procedimiento de Selección</w:t>
            </w:r>
          </w:p>
        </w:tc>
      </w:tr>
      <w:tr w:rsidR="005C5B58" w:rsidRPr="00CA5C6D" w:rsidTr="005C5B58">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Tipo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C44BED">
            <w:pPr>
              <w:rPr>
                <w:rFonts w:ascii="Arial" w:eastAsia="Arial Unicode MS" w:hAnsi="Arial" w:cs="Arial"/>
              </w:rPr>
            </w:pPr>
            <w:r w:rsidRPr="00CA5C6D">
              <w:rPr>
                <w:rFonts w:ascii="Arial" w:eastAsia="Arial Unicode MS" w:hAnsi="Arial" w:cs="Arial"/>
              </w:rPr>
              <w:t xml:space="preserve">LICITACION </w:t>
            </w:r>
            <w:r w:rsidR="00C44BED" w:rsidRPr="00CA5C6D">
              <w:rPr>
                <w:rFonts w:ascii="Arial" w:eastAsia="Arial Unicode MS" w:hAnsi="Arial" w:cs="Arial"/>
              </w:rPr>
              <w:t>PUBLICA</w:t>
            </w:r>
          </w:p>
        </w:tc>
      </w:tr>
      <w:tr w:rsidR="005C5B58" w:rsidRPr="00CA5C6D" w:rsidTr="005C5B58">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Clase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E2827">
            <w:pPr>
              <w:rPr>
                <w:rFonts w:ascii="Arial" w:eastAsia="Arial Unicode MS" w:hAnsi="Arial" w:cs="Arial"/>
              </w:rPr>
            </w:pPr>
            <w:r w:rsidRPr="00CA5C6D">
              <w:rPr>
                <w:rFonts w:ascii="Arial" w:eastAsia="Arial Unicode MS" w:hAnsi="Arial" w:cs="Arial"/>
              </w:rPr>
              <w:t>ETAPA UNICA NACIONAL</w:t>
            </w:r>
          </w:p>
        </w:tc>
      </w:tr>
      <w:tr w:rsidR="005C5B58" w:rsidRPr="00CA5C6D" w:rsidTr="005C5B58">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Modalidad</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E2827">
            <w:pPr>
              <w:rPr>
                <w:rFonts w:ascii="Arial" w:eastAsia="Arial Unicode MS" w:hAnsi="Arial" w:cs="Arial"/>
              </w:rPr>
            </w:pPr>
            <w:r w:rsidRPr="00CA5C6D">
              <w:rPr>
                <w:rFonts w:ascii="Arial" w:eastAsia="Arial Unicode MS" w:hAnsi="Arial" w:cs="Arial"/>
              </w:rPr>
              <w:t>ORDEN DE COMPRA ABIERTA</w:t>
            </w:r>
          </w:p>
        </w:tc>
      </w:tr>
      <w:tr w:rsidR="005C5B58" w:rsidRPr="00CA5C6D" w:rsidTr="005C5B58">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Número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A7F85" w:rsidP="00FE2827">
            <w:pPr>
              <w:rPr>
                <w:rFonts w:ascii="Arial" w:eastAsia="Arial Unicode MS" w:hAnsi="Arial" w:cs="Arial"/>
              </w:rPr>
            </w:pPr>
            <w:r>
              <w:rPr>
                <w:rFonts w:ascii="Arial" w:eastAsia="Arial Unicode MS" w:hAnsi="Arial" w:cs="Arial"/>
              </w:rPr>
              <w:t>12</w:t>
            </w:r>
            <w:bookmarkStart w:id="1" w:name="_GoBack"/>
            <w:bookmarkEnd w:id="1"/>
          </w:p>
        </w:tc>
      </w:tr>
      <w:tr w:rsidR="005C5B58" w:rsidRPr="00CA5C6D" w:rsidTr="005C5B58">
        <w:trPr>
          <w:trHeight w:val="260"/>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Ejercicio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E2827">
            <w:pPr>
              <w:rPr>
                <w:rFonts w:ascii="Arial" w:eastAsia="Arial Unicode MS" w:hAnsi="Arial" w:cs="Arial"/>
              </w:rPr>
            </w:pPr>
            <w:r w:rsidRPr="00CA5C6D">
              <w:rPr>
                <w:rFonts w:ascii="Arial" w:eastAsia="Arial Unicode MS" w:hAnsi="Arial" w:cs="Arial"/>
              </w:rPr>
              <w:t>2018</w:t>
            </w:r>
          </w:p>
        </w:tc>
      </w:tr>
      <w:tr w:rsidR="005C5B58" w:rsidRPr="00CA5C6D" w:rsidTr="005C5B58">
        <w:trPr>
          <w:trHeight w:val="444"/>
        </w:trPr>
        <w:tc>
          <w:tcPr>
            <w:tcW w:w="2620" w:type="dxa"/>
            <w:tcBorders>
              <w:top w:val="nil"/>
              <w:left w:val="nil"/>
              <w:bottom w:val="single" w:sz="4" w:space="0" w:color="000000"/>
              <w:right w:val="nil"/>
            </w:tcBorders>
            <w:shd w:val="clear" w:color="auto" w:fill="FFFFFF"/>
            <w:vAlign w:val="bottom"/>
          </w:tcPr>
          <w:p w:rsidR="005C5B58" w:rsidRPr="00CA5C6D" w:rsidRDefault="005C5B58" w:rsidP="00F80B63">
            <w:pPr>
              <w:rPr>
                <w:rFonts w:ascii="Arial" w:eastAsia="Arial Unicode MS" w:hAnsi="Arial" w:cs="Arial"/>
                <w:b/>
                <w:bCs/>
              </w:rPr>
            </w:pPr>
            <w:r w:rsidRPr="00CA5C6D">
              <w:rPr>
                <w:rFonts w:ascii="Arial" w:hAnsi="Arial" w:cs="Arial"/>
                <w:b/>
                <w:bCs/>
              </w:rPr>
              <w:t>Lugar, día y hora del acto de apertura :</w:t>
            </w:r>
          </w:p>
        </w:tc>
        <w:tc>
          <w:tcPr>
            <w:tcW w:w="7324" w:type="dxa"/>
            <w:tcBorders>
              <w:top w:val="dotted" w:sz="4" w:space="0" w:color="auto"/>
              <w:left w:val="dotted" w:sz="4" w:space="0" w:color="auto"/>
              <w:bottom w:val="single" w:sz="4" w:space="0" w:color="000000"/>
              <w:right w:val="dotted" w:sz="4" w:space="0" w:color="auto"/>
            </w:tcBorders>
            <w:shd w:val="clear" w:color="auto" w:fill="FFFFFF"/>
          </w:tcPr>
          <w:p w:rsidR="005C5B58" w:rsidRPr="00CA5C6D" w:rsidRDefault="005C5B58" w:rsidP="00454922">
            <w:pPr>
              <w:rPr>
                <w:rFonts w:ascii="Arial" w:eastAsia="Arial Unicode MS" w:hAnsi="Arial" w:cs="Arial"/>
              </w:rPr>
            </w:pPr>
            <w:r w:rsidRPr="00CA5C6D">
              <w:rPr>
                <w:rFonts w:ascii="Arial" w:eastAsia="Arial Unicode MS" w:hAnsi="Arial" w:cs="Arial"/>
              </w:rPr>
              <w:t>EL PALOMAR,</w:t>
            </w:r>
            <w:r w:rsidR="003D57FD">
              <w:rPr>
                <w:rFonts w:ascii="Arial" w:eastAsia="Arial Unicode MS" w:hAnsi="Arial" w:cs="Arial"/>
              </w:rPr>
              <w:t xml:space="preserve"> 09</w:t>
            </w:r>
            <w:r w:rsidRPr="00CA5C6D">
              <w:rPr>
                <w:rFonts w:ascii="Arial" w:eastAsia="Arial Unicode MS" w:hAnsi="Arial" w:cs="Arial"/>
              </w:rPr>
              <w:t xml:space="preserve"> DE </w:t>
            </w:r>
            <w:r w:rsidR="00E473F3" w:rsidRPr="00CA5C6D">
              <w:rPr>
                <w:rFonts w:ascii="Arial" w:eastAsia="Arial Unicode MS" w:hAnsi="Arial" w:cs="Arial"/>
              </w:rPr>
              <w:t>ENERO DE 2019</w:t>
            </w:r>
            <w:r w:rsidRPr="00CA5C6D">
              <w:rPr>
                <w:rFonts w:ascii="Arial" w:eastAsia="Arial Unicode MS" w:hAnsi="Arial" w:cs="Arial"/>
              </w:rPr>
              <w:t xml:space="preserve">,  </w:t>
            </w:r>
            <w:r w:rsidR="00E473F3" w:rsidRPr="00CA5C6D">
              <w:rPr>
                <w:rFonts w:ascii="Arial" w:eastAsia="Arial Unicode MS" w:hAnsi="Arial" w:cs="Arial"/>
              </w:rPr>
              <w:t>10:00</w:t>
            </w:r>
            <w:r w:rsidRPr="00CA5C6D">
              <w:rPr>
                <w:rFonts w:ascii="Arial" w:eastAsia="Arial Unicode MS" w:hAnsi="Arial" w:cs="Arial"/>
              </w:rPr>
              <w:t xml:space="preserve">  HS</w:t>
            </w:r>
          </w:p>
        </w:tc>
      </w:tr>
      <w:tr w:rsidR="005C5B58" w:rsidRPr="00CA5C6D" w:rsidTr="005C5B58">
        <w:trPr>
          <w:trHeight w:val="651"/>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C5B58" w:rsidRPr="00CA5C6D" w:rsidRDefault="005C5B58" w:rsidP="00B92328">
            <w:pPr>
              <w:rPr>
                <w:rFonts w:ascii="Arial" w:hAnsi="Arial" w:cs="Arial"/>
                <w:b/>
                <w:bCs/>
              </w:rPr>
            </w:pPr>
            <w:r w:rsidRPr="00CA5C6D">
              <w:rPr>
                <w:rFonts w:ascii="Arial" w:hAnsi="Arial" w:cs="Arial"/>
                <w:b/>
                <w:bCs/>
              </w:rPr>
              <w:t>El que suscribe, con poder suficiente para este acto, DECLARA BAJO JURAMENTO, que  la persona cuyos datos se detallan al comienzo, no se encuentra incursa en ninguna de las causales de inelegibil</w:t>
            </w:r>
            <w:r w:rsidRPr="00CA5C6D">
              <w:rPr>
                <w:rFonts w:ascii="Arial" w:hAnsi="Arial" w:cs="Arial"/>
                <w:b/>
                <w:bCs/>
              </w:rPr>
              <w:t>i</w:t>
            </w:r>
            <w:r w:rsidRPr="00CA5C6D">
              <w:rPr>
                <w:rFonts w:ascii="Arial" w:hAnsi="Arial" w:cs="Arial"/>
                <w:b/>
                <w:bCs/>
              </w:rPr>
              <w:t>dad previstas en el artículo 68 del Decreto Nro1030/2016. HASTA TANTO SE DECLARE BAJO JUR</w:t>
            </w:r>
            <w:r w:rsidRPr="00CA5C6D">
              <w:rPr>
                <w:rFonts w:ascii="Arial" w:hAnsi="Arial" w:cs="Arial"/>
                <w:b/>
                <w:bCs/>
              </w:rPr>
              <w:t>A</w:t>
            </w:r>
            <w:r w:rsidRPr="00CA5C6D">
              <w:rPr>
                <w:rFonts w:ascii="Arial" w:hAnsi="Arial" w:cs="Arial"/>
                <w:b/>
                <w:bCs/>
              </w:rPr>
              <w:t>MENTO LO CONTRARIO.</w:t>
            </w:r>
          </w:p>
        </w:tc>
      </w:tr>
      <w:tr w:rsidR="005C5B58" w:rsidRPr="00CA5C6D" w:rsidTr="005C5B58">
        <w:trPr>
          <w:trHeight w:val="488"/>
        </w:trPr>
        <w:tc>
          <w:tcPr>
            <w:tcW w:w="9944" w:type="dxa"/>
            <w:gridSpan w:val="2"/>
            <w:tcBorders>
              <w:top w:val="nil"/>
              <w:left w:val="nil"/>
              <w:bottom w:val="nil"/>
              <w:right w:val="nil"/>
            </w:tcBorders>
            <w:shd w:val="clear" w:color="auto" w:fill="FFCC99"/>
            <w:noWrap/>
            <w:vAlign w:val="bottom"/>
          </w:tcPr>
          <w:p w:rsidR="005C5B58" w:rsidRPr="00CA5C6D" w:rsidRDefault="005C5B58" w:rsidP="00F80B63">
            <w:pPr>
              <w:jc w:val="center"/>
              <w:rPr>
                <w:rFonts w:ascii="Arial" w:hAnsi="Arial" w:cs="Arial"/>
                <w:b/>
                <w:sz w:val="18"/>
              </w:rPr>
            </w:pPr>
            <w:r w:rsidRPr="00CA5C6D">
              <w:rPr>
                <w:rFonts w:ascii="Arial" w:hAnsi="Arial" w:cs="Arial"/>
                <w:b/>
                <w:sz w:val="18"/>
              </w:rPr>
              <w:t>REGLAMENTO  DEL RÉGIMEN DE CONTRATACIONES DE LA ADMINISTRACIÓN NACIONAL</w:t>
            </w:r>
          </w:p>
          <w:p w:rsidR="005C5B58" w:rsidRPr="00CA5C6D" w:rsidRDefault="005C5B58" w:rsidP="0021106D">
            <w:pPr>
              <w:jc w:val="center"/>
              <w:rPr>
                <w:rFonts w:ascii="Arial" w:eastAsia="Arial Unicode MS" w:hAnsi="Arial" w:cs="Arial"/>
              </w:rPr>
            </w:pPr>
            <w:r w:rsidRPr="00CA5C6D">
              <w:rPr>
                <w:rFonts w:ascii="Arial" w:hAnsi="Arial" w:cs="Arial"/>
                <w:b/>
                <w:sz w:val="18"/>
              </w:rPr>
              <w:t>DECRETO Nº 1030/2016</w:t>
            </w:r>
            <w:r w:rsidRPr="00CA5C6D">
              <w:rPr>
                <w:rFonts w:ascii="Arial" w:hAnsi="Arial" w:cs="Arial"/>
                <w:sz w:val="18"/>
              </w:rPr>
              <w:t> </w:t>
            </w:r>
          </w:p>
        </w:tc>
      </w:tr>
      <w:tr w:rsidR="005C5B58" w:rsidRPr="00CA5C6D" w:rsidTr="005C5B58">
        <w:trPr>
          <w:trHeight w:val="651"/>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C5B58" w:rsidRPr="00CA5C6D" w:rsidRDefault="005C5B58" w:rsidP="00AA18EC">
            <w:pPr>
              <w:rPr>
                <w:rFonts w:ascii="Arial" w:hAnsi="Arial" w:cs="Arial"/>
                <w:b/>
                <w:bCs/>
              </w:rPr>
            </w:pPr>
            <w:r w:rsidRPr="00CA5C6D">
              <w:rPr>
                <w:rFonts w:ascii="Arial" w:hAnsi="Arial" w:cs="Arial"/>
                <w:b/>
                <w:bCs/>
              </w:rPr>
              <w:t>ARTÍCULO 68. PAUTAS PARA LA INELEGIBILIDAD. Deberá desestimarse la oferta, cuando de la info</w:t>
            </w:r>
            <w:r w:rsidRPr="00CA5C6D">
              <w:rPr>
                <w:rFonts w:ascii="Arial" w:hAnsi="Arial" w:cs="Arial"/>
                <w:b/>
                <w:bCs/>
              </w:rPr>
              <w:t>r</w:t>
            </w:r>
            <w:r w:rsidRPr="00CA5C6D">
              <w:rPr>
                <w:rFonts w:ascii="Arial" w:hAnsi="Arial" w:cs="Arial"/>
                <w:b/>
                <w:bCs/>
              </w:rPr>
              <w:t>mación a la que se refiere el artículo 16 del Decreto Delegado N° 1.023/01 y sus modificatorios y co</w:t>
            </w:r>
            <w:r w:rsidRPr="00CA5C6D">
              <w:rPr>
                <w:rFonts w:ascii="Arial" w:hAnsi="Arial" w:cs="Arial"/>
                <w:b/>
                <w:bCs/>
              </w:rPr>
              <w:t>m</w:t>
            </w:r>
            <w:r w:rsidRPr="00CA5C6D">
              <w:rPr>
                <w:rFonts w:ascii="Arial" w:hAnsi="Arial" w:cs="Arial"/>
                <w:b/>
                <w:bCs/>
              </w:rPr>
              <w:t>plementarios, o de otras fuentes, se configure, entre otros, alguno de los siguientes supuestos:</w:t>
            </w:r>
            <w:r w:rsidRPr="00CA5C6D">
              <w:rPr>
                <w:rFonts w:ascii="Arial" w:hAnsi="Arial" w:cs="Arial"/>
                <w:b/>
                <w:bCs/>
              </w:rPr>
              <w:br/>
              <w:t>a) Pueda presumirse que el oferente es una continuación, transformación, fusión o escisión de otras empresas no habilitadas para contratar con la ADMINISTRACIÓN NACIONAL, de acuerdo a lo prescripto por el artículo 28 del Decreto Delegado N° 1.023/01 y sus modificatorios y complementarios, y de las controladas o controlantes de aquellas.</w:t>
            </w:r>
            <w:r w:rsidRPr="00CA5C6D">
              <w:rPr>
                <w:rFonts w:ascii="Arial" w:hAnsi="Arial" w:cs="Arial"/>
                <w:b/>
                <w:bCs/>
              </w:rPr>
              <w:br/>
              <w:t>b) Se trate de integrantes de empresas no habilitadas para contratar con la ADMINISTRACIÓN NACI</w:t>
            </w:r>
            <w:r w:rsidRPr="00CA5C6D">
              <w:rPr>
                <w:rFonts w:ascii="Arial" w:hAnsi="Arial" w:cs="Arial"/>
                <w:b/>
                <w:bCs/>
              </w:rPr>
              <w:t>O</w:t>
            </w:r>
            <w:r w:rsidRPr="00CA5C6D">
              <w:rPr>
                <w:rFonts w:ascii="Arial" w:hAnsi="Arial" w:cs="Arial"/>
                <w:b/>
                <w:bCs/>
              </w:rPr>
              <w:t>NAL, de acuerdo a lo prescripto por el artículo 28 del Decreto Delegado N° 1.023/01 y sus modificatorios y complementarios.</w:t>
            </w:r>
            <w:r w:rsidRPr="00CA5C6D">
              <w:rPr>
                <w:rFonts w:ascii="Arial" w:hAnsi="Arial" w:cs="Arial"/>
                <w:b/>
                <w:bCs/>
              </w:rPr>
              <w:br/>
              <w:t>c)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de primer grado en línea recta ya sea por naturaleza, por técnicas de reproducción humana asistida o adopción, salvo que se pruebe lo contrario.</w:t>
            </w:r>
            <w:r w:rsidRPr="00CA5C6D">
              <w:rPr>
                <w:rFonts w:ascii="Arial" w:hAnsi="Arial" w:cs="Arial"/>
                <w:b/>
                <w:bCs/>
              </w:rPr>
              <w:br/>
              <w:t>d) Cuando existan indicios que por su precisión y concordancia hicieran presumir que media simul</w:t>
            </w:r>
            <w:r w:rsidRPr="00CA5C6D">
              <w:rPr>
                <w:rFonts w:ascii="Arial" w:hAnsi="Arial" w:cs="Arial"/>
                <w:b/>
                <w:bCs/>
              </w:rPr>
              <w:t>a</w:t>
            </w:r>
            <w:r w:rsidRPr="00CA5C6D">
              <w:rPr>
                <w:rFonts w:ascii="Arial" w:hAnsi="Arial" w:cs="Arial"/>
                <w:b/>
                <w:bCs/>
              </w:rPr>
              <w:t>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w:t>
            </w:r>
            <w:r w:rsidRPr="00CA5C6D">
              <w:rPr>
                <w:rFonts w:ascii="Arial" w:hAnsi="Arial" w:cs="Arial"/>
                <w:b/>
                <w:bCs/>
              </w:rPr>
              <w:t>r</w:t>
            </w:r>
            <w:r w:rsidRPr="00CA5C6D">
              <w:rPr>
                <w:rFonts w:ascii="Arial" w:hAnsi="Arial" w:cs="Arial"/>
                <w:b/>
                <w:bCs/>
              </w:rPr>
              <w:t>sona jurídica.</w:t>
            </w:r>
            <w:r w:rsidRPr="00CA5C6D">
              <w:rPr>
                <w:rFonts w:ascii="Arial" w:hAnsi="Arial" w:cs="Arial"/>
                <w:b/>
                <w:bCs/>
              </w:rPr>
              <w:br/>
              <w:t>e) Cuando existan indicios que por su precisión y concordancia hicieran presumir que media en el caso una simulación tendiente a eludir los efectos de las causales de inhabilidad para contratar con la ADM</w:t>
            </w:r>
            <w:r w:rsidRPr="00CA5C6D">
              <w:rPr>
                <w:rFonts w:ascii="Arial" w:hAnsi="Arial" w:cs="Arial"/>
                <w:b/>
                <w:bCs/>
              </w:rPr>
              <w:t>I</w:t>
            </w:r>
            <w:r w:rsidRPr="00CA5C6D">
              <w:rPr>
                <w:rFonts w:ascii="Arial" w:hAnsi="Arial" w:cs="Arial"/>
                <w:b/>
                <w:bCs/>
              </w:rPr>
              <w:t>NISTRACIÓN NACIONAL, de acuerdo a lo prescripto por el artículo 28 del Decreto Delegado N° 1.023/01 y sus modificatorios y complementarios.</w:t>
            </w:r>
            <w:r w:rsidRPr="00CA5C6D">
              <w:rPr>
                <w:rFonts w:ascii="Arial" w:hAnsi="Arial" w:cs="Arial"/>
                <w:b/>
                <w:bCs/>
              </w:rPr>
              <w:br/>
              <w:t xml:space="preserve">f) Cuando se haya dictado, dentro de los TRES (3) años calendario anteriores a su presentación, alguna </w:t>
            </w:r>
            <w:r w:rsidRPr="00CA5C6D">
              <w:rPr>
                <w:rFonts w:ascii="Arial" w:hAnsi="Arial" w:cs="Arial"/>
                <w:b/>
                <w:bCs/>
              </w:rPr>
              <w:lastRenderedPageBreak/>
              <w:t>sanción judicial o administrativa contra el oferente, por abuso de posición dominante o dumping, cua</w:t>
            </w:r>
            <w:r w:rsidRPr="00CA5C6D">
              <w:rPr>
                <w:rFonts w:ascii="Arial" w:hAnsi="Arial" w:cs="Arial"/>
                <w:b/>
                <w:bCs/>
              </w:rPr>
              <w:t>l</w:t>
            </w:r>
            <w:r w:rsidRPr="00CA5C6D">
              <w:rPr>
                <w:rFonts w:ascii="Arial" w:hAnsi="Arial" w:cs="Arial"/>
                <w:b/>
                <w:bCs/>
              </w:rPr>
              <w:t>quier forma de competencia desleal o por concertar o coordinar posturas en los procedimientos de s</w:t>
            </w:r>
            <w:r w:rsidRPr="00CA5C6D">
              <w:rPr>
                <w:rFonts w:ascii="Arial" w:hAnsi="Arial" w:cs="Arial"/>
                <w:b/>
                <w:bCs/>
              </w:rPr>
              <w:t>e</w:t>
            </w:r>
            <w:r w:rsidRPr="00CA5C6D">
              <w:rPr>
                <w:rFonts w:ascii="Arial" w:hAnsi="Arial" w:cs="Arial"/>
                <w:b/>
                <w:bCs/>
              </w:rPr>
              <w:t>lección.</w:t>
            </w:r>
            <w:r w:rsidRPr="00CA5C6D">
              <w:rPr>
                <w:rFonts w:ascii="Arial" w:hAnsi="Arial" w:cs="Arial"/>
                <w:b/>
                <w:bCs/>
              </w:rPr>
              <w:br/>
              <w:t>g) Cuando exhiban incumplimientos en anteriores contratos, de acuerdo a lo que se disponga en los respectivos pliegos de bases y condiciones particulares.</w:t>
            </w:r>
            <w:r w:rsidRPr="00CA5C6D">
              <w:rPr>
                <w:rFonts w:ascii="Arial" w:hAnsi="Arial" w:cs="Arial"/>
                <w:b/>
                <w:bCs/>
              </w:rPr>
              <w:br/>
              <w:t>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w:t>
            </w:r>
            <w:r w:rsidRPr="00CA5C6D">
              <w:rPr>
                <w:rFonts w:ascii="Arial" w:hAnsi="Arial" w:cs="Arial"/>
                <w:b/>
                <w:bCs/>
              </w:rPr>
              <w:t>a</w:t>
            </w:r>
            <w:r w:rsidRPr="00CA5C6D">
              <w:rPr>
                <w:rFonts w:ascii="Arial" w:hAnsi="Arial" w:cs="Arial"/>
                <w:b/>
                <w:bCs/>
              </w:rPr>
              <w:t>rios Públicos Extranjeros en Transacciones Comerciales Internacionales, serán inelegibles por un lapso igual al doble de la condena.</w:t>
            </w:r>
            <w:r w:rsidRPr="00CA5C6D">
              <w:rPr>
                <w:rFonts w:ascii="Arial" w:hAnsi="Arial" w:cs="Arial"/>
                <w:b/>
                <w:bCs/>
              </w:rPr>
              <w:br/>
              <w:t>i) 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w:t>
            </w:r>
            <w:r w:rsidRPr="00CA5C6D">
              <w:rPr>
                <w:rFonts w:ascii="Arial" w:hAnsi="Arial" w:cs="Arial"/>
                <w:b/>
                <w:bCs/>
              </w:rPr>
              <w:t>a</w:t>
            </w:r>
            <w:r w:rsidRPr="00CA5C6D">
              <w:rPr>
                <w:rFonts w:ascii="Arial" w:hAnsi="Arial" w:cs="Arial"/>
                <w:b/>
                <w:bCs/>
              </w:rPr>
              <w:t>les serán inelegibles mientras subsista dicha condición.</w:t>
            </w:r>
          </w:p>
        </w:tc>
      </w:tr>
      <w:tr w:rsidR="005C5B58" w:rsidRPr="00CA5C6D" w:rsidTr="005C5B58">
        <w:trPr>
          <w:trHeight w:val="329"/>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lastRenderedPageBreak/>
              <w:t>FIRMA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80B63">
            <w:pPr>
              <w:rPr>
                <w:rFonts w:ascii="Arial" w:eastAsia="Arial Unicode MS" w:hAnsi="Arial" w:cs="Arial"/>
              </w:rPr>
            </w:pPr>
            <w:r w:rsidRPr="00CA5C6D">
              <w:rPr>
                <w:rFonts w:ascii="Arial" w:hAnsi="Arial" w:cs="Arial"/>
              </w:rPr>
              <w:t> </w:t>
            </w:r>
          </w:p>
        </w:tc>
      </w:tr>
      <w:tr w:rsidR="005C5B58" w:rsidRPr="00CA5C6D" w:rsidTr="005C5B58">
        <w:trPr>
          <w:trHeight w:hRule="exact" w:val="284"/>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ACLARACIÓN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80B63">
            <w:pPr>
              <w:rPr>
                <w:rFonts w:ascii="Arial" w:eastAsia="Arial Unicode MS" w:hAnsi="Arial" w:cs="Arial"/>
              </w:rPr>
            </w:pPr>
            <w:r w:rsidRPr="00CA5C6D">
              <w:rPr>
                <w:rFonts w:ascii="Arial" w:hAnsi="Arial" w:cs="Arial"/>
              </w:rPr>
              <w:t> </w:t>
            </w:r>
          </w:p>
        </w:tc>
      </w:tr>
      <w:tr w:rsidR="005C5B58" w:rsidRPr="00CA5C6D" w:rsidTr="005C5B58">
        <w:trPr>
          <w:trHeight w:hRule="exact" w:val="284"/>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CARÁCTER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80B63">
            <w:pPr>
              <w:rPr>
                <w:rFonts w:ascii="Arial" w:eastAsia="Arial Unicode MS" w:hAnsi="Arial" w:cs="Arial"/>
              </w:rPr>
            </w:pPr>
            <w:r w:rsidRPr="00CA5C6D">
              <w:rPr>
                <w:rFonts w:ascii="Arial" w:hAnsi="Arial" w:cs="Arial"/>
              </w:rPr>
              <w:t> </w:t>
            </w:r>
          </w:p>
        </w:tc>
      </w:tr>
      <w:tr w:rsidR="005C5B58" w:rsidRPr="00CA5C6D" w:rsidTr="005C5B58">
        <w:trPr>
          <w:trHeight w:hRule="exact" w:val="284"/>
        </w:trPr>
        <w:tc>
          <w:tcPr>
            <w:tcW w:w="0" w:type="auto"/>
            <w:tcBorders>
              <w:top w:val="nil"/>
              <w:left w:val="nil"/>
              <w:bottom w:val="nil"/>
              <w:right w:val="nil"/>
            </w:tcBorders>
            <w:shd w:val="clear" w:color="auto" w:fill="FFFFFF"/>
            <w:noWrap/>
            <w:vAlign w:val="bottom"/>
          </w:tcPr>
          <w:p w:rsidR="005C5B58" w:rsidRPr="00CA5C6D" w:rsidRDefault="005C5B58" w:rsidP="00F80B63">
            <w:pPr>
              <w:rPr>
                <w:rFonts w:ascii="Arial" w:eastAsia="Arial Unicode MS" w:hAnsi="Arial" w:cs="Arial"/>
                <w:b/>
                <w:bCs/>
              </w:rPr>
            </w:pPr>
            <w:r w:rsidRPr="00CA5C6D">
              <w:rPr>
                <w:rFonts w:ascii="Arial" w:hAnsi="Arial" w:cs="Arial"/>
                <w:b/>
                <w:bCs/>
              </w:rPr>
              <w:t>LUGAR Y FECHA :</w:t>
            </w:r>
          </w:p>
        </w:tc>
        <w:tc>
          <w:tcPr>
            <w:tcW w:w="7324" w:type="dxa"/>
            <w:tcBorders>
              <w:top w:val="dotted" w:sz="4" w:space="0" w:color="auto"/>
              <w:left w:val="dotted" w:sz="4" w:space="0" w:color="auto"/>
              <w:bottom w:val="dotted" w:sz="4" w:space="0" w:color="auto"/>
              <w:right w:val="dotted" w:sz="4" w:space="0" w:color="auto"/>
            </w:tcBorders>
            <w:shd w:val="clear" w:color="auto" w:fill="FFFFFF"/>
          </w:tcPr>
          <w:p w:rsidR="005C5B58" w:rsidRPr="00CA5C6D" w:rsidRDefault="005C5B58" w:rsidP="00F80B63">
            <w:pPr>
              <w:tabs>
                <w:tab w:val="left" w:pos="567"/>
              </w:tabs>
              <w:jc w:val="center"/>
              <w:rPr>
                <w:rFonts w:ascii="Arial" w:hAnsi="Arial" w:cs="Arial"/>
              </w:rPr>
            </w:pPr>
            <w:r w:rsidRPr="00CA5C6D">
              <w:rPr>
                <w:rFonts w:ascii="Arial" w:hAnsi="Arial" w:cs="Arial"/>
              </w:rPr>
              <w:t xml:space="preserve">                                                                                                    </w:t>
            </w:r>
          </w:p>
          <w:p w:rsidR="005C5B58" w:rsidRPr="00CA5C6D" w:rsidRDefault="005C5B58" w:rsidP="00F80B63">
            <w:pPr>
              <w:rPr>
                <w:rFonts w:ascii="Arial" w:eastAsia="Arial Unicode MS" w:hAnsi="Arial" w:cs="Arial"/>
              </w:rPr>
            </w:pPr>
          </w:p>
        </w:tc>
      </w:tr>
    </w:tbl>
    <w:p w:rsidR="002D2C03" w:rsidRPr="00CA5C6D" w:rsidRDefault="002D2C03" w:rsidP="00CC16E9">
      <w:pPr>
        <w:tabs>
          <w:tab w:val="left" w:pos="4350"/>
        </w:tabs>
        <w:rPr>
          <w:rFonts w:ascii="Arial" w:hAnsi="Arial" w:cs="Arial"/>
        </w:rPr>
      </w:pPr>
    </w:p>
    <w:p w:rsidR="000604EB" w:rsidRPr="00CA5C6D" w:rsidRDefault="000604EB"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AA2627" w:rsidRPr="00CA5C6D" w:rsidRDefault="00AA2627"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401D52" w:rsidRPr="00CA5C6D" w:rsidRDefault="00401D52" w:rsidP="00CC16E9">
      <w:pPr>
        <w:tabs>
          <w:tab w:val="left" w:pos="4350"/>
        </w:tabs>
        <w:rPr>
          <w:rFonts w:ascii="Arial" w:hAnsi="Arial" w:cs="Arial"/>
        </w:rPr>
      </w:pPr>
    </w:p>
    <w:p w:rsidR="001C2568" w:rsidRDefault="001C2568" w:rsidP="00CC16E9">
      <w:pPr>
        <w:tabs>
          <w:tab w:val="left" w:pos="4350"/>
        </w:tabs>
        <w:rPr>
          <w:rFonts w:ascii="Arial" w:hAnsi="Arial" w:cs="Arial"/>
        </w:rPr>
      </w:pPr>
    </w:p>
    <w:p w:rsidR="00AA2627" w:rsidRPr="00CA5C6D" w:rsidRDefault="00CD6C74" w:rsidP="00CC16E9">
      <w:pPr>
        <w:tabs>
          <w:tab w:val="left" w:pos="4350"/>
        </w:tabs>
        <w:rPr>
          <w:rFonts w:ascii="Arial" w:hAnsi="Arial" w:cs="Arial"/>
        </w:rPr>
      </w:pPr>
      <w:r w:rsidRPr="00CD6C74">
        <w:rPr>
          <w:rFonts w:ascii="Arial" w:hAnsi="Arial" w:cs="Arial"/>
          <w:noProof/>
          <w:lang w:eastAsia="es-AR"/>
        </w:rPr>
        <w:lastRenderedPageBreak/>
        <w:pict>
          <v:rect id="_x0000_s1035" style="position:absolute;margin-left:18.05pt;margin-top:9.55pt;width:449.25pt;height:27.75pt;z-index:251663360" strokeweight="2.25pt">
            <v:textbox style="mso-next-textbox:#_x0000_s1035">
              <w:txbxContent>
                <w:p w:rsidR="007C44FC" w:rsidRDefault="007C44FC" w:rsidP="00DF665C">
                  <w:pPr>
                    <w:pStyle w:val="Ttulo1"/>
                    <w:shd w:val="clear" w:color="auto" w:fill="BFBFBF"/>
                  </w:pPr>
                  <w:r>
                    <w:t xml:space="preserve">ANEXO 6 – </w:t>
                  </w:r>
                  <w:r w:rsidRPr="00754D88">
                    <w:t xml:space="preserve">Declaración Jurada </w:t>
                  </w:r>
                  <w:r>
                    <w:t>d</w:t>
                  </w:r>
                  <w:r w:rsidRPr="00754D88">
                    <w:t>e Intereses - DECRETO 202/2017</w:t>
                  </w:r>
                </w:p>
              </w:txbxContent>
            </v:textbox>
          </v:rect>
        </w:pict>
      </w:r>
    </w:p>
    <w:p w:rsidR="00AA2627" w:rsidRPr="00CA5C6D" w:rsidRDefault="00AA2627" w:rsidP="00CC16E9">
      <w:pPr>
        <w:tabs>
          <w:tab w:val="left" w:pos="4350"/>
        </w:tabs>
        <w:rPr>
          <w:rFonts w:ascii="Arial" w:hAnsi="Arial" w:cs="Arial"/>
        </w:rPr>
      </w:pPr>
    </w:p>
    <w:p w:rsidR="00AA2627" w:rsidRPr="00CA5C6D" w:rsidRDefault="00AA2627" w:rsidP="00CC16E9">
      <w:pPr>
        <w:tabs>
          <w:tab w:val="left" w:pos="4350"/>
        </w:tabs>
        <w:rPr>
          <w:rFonts w:ascii="Arial" w:hAnsi="Arial" w:cs="Arial"/>
        </w:rPr>
      </w:pPr>
    </w:p>
    <w:p w:rsidR="00AA2627" w:rsidRPr="00CA5C6D" w:rsidRDefault="00AA2627" w:rsidP="00CC16E9">
      <w:pPr>
        <w:tabs>
          <w:tab w:val="left" w:pos="4350"/>
        </w:tabs>
        <w:rPr>
          <w:rFonts w:ascii="Arial" w:hAnsi="Arial" w:cs="Arial"/>
        </w:rPr>
      </w:pPr>
    </w:p>
    <w:p w:rsidR="00AA2627" w:rsidRPr="00CA5C6D" w:rsidRDefault="00AA2627" w:rsidP="00CC16E9">
      <w:pPr>
        <w:tabs>
          <w:tab w:val="left" w:pos="4350"/>
        </w:tabs>
        <w:rPr>
          <w:rFonts w:ascii="Arial" w:hAnsi="Arial" w:cs="Arial"/>
        </w:rPr>
      </w:pPr>
    </w:p>
    <w:p w:rsidR="00DF665C" w:rsidRPr="00CA5C6D" w:rsidRDefault="00DF665C" w:rsidP="00DF665C">
      <w:pPr>
        <w:spacing w:after="200" w:line="276" w:lineRule="auto"/>
        <w:rPr>
          <w:rFonts w:ascii="Calibri" w:eastAsia="Calibri" w:hAnsi="Calibri"/>
          <w:b/>
          <w:sz w:val="22"/>
          <w:szCs w:val="22"/>
          <w:lang w:eastAsia="en-US"/>
        </w:rPr>
      </w:pPr>
      <w:r w:rsidRPr="00CA5C6D">
        <w:rPr>
          <w:rFonts w:ascii="Calibri" w:eastAsia="Calibri" w:hAnsi="Calibri"/>
          <w:b/>
          <w:sz w:val="22"/>
          <w:szCs w:val="22"/>
          <w:lang w:eastAsia="en-US"/>
        </w:rPr>
        <w:t>Tipo de declarante: Persona jurídica</w:t>
      </w:r>
      <w:r w:rsidRPr="00CA5C6D">
        <w:rPr>
          <w:rFonts w:ascii="Calibri" w:eastAsia="Calibri" w:hAnsi="Calibri"/>
          <w:b/>
          <w:sz w:val="22"/>
          <w:szCs w:val="22"/>
          <w:lang w:eastAsia="en-US"/>
        </w:rPr>
        <w:tab/>
      </w:r>
      <w:r w:rsidRPr="00CA5C6D">
        <w:rPr>
          <w:rFonts w:ascii="Calibri" w:eastAsia="Calibri" w:hAnsi="Calibri"/>
          <w:b/>
          <w:sz w:val="22"/>
          <w:szCs w:val="22"/>
          <w:lang w:eastAsia="en-US"/>
        </w:rPr>
        <w:tab/>
      </w:r>
      <w:r w:rsidRPr="00CA5C6D">
        <w:rPr>
          <w:rFonts w:ascii="Calibri" w:eastAsia="Calibri" w:hAnsi="Calibri"/>
          <w:b/>
          <w:sz w:val="22"/>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0"/>
      </w:tblGrid>
      <w:tr w:rsidR="00DF665C" w:rsidRPr="00CA5C6D" w:rsidTr="00DF665C">
        <w:trPr>
          <w:trHeight w:val="260"/>
        </w:trPr>
        <w:tc>
          <w:tcPr>
            <w:tcW w:w="1809"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Razón Social</w:t>
            </w:r>
          </w:p>
        </w:tc>
        <w:tc>
          <w:tcPr>
            <w:tcW w:w="7470"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rPr>
          <w:trHeight w:val="275"/>
        </w:trPr>
        <w:tc>
          <w:tcPr>
            <w:tcW w:w="1809"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CUIT/NIT</w:t>
            </w:r>
          </w:p>
        </w:tc>
        <w:tc>
          <w:tcPr>
            <w:tcW w:w="7470" w:type="dxa"/>
            <w:shd w:val="clear" w:color="auto" w:fill="auto"/>
          </w:tcPr>
          <w:p w:rsidR="00DF665C" w:rsidRPr="00CA5C6D" w:rsidRDefault="00DF665C" w:rsidP="00DF665C">
            <w:pPr>
              <w:rPr>
                <w:rFonts w:ascii="Calibri" w:eastAsia="Calibri" w:hAnsi="Calibri"/>
                <w:sz w:val="22"/>
                <w:szCs w:val="22"/>
                <w:lang w:eastAsia="en-US"/>
              </w:rPr>
            </w:pPr>
          </w:p>
        </w:tc>
      </w:tr>
    </w:tbl>
    <w:p w:rsidR="00DF665C" w:rsidRPr="00CA5C6D" w:rsidRDefault="00DF665C" w:rsidP="00DF665C">
      <w:pPr>
        <w:spacing w:line="276" w:lineRule="auto"/>
        <w:rPr>
          <w:rFonts w:ascii="Calibri" w:eastAsia="Calibri" w:hAnsi="Calibri"/>
          <w:b/>
          <w:sz w:val="22"/>
          <w:szCs w:val="22"/>
          <w:lang w:eastAsia="en-US"/>
        </w:rPr>
      </w:pPr>
      <w:r w:rsidRPr="00CA5C6D">
        <w:rPr>
          <w:rFonts w:ascii="Calibri" w:eastAsia="Calibri" w:hAnsi="Calibri"/>
          <w:b/>
          <w:sz w:val="22"/>
          <w:szCs w:val="22"/>
          <w:lang w:eastAsia="en-US"/>
        </w:rPr>
        <w:t>Vínculos a declarar</w:t>
      </w:r>
      <w:r w:rsidRPr="00CA5C6D">
        <w:rPr>
          <w:rFonts w:ascii="Calibri" w:eastAsia="Calibri" w:hAnsi="Calibri"/>
          <w:b/>
          <w:sz w:val="22"/>
          <w:szCs w:val="22"/>
          <w:lang w:eastAsia="en-US"/>
        </w:rPr>
        <w:tab/>
      </w:r>
    </w:p>
    <w:p w:rsidR="00DF665C" w:rsidRPr="00CA5C6D" w:rsidRDefault="00DF665C" w:rsidP="00DF665C">
      <w:pPr>
        <w:tabs>
          <w:tab w:val="left" w:pos="4290"/>
        </w:tabs>
        <w:spacing w:line="276" w:lineRule="auto"/>
        <w:rPr>
          <w:rFonts w:ascii="Calibri" w:eastAsia="Calibri" w:hAnsi="Calibri"/>
          <w:sz w:val="22"/>
          <w:szCs w:val="22"/>
          <w:lang w:eastAsia="en-US"/>
        </w:rPr>
      </w:pPr>
      <w:r w:rsidRPr="00CA5C6D">
        <w:rPr>
          <w:rFonts w:ascii="Calibri" w:eastAsia="Calibri" w:hAnsi="Calibri"/>
          <w:sz w:val="22"/>
          <w:szCs w:val="22"/>
          <w:lang w:eastAsia="en-US"/>
        </w:rPr>
        <w:t>¿Existen vinculaciones con los funcionarios enunciados en los artículos 1 y 2 del Decreto n° 202/17?</w:t>
      </w:r>
    </w:p>
    <w:p w:rsidR="00DF665C" w:rsidRPr="00CA5C6D" w:rsidRDefault="00DF665C" w:rsidP="00DF665C">
      <w:pPr>
        <w:tabs>
          <w:tab w:val="left" w:pos="4290"/>
        </w:tabs>
        <w:spacing w:line="276" w:lineRule="auto"/>
        <w:rPr>
          <w:rFonts w:ascii="Calibri" w:eastAsia="Calibri" w:hAnsi="Calibri"/>
          <w:i/>
          <w:sz w:val="22"/>
          <w:szCs w:val="22"/>
          <w:lang w:eastAsia="en-US"/>
        </w:rPr>
      </w:pPr>
      <w:r w:rsidRPr="00CA5C6D">
        <w:rPr>
          <w:rFonts w:ascii="Calibri" w:eastAsia="Calibri" w:hAnsi="Calibri"/>
          <w:i/>
          <w:sz w:val="22"/>
          <w:szCs w:val="22"/>
          <w:lang w:eastAsia="en-US"/>
        </w:rPr>
        <w:t>(Marque con una X donde corresponda)</w:t>
      </w:r>
      <w:r w:rsidRPr="00CA5C6D">
        <w:rPr>
          <w:rFonts w:ascii="Calibri" w:eastAsia="Calibri" w:hAnsi="Calibri"/>
          <w:i/>
          <w:sz w:val="22"/>
          <w:szCs w:val="22"/>
          <w:lang w:eastAsia="en-US"/>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812"/>
        <w:gridCol w:w="3724"/>
        <w:gridCol w:w="882"/>
      </w:tblGrid>
      <w:tr w:rsidR="00DF665C" w:rsidRPr="00CA5C6D" w:rsidTr="00DF665C">
        <w:trPr>
          <w:trHeight w:val="293"/>
        </w:trPr>
        <w:tc>
          <w:tcPr>
            <w:tcW w:w="3794" w:type="dxa"/>
            <w:shd w:val="clear" w:color="auto" w:fill="auto"/>
          </w:tcPr>
          <w:p w:rsidR="00DF665C" w:rsidRPr="00CA5C6D" w:rsidRDefault="00DF665C" w:rsidP="00DF665C">
            <w:pPr>
              <w:jc w:val="center"/>
              <w:rPr>
                <w:rFonts w:ascii="Calibri" w:eastAsia="Calibri" w:hAnsi="Calibri"/>
                <w:sz w:val="22"/>
                <w:szCs w:val="22"/>
                <w:lang w:eastAsia="en-US"/>
              </w:rPr>
            </w:pPr>
            <w:r w:rsidRPr="00CA5C6D">
              <w:rPr>
                <w:rFonts w:ascii="Calibri" w:eastAsia="Calibri" w:hAnsi="Calibri"/>
                <w:sz w:val="22"/>
                <w:szCs w:val="22"/>
                <w:lang w:eastAsia="en-US"/>
              </w:rPr>
              <w:t>SI</w:t>
            </w:r>
          </w:p>
        </w:tc>
        <w:tc>
          <w:tcPr>
            <w:tcW w:w="812" w:type="dxa"/>
            <w:shd w:val="clear" w:color="auto" w:fill="auto"/>
          </w:tcPr>
          <w:p w:rsidR="00DF665C" w:rsidRPr="00CA5C6D" w:rsidRDefault="00DF665C" w:rsidP="00DF665C">
            <w:pPr>
              <w:jc w:val="center"/>
              <w:rPr>
                <w:rFonts w:ascii="Calibri" w:eastAsia="Calibri" w:hAnsi="Calibri"/>
                <w:sz w:val="22"/>
                <w:szCs w:val="22"/>
                <w:lang w:eastAsia="en-US"/>
              </w:rPr>
            </w:pPr>
          </w:p>
        </w:tc>
        <w:tc>
          <w:tcPr>
            <w:tcW w:w="3724" w:type="dxa"/>
            <w:shd w:val="clear" w:color="auto" w:fill="auto"/>
          </w:tcPr>
          <w:p w:rsidR="00DF665C" w:rsidRPr="00CA5C6D" w:rsidRDefault="00DF665C" w:rsidP="00DF665C">
            <w:pPr>
              <w:jc w:val="center"/>
              <w:rPr>
                <w:rFonts w:ascii="Calibri" w:eastAsia="Calibri" w:hAnsi="Calibri"/>
                <w:sz w:val="22"/>
                <w:szCs w:val="22"/>
                <w:lang w:eastAsia="en-US"/>
              </w:rPr>
            </w:pPr>
            <w:r w:rsidRPr="00CA5C6D">
              <w:rPr>
                <w:rFonts w:ascii="Calibri" w:eastAsia="Calibri" w:hAnsi="Calibri"/>
                <w:sz w:val="22"/>
                <w:szCs w:val="22"/>
                <w:lang w:eastAsia="en-US"/>
              </w:rPr>
              <w:t>NO</w:t>
            </w:r>
          </w:p>
        </w:tc>
        <w:tc>
          <w:tcPr>
            <w:tcW w:w="882" w:type="dxa"/>
            <w:shd w:val="clear" w:color="auto" w:fill="auto"/>
          </w:tcPr>
          <w:p w:rsidR="00DF665C" w:rsidRPr="00CA5C6D" w:rsidRDefault="00DF665C" w:rsidP="00DF665C">
            <w:pPr>
              <w:jc w:val="center"/>
              <w:rPr>
                <w:rFonts w:ascii="Calibri" w:eastAsia="Calibri" w:hAnsi="Calibri"/>
                <w:sz w:val="22"/>
                <w:szCs w:val="22"/>
                <w:lang w:eastAsia="en-US"/>
              </w:rPr>
            </w:pPr>
          </w:p>
        </w:tc>
      </w:tr>
      <w:tr w:rsidR="00DF665C" w:rsidRPr="00CA5C6D" w:rsidTr="00DF665C">
        <w:trPr>
          <w:trHeight w:val="1035"/>
        </w:trPr>
        <w:tc>
          <w:tcPr>
            <w:tcW w:w="4606" w:type="dxa"/>
            <w:gridSpan w:val="2"/>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En caso de existir vinculaciones con más de un funcionario, o por más de un socio o accionista, se deberá repetir la información que a continu</w:t>
            </w:r>
            <w:r w:rsidRPr="00CA5C6D">
              <w:rPr>
                <w:rFonts w:ascii="Calibri" w:eastAsia="Calibri" w:hAnsi="Calibri"/>
                <w:sz w:val="22"/>
                <w:szCs w:val="22"/>
                <w:lang w:eastAsia="en-US"/>
              </w:rPr>
              <w:t>a</w:t>
            </w:r>
            <w:r w:rsidRPr="00CA5C6D">
              <w:rPr>
                <w:rFonts w:ascii="Calibri" w:eastAsia="Calibri" w:hAnsi="Calibri"/>
                <w:sz w:val="22"/>
                <w:szCs w:val="22"/>
                <w:lang w:eastAsia="en-US"/>
              </w:rPr>
              <w:t>ción se solicita por cada una de las vinculaciones a declarar.</w:t>
            </w:r>
          </w:p>
        </w:tc>
        <w:tc>
          <w:tcPr>
            <w:tcW w:w="4606" w:type="dxa"/>
            <w:gridSpan w:val="2"/>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La opción elegida en cuanto a la no declaración de vinculaciones implica la declaración expresa de la inexistencia de los mismos, en los términos del Decreto n° 202/17.</w:t>
            </w:r>
          </w:p>
        </w:tc>
      </w:tr>
    </w:tbl>
    <w:p w:rsidR="00DF665C" w:rsidRPr="00CA5C6D" w:rsidRDefault="00DF665C" w:rsidP="00DF665C">
      <w:pPr>
        <w:spacing w:line="276" w:lineRule="auto"/>
        <w:rPr>
          <w:rFonts w:ascii="Calibri" w:eastAsia="Calibri" w:hAnsi="Calibri"/>
          <w:b/>
          <w:sz w:val="22"/>
          <w:szCs w:val="22"/>
          <w:lang w:eastAsia="en-US"/>
        </w:rPr>
      </w:pPr>
      <w:r w:rsidRPr="00CA5C6D">
        <w:rPr>
          <w:rFonts w:ascii="Calibri" w:eastAsia="Calibri" w:hAnsi="Calibri"/>
          <w:b/>
          <w:sz w:val="22"/>
          <w:szCs w:val="22"/>
          <w:lang w:eastAsia="en-US"/>
        </w:rPr>
        <w:t xml:space="preserve">Vínculo </w:t>
      </w:r>
    </w:p>
    <w:p w:rsidR="00DF665C" w:rsidRPr="00CA5C6D" w:rsidRDefault="00DF665C" w:rsidP="00DF665C">
      <w:pPr>
        <w:spacing w:line="276" w:lineRule="auto"/>
        <w:rPr>
          <w:rFonts w:ascii="Calibri" w:eastAsia="Calibri" w:hAnsi="Calibri"/>
          <w:sz w:val="22"/>
          <w:szCs w:val="22"/>
          <w:lang w:eastAsia="en-US"/>
        </w:rPr>
      </w:pPr>
      <w:r w:rsidRPr="00CA5C6D">
        <w:rPr>
          <w:rFonts w:ascii="Calibri" w:eastAsia="Calibri" w:hAnsi="Calibri"/>
          <w:sz w:val="22"/>
          <w:szCs w:val="22"/>
          <w:lang w:eastAsia="en-US"/>
        </w:rPr>
        <w:t>Persona con el vínculo</w:t>
      </w:r>
    </w:p>
    <w:p w:rsidR="00DF665C" w:rsidRPr="00CA5C6D" w:rsidRDefault="00DF665C" w:rsidP="00DF665C">
      <w:pPr>
        <w:spacing w:line="276" w:lineRule="auto"/>
        <w:rPr>
          <w:rFonts w:ascii="Calibri" w:eastAsia="Calibri" w:hAnsi="Calibri"/>
          <w:i/>
          <w:sz w:val="22"/>
          <w:szCs w:val="22"/>
          <w:lang w:eastAsia="en-US"/>
        </w:rPr>
      </w:pPr>
      <w:r w:rsidRPr="00CA5C6D">
        <w:rPr>
          <w:rFonts w:ascii="Calibri" w:eastAsia="Calibri" w:hAnsi="Calibri"/>
          <w:i/>
          <w:sz w:val="22"/>
          <w:szCs w:val="22"/>
          <w:lang w:eastAsia="en-US"/>
        </w:rPr>
        <w:t>(Marque con una X donde corresponda y brinde la información adicional requerida para el tipo de vínc</w:t>
      </w:r>
      <w:r w:rsidRPr="00CA5C6D">
        <w:rPr>
          <w:rFonts w:ascii="Calibri" w:eastAsia="Calibri" w:hAnsi="Calibri"/>
          <w:i/>
          <w:sz w:val="22"/>
          <w:szCs w:val="22"/>
          <w:lang w:eastAsia="en-US"/>
        </w:rPr>
        <w:t>u</w:t>
      </w:r>
      <w:r w:rsidRPr="00CA5C6D">
        <w:rPr>
          <w:rFonts w:ascii="Calibri" w:eastAsia="Calibri" w:hAnsi="Calibri"/>
          <w:i/>
          <w:sz w:val="22"/>
          <w:szCs w:val="22"/>
          <w:lang w:eastAsia="en-US"/>
        </w:rPr>
        <w:t>lo elegido)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26"/>
        <w:gridCol w:w="4536"/>
      </w:tblGrid>
      <w:tr w:rsidR="00DF665C" w:rsidRPr="00CA5C6D" w:rsidTr="00DF665C">
        <w:tc>
          <w:tcPr>
            <w:tcW w:w="4644" w:type="dxa"/>
            <w:shd w:val="clear" w:color="auto" w:fill="auto"/>
            <w:vAlign w:val="bottom"/>
          </w:tcPr>
          <w:p w:rsidR="00DF665C" w:rsidRPr="00CA5C6D" w:rsidRDefault="00DF665C" w:rsidP="00DF665C">
            <w:pPr>
              <w:jc w:val="center"/>
              <w:rPr>
                <w:rFonts w:ascii="Calibri" w:eastAsia="Calibri" w:hAnsi="Calibri"/>
                <w:sz w:val="22"/>
                <w:szCs w:val="22"/>
                <w:lang w:eastAsia="en-US"/>
              </w:rPr>
            </w:pPr>
            <w:r w:rsidRPr="00CA5C6D">
              <w:rPr>
                <w:rFonts w:ascii="Calibri" w:eastAsia="Calibri" w:hAnsi="Calibri"/>
                <w:sz w:val="22"/>
                <w:szCs w:val="22"/>
                <w:lang w:eastAsia="en-US"/>
              </w:rPr>
              <w:t>Persona jurídica (si el vínculo a declarar es dire</w:t>
            </w:r>
            <w:r w:rsidRPr="00CA5C6D">
              <w:rPr>
                <w:rFonts w:ascii="Calibri" w:eastAsia="Calibri" w:hAnsi="Calibri"/>
                <w:sz w:val="22"/>
                <w:szCs w:val="22"/>
                <w:lang w:eastAsia="en-US"/>
              </w:rPr>
              <w:t>c</w:t>
            </w:r>
            <w:r w:rsidRPr="00CA5C6D">
              <w:rPr>
                <w:rFonts w:ascii="Calibri" w:eastAsia="Calibri" w:hAnsi="Calibri"/>
                <w:sz w:val="22"/>
                <w:szCs w:val="22"/>
                <w:lang w:eastAsia="en-US"/>
              </w:rPr>
              <w:t>to de la persona jurídica declarante)</w:t>
            </w:r>
          </w:p>
        </w:tc>
        <w:tc>
          <w:tcPr>
            <w:tcW w:w="426" w:type="dxa"/>
            <w:shd w:val="clear" w:color="auto" w:fill="auto"/>
          </w:tcPr>
          <w:p w:rsidR="00DF665C" w:rsidRPr="00CA5C6D" w:rsidRDefault="00DF665C" w:rsidP="00DF665C">
            <w:pPr>
              <w:jc w:val="center"/>
              <w:rPr>
                <w:rFonts w:ascii="Calibri" w:eastAsia="Calibri" w:hAnsi="Calibri"/>
                <w:sz w:val="22"/>
                <w:szCs w:val="22"/>
                <w:lang w:eastAsia="en-US"/>
              </w:rPr>
            </w:pPr>
          </w:p>
        </w:tc>
        <w:tc>
          <w:tcPr>
            <w:tcW w:w="4536" w:type="dxa"/>
            <w:shd w:val="clear" w:color="auto" w:fill="auto"/>
            <w:vAlign w:val="center"/>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No se exige información adicional</w:t>
            </w:r>
          </w:p>
        </w:tc>
      </w:tr>
      <w:tr w:rsidR="00DF665C" w:rsidRPr="00CA5C6D" w:rsidTr="00DF665C">
        <w:tc>
          <w:tcPr>
            <w:tcW w:w="4644" w:type="dxa"/>
            <w:shd w:val="clear" w:color="auto" w:fill="auto"/>
            <w:vAlign w:val="center"/>
          </w:tcPr>
          <w:p w:rsidR="00DF665C" w:rsidRPr="00CA5C6D" w:rsidRDefault="00DF665C" w:rsidP="00DF665C">
            <w:pPr>
              <w:rPr>
                <w:rFonts w:ascii="Verdana" w:eastAsia="Calibri" w:hAnsi="Verdana"/>
                <w:sz w:val="18"/>
                <w:szCs w:val="18"/>
                <w:lang w:eastAsia="en-US"/>
              </w:rPr>
            </w:pPr>
            <w:r w:rsidRPr="00CA5C6D">
              <w:rPr>
                <w:rFonts w:ascii="Verdana" w:eastAsia="Calibri" w:hAnsi="Verdana"/>
                <w:sz w:val="18"/>
                <w:szCs w:val="18"/>
                <w:lang w:eastAsia="en-US"/>
              </w:rPr>
              <w:t>Representante legal</w:t>
            </w:r>
          </w:p>
        </w:tc>
        <w:tc>
          <w:tcPr>
            <w:tcW w:w="426" w:type="dxa"/>
            <w:shd w:val="clear" w:color="auto" w:fill="auto"/>
          </w:tcPr>
          <w:p w:rsidR="00DF665C" w:rsidRPr="00CA5C6D" w:rsidRDefault="00DF665C" w:rsidP="00DF665C">
            <w:pPr>
              <w:rPr>
                <w:rFonts w:ascii="Calibri" w:eastAsia="Calibri" w:hAnsi="Calibri"/>
                <w:sz w:val="22"/>
                <w:szCs w:val="22"/>
                <w:lang w:eastAsia="en-US"/>
              </w:rPr>
            </w:pPr>
          </w:p>
        </w:tc>
        <w:tc>
          <w:tcPr>
            <w:tcW w:w="4536" w:type="dxa"/>
            <w:shd w:val="clear" w:color="auto" w:fill="auto"/>
            <w:vAlign w:val="center"/>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 xml:space="preserve">Detalle nombres apellidos y CUIT </w:t>
            </w:r>
          </w:p>
        </w:tc>
      </w:tr>
      <w:tr w:rsidR="00DF665C" w:rsidRPr="00CA5C6D" w:rsidTr="00DF665C">
        <w:tc>
          <w:tcPr>
            <w:tcW w:w="4644" w:type="dxa"/>
            <w:shd w:val="clear" w:color="auto" w:fill="auto"/>
            <w:vAlign w:val="center"/>
          </w:tcPr>
          <w:p w:rsidR="00DF665C" w:rsidRPr="00CA5C6D" w:rsidRDefault="00DF665C" w:rsidP="00DF665C">
            <w:pPr>
              <w:rPr>
                <w:rFonts w:ascii="Verdana" w:eastAsia="Calibri" w:hAnsi="Verdana"/>
                <w:sz w:val="18"/>
                <w:szCs w:val="18"/>
                <w:lang w:eastAsia="en-US"/>
              </w:rPr>
            </w:pPr>
            <w:r w:rsidRPr="00CA5C6D">
              <w:rPr>
                <w:rFonts w:ascii="Verdana" w:eastAsia="Calibri" w:hAnsi="Verdana"/>
                <w:sz w:val="18"/>
                <w:szCs w:val="18"/>
                <w:lang w:eastAsia="en-US"/>
              </w:rPr>
              <w:t>Sociedad controlante</w:t>
            </w:r>
          </w:p>
        </w:tc>
        <w:tc>
          <w:tcPr>
            <w:tcW w:w="426" w:type="dxa"/>
            <w:shd w:val="clear" w:color="auto" w:fill="auto"/>
          </w:tcPr>
          <w:p w:rsidR="00DF665C" w:rsidRPr="00CA5C6D" w:rsidRDefault="00DF665C" w:rsidP="00DF665C">
            <w:pPr>
              <w:rPr>
                <w:rFonts w:ascii="Calibri" w:eastAsia="Calibri" w:hAnsi="Calibri"/>
                <w:sz w:val="22"/>
                <w:szCs w:val="22"/>
                <w:lang w:eastAsia="en-US"/>
              </w:rPr>
            </w:pPr>
          </w:p>
        </w:tc>
        <w:tc>
          <w:tcPr>
            <w:tcW w:w="4536"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Detalle Razón Social y CUIT.</w:t>
            </w:r>
          </w:p>
        </w:tc>
      </w:tr>
      <w:tr w:rsidR="00DF665C" w:rsidRPr="00CA5C6D" w:rsidTr="00DF665C">
        <w:tc>
          <w:tcPr>
            <w:tcW w:w="4644" w:type="dxa"/>
            <w:shd w:val="clear" w:color="auto" w:fill="auto"/>
            <w:vAlign w:val="center"/>
          </w:tcPr>
          <w:p w:rsidR="00DF665C" w:rsidRPr="00CA5C6D" w:rsidRDefault="00DF665C" w:rsidP="00DF665C">
            <w:pPr>
              <w:rPr>
                <w:rFonts w:ascii="Verdana" w:eastAsia="Calibri" w:hAnsi="Verdana"/>
                <w:sz w:val="18"/>
                <w:szCs w:val="18"/>
                <w:lang w:eastAsia="en-US"/>
              </w:rPr>
            </w:pPr>
            <w:r w:rsidRPr="00CA5C6D">
              <w:rPr>
                <w:rFonts w:ascii="Verdana" w:eastAsia="Calibri" w:hAnsi="Verdana"/>
                <w:sz w:val="18"/>
                <w:szCs w:val="18"/>
                <w:lang w:eastAsia="en-US"/>
              </w:rPr>
              <w:t>Sociedades controladas</w:t>
            </w:r>
          </w:p>
        </w:tc>
        <w:tc>
          <w:tcPr>
            <w:tcW w:w="426" w:type="dxa"/>
            <w:shd w:val="clear" w:color="auto" w:fill="auto"/>
          </w:tcPr>
          <w:p w:rsidR="00DF665C" w:rsidRPr="00CA5C6D" w:rsidRDefault="00DF665C" w:rsidP="00DF665C">
            <w:pPr>
              <w:rPr>
                <w:rFonts w:ascii="Calibri" w:eastAsia="Calibri" w:hAnsi="Calibri"/>
                <w:sz w:val="22"/>
                <w:szCs w:val="22"/>
                <w:lang w:eastAsia="en-US"/>
              </w:rPr>
            </w:pPr>
          </w:p>
        </w:tc>
        <w:tc>
          <w:tcPr>
            <w:tcW w:w="4536"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Detalle Razón Social y CUIT.</w:t>
            </w:r>
          </w:p>
        </w:tc>
      </w:tr>
      <w:tr w:rsidR="00DF665C" w:rsidRPr="00CA5C6D" w:rsidTr="00DF665C">
        <w:tc>
          <w:tcPr>
            <w:tcW w:w="4644" w:type="dxa"/>
            <w:shd w:val="clear" w:color="auto" w:fill="auto"/>
            <w:vAlign w:val="center"/>
          </w:tcPr>
          <w:p w:rsidR="00DF665C" w:rsidRPr="00CA5C6D" w:rsidRDefault="00DF665C" w:rsidP="00DF665C">
            <w:pPr>
              <w:rPr>
                <w:rFonts w:ascii="Verdana" w:eastAsia="Calibri" w:hAnsi="Verdana"/>
                <w:sz w:val="18"/>
                <w:szCs w:val="18"/>
                <w:lang w:eastAsia="en-US"/>
              </w:rPr>
            </w:pPr>
            <w:r w:rsidRPr="00CA5C6D">
              <w:rPr>
                <w:rFonts w:ascii="Verdana" w:eastAsia="Calibri" w:hAnsi="Verdana"/>
                <w:sz w:val="18"/>
                <w:szCs w:val="18"/>
                <w:lang w:eastAsia="en-US"/>
              </w:rPr>
              <w:t>Sociedades con interés directo en los resultados económicos o financieros de la declarante</w:t>
            </w:r>
          </w:p>
        </w:tc>
        <w:tc>
          <w:tcPr>
            <w:tcW w:w="426" w:type="dxa"/>
            <w:shd w:val="clear" w:color="auto" w:fill="auto"/>
          </w:tcPr>
          <w:p w:rsidR="00DF665C" w:rsidRPr="00CA5C6D" w:rsidRDefault="00DF665C" w:rsidP="00DF665C">
            <w:pPr>
              <w:rPr>
                <w:rFonts w:ascii="Calibri" w:eastAsia="Calibri" w:hAnsi="Calibri"/>
                <w:sz w:val="22"/>
                <w:szCs w:val="22"/>
                <w:lang w:eastAsia="en-US"/>
              </w:rPr>
            </w:pPr>
          </w:p>
        </w:tc>
        <w:tc>
          <w:tcPr>
            <w:tcW w:w="4536"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Detalle Razón Social y CUIT.</w:t>
            </w:r>
          </w:p>
        </w:tc>
      </w:tr>
      <w:tr w:rsidR="00DF665C" w:rsidRPr="00CA5C6D" w:rsidTr="00DF665C">
        <w:tc>
          <w:tcPr>
            <w:tcW w:w="4644" w:type="dxa"/>
            <w:shd w:val="clear" w:color="auto" w:fill="auto"/>
            <w:vAlign w:val="center"/>
          </w:tcPr>
          <w:p w:rsidR="00DF665C" w:rsidRPr="00CA5C6D" w:rsidRDefault="00DF665C" w:rsidP="00DF665C">
            <w:pPr>
              <w:rPr>
                <w:rFonts w:ascii="Verdana" w:eastAsia="Calibri" w:hAnsi="Verdana"/>
                <w:sz w:val="18"/>
                <w:szCs w:val="18"/>
                <w:lang w:eastAsia="en-US"/>
              </w:rPr>
            </w:pPr>
            <w:r w:rsidRPr="00CA5C6D">
              <w:rPr>
                <w:rFonts w:ascii="Verdana" w:eastAsia="Calibri" w:hAnsi="Verdana"/>
                <w:sz w:val="18"/>
                <w:szCs w:val="18"/>
                <w:lang w:eastAsia="en-US"/>
              </w:rPr>
              <w:t>Director</w:t>
            </w:r>
          </w:p>
        </w:tc>
        <w:tc>
          <w:tcPr>
            <w:tcW w:w="426" w:type="dxa"/>
            <w:shd w:val="clear" w:color="auto" w:fill="auto"/>
          </w:tcPr>
          <w:p w:rsidR="00DF665C" w:rsidRPr="00CA5C6D" w:rsidRDefault="00DF665C" w:rsidP="00DF665C">
            <w:pPr>
              <w:rPr>
                <w:rFonts w:ascii="Calibri" w:eastAsia="Calibri" w:hAnsi="Calibri"/>
                <w:sz w:val="22"/>
                <w:szCs w:val="22"/>
                <w:lang w:eastAsia="en-US"/>
              </w:rPr>
            </w:pPr>
          </w:p>
        </w:tc>
        <w:tc>
          <w:tcPr>
            <w:tcW w:w="4536"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 xml:space="preserve">Detalle nombres apellidos y CUIT </w:t>
            </w:r>
          </w:p>
        </w:tc>
      </w:tr>
      <w:tr w:rsidR="00DF665C" w:rsidRPr="00CA5C6D" w:rsidTr="00DF665C">
        <w:tc>
          <w:tcPr>
            <w:tcW w:w="4644" w:type="dxa"/>
            <w:shd w:val="clear" w:color="auto" w:fill="auto"/>
            <w:vAlign w:val="center"/>
          </w:tcPr>
          <w:p w:rsidR="00DF665C" w:rsidRPr="00CA5C6D" w:rsidRDefault="00DF665C" w:rsidP="00DF665C">
            <w:pPr>
              <w:rPr>
                <w:rFonts w:ascii="Verdana" w:eastAsia="Calibri" w:hAnsi="Verdana"/>
                <w:sz w:val="18"/>
                <w:szCs w:val="18"/>
                <w:lang w:eastAsia="en-US"/>
              </w:rPr>
            </w:pPr>
            <w:r w:rsidRPr="00CA5C6D">
              <w:rPr>
                <w:rFonts w:ascii="Verdana" w:eastAsia="Calibri" w:hAnsi="Verdana"/>
                <w:sz w:val="18"/>
                <w:szCs w:val="18"/>
                <w:lang w:eastAsia="en-US"/>
              </w:rPr>
              <w:t>Socio o accionista con participación en la form</w:t>
            </w:r>
            <w:r w:rsidRPr="00CA5C6D">
              <w:rPr>
                <w:rFonts w:ascii="Verdana" w:eastAsia="Calibri" w:hAnsi="Verdana"/>
                <w:sz w:val="18"/>
                <w:szCs w:val="18"/>
                <w:lang w:eastAsia="en-US"/>
              </w:rPr>
              <w:t>a</w:t>
            </w:r>
            <w:r w:rsidRPr="00CA5C6D">
              <w:rPr>
                <w:rFonts w:ascii="Verdana" w:eastAsia="Calibri" w:hAnsi="Verdana"/>
                <w:sz w:val="18"/>
                <w:szCs w:val="18"/>
                <w:lang w:eastAsia="en-US"/>
              </w:rPr>
              <w:t>ción de la voluntad social</w:t>
            </w:r>
          </w:p>
        </w:tc>
        <w:tc>
          <w:tcPr>
            <w:tcW w:w="426" w:type="dxa"/>
            <w:shd w:val="clear" w:color="auto" w:fill="auto"/>
          </w:tcPr>
          <w:p w:rsidR="00DF665C" w:rsidRPr="00CA5C6D" w:rsidRDefault="00DF665C" w:rsidP="00DF665C">
            <w:pPr>
              <w:rPr>
                <w:rFonts w:ascii="Calibri" w:eastAsia="Calibri" w:hAnsi="Calibri"/>
                <w:sz w:val="22"/>
                <w:szCs w:val="22"/>
                <w:lang w:eastAsia="en-US"/>
              </w:rPr>
            </w:pPr>
          </w:p>
        </w:tc>
        <w:tc>
          <w:tcPr>
            <w:tcW w:w="4536"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 xml:space="preserve">Detalle nombres apellidos y CUIT </w:t>
            </w:r>
          </w:p>
        </w:tc>
      </w:tr>
      <w:tr w:rsidR="00DF665C" w:rsidRPr="00CA5C6D" w:rsidTr="00DF665C">
        <w:tc>
          <w:tcPr>
            <w:tcW w:w="4644" w:type="dxa"/>
            <w:shd w:val="clear" w:color="auto" w:fill="auto"/>
            <w:vAlign w:val="center"/>
          </w:tcPr>
          <w:p w:rsidR="00DF665C" w:rsidRPr="00CA5C6D" w:rsidRDefault="00DF665C" w:rsidP="00DF665C">
            <w:pPr>
              <w:rPr>
                <w:rFonts w:ascii="Verdana" w:eastAsia="Calibri" w:hAnsi="Verdana"/>
                <w:sz w:val="18"/>
                <w:szCs w:val="18"/>
                <w:lang w:eastAsia="en-US"/>
              </w:rPr>
            </w:pPr>
            <w:r w:rsidRPr="00CA5C6D">
              <w:rPr>
                <w:rFonts w:ascii="Verdana" w:eastAsia="Calibri" w:hAnsi="Verdana"/>
                <w:sz w:val="18"/>
                <w:szCs w:val="18"/>
                <w:lang w:eastAsia="en-US"/>
              </w:rPr>
              <w:t>Accionista o socio con más del 5% del capital social de las sociedades sujetas a oferta pública</w:t>
            </w:r>
          </w:p>
        </w:tc>
        <w:tc>
          <w:tcPr>
            <w:tcW w:w="426" w:type="dxa"/>
            <w:shd w:val="clear" w:color="auto" w:fill="auto"/>
          </w:tcPr>
          <w:p w:rsidR="00DF665C" w:rsidRPr="00CA5C6D" w:rsidRDefault="00DF665C" w:rsidP="00DF665C">
            <w:pPr>
              <w:rPr>
                <w:rFonts w:ascii="Calibri" w:eastAsia="Calibri" w:hAnsi="Calibri"/>
                <w:sz w:val="22"/>
                <w:szCs w:val="22"/>
                <w:lang w:eastAsia="en-US"/>
              </w:rPr>
            </w:pPr>
          </w:p>
        </w:tc>
        <w:tc>
          <w:tcPr>
            <w:tcW w:w="4536"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 xml:space="preserve">Detalle nombres apellidos y CUIT </w:t>
            </w:r>
          </w:p>
        </w:tc>
      </w:tr>
    </w:tbl>
    <w:p w:rsidR="00DF665C" w:rsidRPr="00CA5C6D" w:rsidRDefault="00DF665C" w:rsidP="00DF665C">
      <w:pPr>
        <w:spacing w:after="200" w:line="276" w:lineRule="auto"/>
        <w:rPr>
          <w:rFonts w:ascii="Calibri" w:eastAsia="Calibri" w:hAnsi="Calibri"/>
          <w:sz w:val="22"/>
          <w:szCs w:val="22"/>
          <w:lang w:eastAsia="en-US"/>
        </w:rPr>
      </w:pPr>
      <w:r w:rsidRPr="00CA5C6D">
        <w:rPr>
          <w:rFonts w:ascii="Calibri" w:eastAsia="Calibri" w:hAnsi="Calibri"/>
          <w:sz w:val="22"/>
          <w:szCs w:val="22"/>
          <w:lang w:eastAsia="en-US"/>
        </w:rPr>
        <w:t>Información adicional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F665C" w:rsidRPr="00CA5C6D" w:rsidTr="00DF665C">
        <w:tc>
          <w:tcPr>
            <w:tcW w:w="9658"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9658"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9658" w:type="dxa"/>
            <w:shd w:val="clear" w:color="auto" w:fill="auto"/>
          </w:tcPr>
          <w:p w:rsidR="00DF665C" w:rsidRPr="00CA5C6D" w:rsidRDefault="00DF665C" w:rsidP="00DF665C">
            <w:pPr>
              <w:rPr>
                <w:rFonts w:ascii="Calibri" w:eastAsia="Calibri" w:hAnsi="Calibri"/>
                <w:sz w:val="22"/>
                <w:szCs w:val="22"/>
                <w:lang w:eastAsia="en-US"/>
              </w:rPr>
            </w:pPr>
          </w:p>
        </w:tc>
      </w:tr>
    </w:tbl>
    <w:p w:rsidR="00DF665C" w:rsidRPr="00CA5C6D" w:rsidRDefault="00DF665C" w:rsidP="00DF665C">
      <w:pPr>
        <w:spacing w:after="200" w:line="276" w:lineRule="auto"/>
        <w:rPr>
          <w:rFonts w:ascii="Calibri" w:eastAsia="Calibri" w:hAnsi="Calibri"/>
          <w:sz w:val="22"/>
          <w:szCs w:val="22"/>
          <w:lang w:eastAsia="en-US"/>
        </w:rPr>
      </w:pPr>
      <w:r w:rsidRPr="00CA5C6D">
        <w:rPr>
          <w:rFonts w:ascii="Calibri" w:eastAsia="Calibri" w:hAnsi="Calibri"/>
          <w:sz w:val="22"/>
          <w:szCs w:val="22"/>
          <w:lang w:eastAsia="en-US"/>
        </w:rPr>
        <w:t>¿Con cuál de los siguientes funcionarios?</w:t>
      </w:r>
    </w:p>
    <w:p w:rsidR="00DF665C" w:rsidRPr="00CA5C6D" w:rsidRDefault="00DF665C" w:rsidP="00DF665C">
      <w:pPr>
        <w:spacing w:after="200" w:line="276" w:lineRule="auto"/>
        <w:rPr>
          <w:rFonts w:ascii="Calibri" w:eastAsia="Calibri" w:hAnsi="Calibri"/>
          <w:i/>
          <w:sz w:val="22"/>
          <w:szCs w:val="22"/>
          <w:lang w:eastAsia="en-US"/>
        </w:rPr>
      </w:pPr>
      <w:r w:rsidRPr="00CA5C6D">
        <w:rPr>
          <w:rFonts w:ascii="Calibri" w:eastAsia="Calibri" w:hAnsi="Calibri"/>
          <w:i/>
          <w:sz w:val="22"/>
          <w:szCs w:val="22"/>
          <w:lang w:eastAsia="en-US"/>
        </w:rPr>
        <w:t>(Marque con una X donde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5"/>
        <w:gridCol w:w="1823"/>
      </w:tblGrid>
      <w:tr w:rsidR="00DF665C" w:rsidRPr="00CA5C6D" w:rsidTr="00DF665C">
        <w:tc>
          <w:tcPr>
            <w:tcW w:w="7155" w:type="dxa"/>
            <w:shd w:val="clear" w:color="auto" w:fill="auto"/>
            <w:vAlign w:val="center"/>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Presidente</w:t>
            </w:r>
          </w:p>
        </w:tc>
        <w:tc>
          <w:tcPr>
            <w:tcW w:w="1823" w:type="dxa"/>
            <w:shd w:val="clear" w:color="auto" w:fill="auto"/>
            <w:vAlign w:val="center"/>
          </w:tcPr>
          <w:p w:rsidR="00DF665C" w:rsidRPr="00CA5C6D" w:rsidRDefault="00DF665C" w:rsidP="00DF665C">
            <w:pPr>
              <w:rPr>
                <w:rFonts w:ascii="Calibri" w:hAnsi="Calibri"/>
                <w:sz w:val="22"/>
                <w:szCs w:val="22"/>
                <w:lang w:eastAsia="es-AR"/>
              </w:rPr>
            </w:pPr>
          </w:p>
        </w:tc>
      </w:tr>
      <w:tr w:rsidR="00DF665C" w:rsidRPr="00CA5C6D" w:rsidTr="00DF665C">
        <w:tc>
          <w:tcPr>
            <w:tcW w:w="7155" w:type="dxa"/>
            <w:shd w:val="clear" w:color="auto" w:fill="auto"/>
            <w:vAlign w:val="center"/>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Vicepresidente</w:t>
            </w:r>
          </w:p>
        </w:tc>
        <w:tc>
          <w:tcPr>
            <w:tcW w:w="1823" w:type="dxa"/>
            <w:shd w:val="clear" w:color="auto" w:fill="auto"/>
            <w:vAlign w:val="center"/>
          </w:tcPr>
          <w:p w:rsidR="00DF665C" w:rsidRPr="00CA5C6D" w:rsidRDefault="00DF665C" w:rsidP="00DF665C">
            <w:pPr>
              <w:rPr>
                <w:rFonts w:ascii="Calibri" w:hAnsi="Calibri"/>
                <w:sz w:val="22"/>
                <w:szCs w:val="22"/>
                <w:lang w:eastAsia="es-AR"/>
              </w:rPr>
            </w:pPr>
          </w:p>
        </w:tc>
      </w:tr>
      <w:tr w:rsidR="00DF665C" w:rsidRPr="00CA5C6D" w:rsidTr="00DF665C">
        <w:tc>
          <w:tcPr>
            <w:tcW w:w="7155" w:type="dxa"/>
            <w:shd w:val="clear" w:color="auto" w:fill="auto"/>
            <w:vAlign w:val="bottom"/>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 xml:space="preserve">Jefe de Gabinete de Ministros </w:t>
            </w:r>
          </w:p>
        </w:tc>
        <w:tc>
          <w:tcPr>
            <w:tcW w:w="1823" w:type="dxa"/>
            <w:shd w:val="clear" w:color="auto" w:fill="auto"/>
            <w:vAlign w:val="bottom"/>
          </w:tcPr>
          <w:p w:rsidR="00DF665C" w:rsidRPr="00CA5C6D" w:rsidRDefault="00DF665C" w:rsidP="00DF665C">
            <w:pPr>
              <w:rPr>
                <w:rFonts w:ascii="Calibri" w:hAnsi="Calibri"/>
                <w:sz w:val="22"/>
                <w:szCs w:val="22"/>
                <w:lang w:eastAsia="es-AR"/>
              </w:rPr>
            </w:pPr>
          </w:p>
        </w:tc>
      </w:tr>
      <w:tr w:rsidR="00DF665C" w:rsidRPr="00CA5C6D" w:rsidTr="00DF665C">
        <w:tc>
          <w:tcPr>
            <w:tcW w:w="7155"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Ministro</w:t>
            </w:r>
          </w:p>
        </w:tc>
        <w:tc>
          <w:tcPr>
            <w:tcW w:w="1823"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7155"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lastRenderedPageBreak/>
              <w:t>Autoridad con rango de ministro en el Poder Ejecutivo Nacional</w:t>
            </w:r>
          </w:p>
        </w:tc>
        <w:tc>
          <w:tcPr>
            <w:tcW w:w="1823"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7155"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Autoridad con rango inferior a Ministro con capacidad para decidir</w:t>
            </w:r>
          </w:p>
        </w:tc>
        <w:tc>
          <w:tcPr>
            <w:tcW w:w="1823" w:type="dxa"/>
            <w:shd w:val="clear" w:color="auto" w:fill="auto"/>
          </w:tcPr>
          <w:p w:rsidR="00DF665C" w:rsidRPr="00CA5C6D" w:rsidRDefault="00DF665C" w:rsidP="00DF665C">
            <w:pPr>
              <w:rPr>
                <w:rFonts w:ascii="Calibri" w:eastAsia="Calibri" w:hAnsi="Calibri"/>
                <w:sz w:val="22"/>
                <w:szCs w:val="22"/>
                <w:lang w:eastAsia="en-US"/>
              </w:rPr>
            </w:pPr>
          </w:p>
        </w:tc>
      </w:tr>
    </w:tbl>
    <w:p w:rsidR="00DF665C" w:rsidRPr="00CA5C6D" w:rsidRDefault="00DF665C" w:rsidP="00DF665C">
      <w:pPr>
        <w:spacing w:after="200" w:line="276" w:lineRule="auto"/>
        <w:rPr>
          <w:rFonts w:ascii="Calibri" w:eastAsia="Calibri" w:hAnsi="Calibri"/>
          <w:i/>
          <w:sz w:val="22"/>
          <w:szCs w:val="22"/>
          <w:lang w:eastAsia="en-US"/>
        </w:rPr>
      </w:pPr>
      <w:r w:rsidRPr="00CA5C6D">
        <w:rPr>
          <w:rFonts w:ascii="Calibri" w:eastAsia="Calibri" w:hAnsi="Calibri"/>
          <w:i/>
          <w:sz w:val="22"/>
          <w:szCs w:val="22"/>
          <w:lang w:eastAsia="en-US"/>
        </w:rPr>
        <w:t>(En caso de haber marcado Ministro, Autoridad con rango de ministro en el Poder Ejecutivo Nacional o Autoridad con rango inferior a Ministro con capacidad para decidir complete los siguientes campos)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169"/>
      </w:tblGrid>
      <w:tr w:rsidR="00DF665C" w:rsidRPr="00CA5C6D" w:rsidTr="00DF665C">
        <w:tc>
          <w:tcPr>
            <w:tcW w:w="1809"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Nombres</w:t>
            </w:r>
          </w:p>
        </w:tc>
        <w:tc>
          <w:tcPr>
            <w:tcW w:w="7169"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1809"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Apellidos</w:t>
            </w:r>
          </w:p>
        </w:tc>
        <w:tc>
          <w:tcPr>
            <w:tcW w:w="7169"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1809"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CUIT</w:t>
            </w:r>
          </w:p>
        </w:tc>
        <w:tc>
          <w:tcPr>
            <w:tcW w:w="7169"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1809"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Cargo</w:t>
            </w:r>
          </w:p>
        </w:tc>
        <w:tc>
          <w:tcPr>
            <w:tcW w:w="7169"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1809"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Jurisdicción</w:t>
            </w:r>
          </w:p>
        </w:tc>
        <w:tc>
          <w:tcPr>
            <w:tcW w:w="7169" w:type="dxa"/>
            <w:shd w:val="clear" w:color="auto" w:fill="auto"/>
          </w:tcPr>
          <w:p w:rsidR="00DF665C" w:rsidRPr="00CA5C6D" w:rsidRDefault="00DF665C" w:rsidP="00DF665C">
            <w:pPr>
              <w:rPr>
                <w:rFonts w:ascii="Calibri" w:eastAsia="Calibri" w:hAnsi="Calibri"/>
                <w:sz w:val="22"/>
                <w:szCs w:val="22"/>
                <w:lang w:eastAsia="en-US"/>
              </w:rPr>
            </w:pPr>
          </w:p>
        </w:tc>
      </w:tr>
    </w:tbl>
    <w:p w:rsidR="00DF665C" w:rsidRPr="00CA5C6D" w:rsidRDefault="00DF665C" w:rsidP="00DF665C">
      <w:pPr>
        <w:spacing w:after="200" w:line="276" w:lineRule="auto"/>
        <w:rPr>
          <w:rFonts w:ascii="Calibri" w:eastAsia="Calibri" w:hAnsi="Calibri"/>
          <w:sz w:val="22"/>
          <w:szCs w:val="22"/>
          <w:lang w:eastAsia="en-US"/>
        </w:rPr>
      </w:pPr>
      <w:r w:rsidRPr="00CA5C6D">
        <w:rPr>
          <w:rFonts w:ascii="Calibri" w:eastAsia="Calibri" w:hAnsi="Calibri"/>
          <w:sz w:val="22"/>
          <w:szCs w:val="22"/>
          <w:lang w:eastAsia="en-US"/>
        </w:rPr>
        <w:br/>
        <w:t>Tipo de vínculo</w:t>
      </w:r>
    </w:p>
    <w:p w:rsidR="00DF665C" w:rsidRPr="00CA5C6D" w:rsidRDefault="00DF665C" w:rsidP="00DF665C">
      <w:pPr>
        <w:spacing w:after="200" w:line="276" w:lineRule="auto"/>
        <w:rPr>
          <w:rFonts w:ascii="Calibri" w:eastAsia="Calibri" w:hAnsi="Calibri"/>
          <w:sz w:val="22"/>
          <w:szCs w:val="22"/>
          <w:lang w:eastAsia="en-US"/>
        </w:rPr>
      </w:pPr>
      <w:r w:rsidRPr="00CA5C6D">
        <w:rPr>
          <w:rFonts w:ascii="Calibri" w:eastAsia="Calibri" w:hAnsi="Calibri"/>
          <w:i/>
          <w:sz w:val="22"/>
          <w:szCs w:val="22"/>
          <w:lang w:eastAsia="en-US"/>
        </w:rPr>
        <w:t>(Marque con una X donde corresponda y brinde la información adicional requerida para el tipo de vínc</w:t>
      </w:r>
      <w:r w:rsidRPr="00CA5C6D">
        <w:rPr>
          <w:rFonts w:ascii="Calibri" w:eastAsia="Calibri" w:hAnsi="Calibri"/>
          <w:i/>
          <w:sz w:val="22"/>
          <w:szCs w:val="22"/>
          <w:lang w:eastAsia="en-US"/>
        </w:rPr>
        <w:t>u</w:t>
      </w:r>
      <w:r w:rsidRPr="00CA5C6D">
        <w:rPr>
          <w:rFonts w:ascii="Calibri" w:eastAsia="Calibri" w:hAnsi="Calibri"/>
          <w:i/>
          <w:sz w:val="22"/>
          <w:szCs w:val="22"/>
          <w:lang w:eastAsia="en-US"/>
        </w:rPr>
        <w:t>lo elegido)</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14"/>
        <w:gridCol w:w="6118"/>
      </w:tblGrid>
      <w:tr w:rsidR="00DF665C" w:rsidRPr="00CA5C6D" w:rsidTr="00DF665C">
        <w:trPr>
          <w:trHeight w:val="250"/>
        </w:trPr>
        <w:tc>
          <w:tcPr>
            <w:tcW w:w="3217" w:type="dxa"/>
            <w:shd w:val="clear" w:color="auto" w:fill="auto"/>
            <w:vAlign w:val="bottom"/>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Sociedad o comunidad</w:t>
            </w:r>
          </w:p>
        </w:tc>
        <w:tc>
          <w:tcPr>
            <w:tcW w:w="314" w:type="dxa"/>
            <w:shd w:val="clear" w:color="auto" w:fill="auto"/>
          </w:tcPr>
          <w:p w:rsidR="00DF665C" w:rsidRPr="00CA5C6D" w:rsidRDefault="00DF665C" w:rsidP="00DF665C">
            <w:pPr>
              <w:rPr>
                <w:rFonts w:ascii="Calibri" w:eastAsia="Calibri" w:hAnsi="Calibri"/>
                <w:sz w:val="22"/>
                <w:szCs w:val="22"/>
                <w:lang w:eastAsia="en-US"/>
              </w:rPr>
            </w:pPr>
          </w:p>
        </w:tc>
        <w:tc>
          <w:tcPr>
            <w:tcW w:w="6118"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Detalle Razón Social y CUIT.</w:t>
            </w:r>
          </w:p>
        </w:tc>
      </w:tr>
      <w:tr w:rsidR="00DF665C" w:rsidRPr="00CA5C6D" w:rsidTr="00DF665C">
        <w:trPr>
          <w:trHeight w:val="529"/>
        </w:trPr>
        <w:tc>
          <w:tcPr>
            <w:tcW w:w="3217" w:type="dxa"/>
            <w:shd w:val="clear" w:color="auto" w:fill="auto"/>
            <w:vAlign w:val="bottom"/>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Parentesco por consanguinidad  dentro del cuarto grado y segu</w:t>
            </w:r>
            <w:r w:rsidRPr="00CA5C6D">
              <w:rPr>
                <w:rFonts w:ascii="Calibri" w:hAnsi="Calibri"/>
                <w:sz w:val="22"/>
                <w:szCs w:val="22"/>
                <w:lang w:eastAsia="es-AR"/>
              </w:rPr>
              <w:t>n</w:t>
            </w:r>
            <w:r w:rsidRPr="00CA5C6D">
              <w:rPr>
                <w:rFonts w:ascii="Calibri" w:hAnsi="Calibri"/>
                <w:sz w:val="22"/>
                <w:szCs w:val="22"/>
                <w:lang w:eastAsia="es-AR"/>
              </w:rPr>
              <w:t xml:space="preserve">do de afinidad </w:t>
            </w:r>
          </w:p>
        </w:tc>
        <w:tc>
          <w:tcPr>
            <w:tcW w:w="314" w:type="dxa"/>
            <w:shd w:val="clear" w:color="auto" w:fill="auto"/>
          </w:tcPr>
          <w:p w:rsidR="00DF665C" w:rsidRPr="00CA5C6D" w:rsidRDefault="00DF665C" w:rsidP="00DF665C">
            <w:pPr>
              <w:rPr>
                <w:rFonts w:ascii="Calibri" w:eastAsia="Calibri" w:hAnsi="Calibri"/>
                <w:sz w:val="22"/>
                <w:szCs w:val="22"/>
                <w:lang w:eastAsia="en-US"/>
              </w:rPr>
            </w:pPr>
          </w:p>
        </w:tc>
        <w:tc>
          <w:tcPr>
            <w:tcW w:w="6118"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Detalle qué parentesco existe concretamente.</w:t>
            </w:r>
          </w:p>
        </w:tc>
      </w:tr>
      <w:tr w:rsidR="00DF665C" w:rsidRPr="00CA5C6D" w:rsidTr="00DF665C">
        <w:trPr>
          <w:trHeight w:val="515"/>
        </w:trPr>
        <w:tc>
          <w:tcPr>
            <w:tcW w:w="3217" w:type="dxa"/>
            <w:shd w:val="clear" w:color="auto" w:fill="auto"/>
            <w:vAlign w:val="center"/>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 xml:space="preserve">Pleito pendiente </w:t>
            </w:r>
          </w:p>
        </w:tc>
        <w:tc>
          <w:tcPr>
            <w:tcW w:w="314" w:type="dxa"/>
            <w:shd w:val="clear" w:color="auto" w:fill="auto"/>
          </w:tcPr>
          <w:p w:rsidR="00DF665C" w:rsidRPr="00CA5C6D" w:rsidRDefault="00DF665C" w:rsidP="00DF665C">
            <w:pPr>
              <w:rPr>
                <w:rFonts w:ascii="Calibri" w:eastAsia="Calibri" w:hAnsi="Calibri"/>
                <w:sz w:val="22"/>
                <w:szCs w:val="22"/>
                <w:lang w:eastAsia="en-US"/>
              </w:rPr>
            </w:pPr>
          </w:p>
        </w:tc>
        <w:tc>
          <w:tcPr>
            <w:tcW w:w="6118"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Proporcione carátula, nº de expediente, fuero, jurisdicción, ju</w:t>
            </w:r>
            <w:r w:rsidRPr="00CA5C6D">
              <w:rPr>
                <w:rFonts w:ascii="Calibri" w:eastAsia="Calibri" w:hAnsi="Calibri"/>
                <w:sz w:val="22"/>
                <w:szCs w:val="22"/>
                <w:lang w:eastAsia="en-US"/>
              </w:rPr>
              <w:t>z</w:t>
            </w:r>
            <w:r w:rsidRPr="00CA5C6D">
              <w:rPr>
                <w:rFonts w:ascii="Calibri" w:eastAsia="Calibri" w:hAnsi="Calibri"/>
                <w:sz w:val="22"/>
                <w:szCs w:val="22"/>
                <w:lang w:eastAsia="en-US"/>
              </w:rPr>
              <w:t>gado y secretaría intervinientes.</w:t>
            </w:r>
          </w:p>
        </w:tc>
      </w:tr>
      <w:tr w:rsidR="00DF665C" w:rsidRPr="00CA5C6D" w:rsidTr="00DF665C">
        <w:trPr>
          <w:trHeight w:val="265"/>
        </w:trPr>
        <w:tc>
          <w:tcPr>
            <w:tcW w:w="3217" w:type="dxa"/>
            <w:shd w:val="clear" w:color="auto" w:fill="auto"/>
            <w:vAlign w:val="bottom"/>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 xml:space="preserve">Ser deudor </w:t>
            </w:r>
          </w:p>
        </w:tc>
        <w:tc>
          <w:tcPr>
            <w:tcW w:w="314" w:type="dxa"/>
            <w:shd w:val="clear" w:color="auto" w:fill="auto"/>
          </w:tcPr>
          <w:p w:rsidR="00DF665C" w:rsidRPr="00CA5C6D" w:rsidRDefault="00DF665C" w:rsidP="00DF665C">
            <w:pPr>
              <w:rPr>
                <w:rFonts w:ascii="Calibri" w:eastAsia="Calibri" w:hAnsi="Calibri"/>
                <w:sz w:val="22"/>
                <w:szCs w:val="22"/>
                <w:lang w:eastAsia="en-US"/>
              </w:rPr>
            </w:pPr>
          </w:p>
        </w:tc>
        <w:tc>
          <w:tcPr>
            <w:tcW w:w="6118"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Indicar motivo de deuda y monto.</w:t>
            </w:r>
          </w:p>
        </w:tc>
      </w:tr>
      <w:tr w:rsidR="00DF665C" w:rsidRPr="00CA5C6D" w:rsidTr="00DF665C">
        <w:trPr>
          <w:trHeight w:val="250"/>
        </w:trPr>
        <w:tc>
          <w:tcPr>
            <w:tcW w:w="3217" w:type="dxa"/>
            <w:shd w:val="clear" w:color="auto" w:fill="auto"/>
            <w:vAlign w:val="bottom"/>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 xml:space="preserve">Ser acreedor </w:t>
            </w:r>
          </w:p>
        </w:tc>
        <w:tc>
          <w:tcPr>
            <w:tcW w:w="314" w:type="dxa"/>
            <w:shd w:val="clear" w:color="auto" w:fill="auto"/>
          </w:tcPr>
          <w:p w:rsidR="00DF665C" w:rsidRPr="00CA5C6D" w:rsidRDefault="00DF665C" w:rsidP="00DF665C">
            <w:pPr>
              <w:rPr>
                <w:rFonts w:ascii="Calibri" w:eastAsia="Calibri" w:hAnsi="Calibri"/>
                <w:sz w:val="22"/>
                <w:szCs w:val="22"/>
                <w:lang w:eastAsia="en-US"/>
              </w:rPr>
            </w:pPr>
          </w:p>
        </w:tc>
        <w:tc>
          <w:tcPr>
            <w:tcW w:w="6118"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Indicar motivo de acreencia y monto.</w:t>
            </w:r>
          </w:p>
        </w:tc>
      </w:tr>
      <w:tr w:rsidR="00DF665C" w:rsidRPr="00CA5C6D" w:rsidTr="00DF665C">
        <w:trPr>
          <w:trHeight w:val="529"/>
        </w:trPr>
        <w:tc>
          <w:tcPr>
            <w:tcW w:w="3217" w:type="dxa"/>
            <w:shd w:val="clear" w:color="auto" w:fill="auto"/>
            <w:vAlign w:val="bottom"/>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Haber recibido beneficios de importancia de parte del funci</w:t>
            </w:r>
            <w:r w:rsidRPr="00CA5C6D">
              <w:rPr>
                <w:rFonts w:ascii="Calibri" w:hAnsi="Calibri"/>
                <w:sz w:val="22"/>
                <w:szCs w:val="22"/>
                <w:lang w:eastAsia="es-AR"/>
              </w:rPr>
              <w:t>o</w:t>
            </w:r>
            <w:r w:rsidRPr="00CA5C6D">
              <w:rPr>
                <w:rFonts w:ascii="Calibri" w:hAnsi="Calibri"/>
                <w:sz w:val="22"/>
                <w:szCs w:val="22"/>
                <w:lang w:eastAsia="es-AR"/>
              </w:rPr>
              <w:t xml:space="preserve">nario </w:t>
            </w:r>
          </w:p>
        </w:tc>
        <w:tc>
          <w:tcPr>
            <w:tcW w:w="314" w:type="dxa"/>
            <w:shd w:val="clear" w:color="auto" w:fill="auto"/>
          </w:tcPr>
          <w:p w:rsidR="00DF665C" w:rsidRPr="00CA5C6D" w:rsidRDefault="00DF665C" w:rsidP="00DF665C">
            <w:pPr>
              <w:rPr>
                <w:rFonts w:ascii="Calibri" w:eastAsia="Calibri" w:hAnsi="Calibri"/>
                <w:sz w:val="22"/>
                <w:szCs w:val="22"/>
                <w:lang w:eastAsia="en-US"/>
              </w:rPr>
            </w:pPr>
          </w:p>
        </w:tc>
        <w:tc>
          <w:tcPr>
            <w:tcW w:w="6118" w:type="dxa"/>
            <w:shd w:val="clear" w:color="auto" w:fill="auto"/>
          </w:tcPr>
          <w:p w:rsidR="00DF665C" w:rsidRPr="00CA5C6D" w:rsidRDefault="00DF665C" w:rsidP="00DF665C">
            <w:pPr>
              <w:rPr>
                <w:rFonts w:ascii="Calibri" w:eastAsia="Calibri" w:hAnsi="Calibri"/>
                <w:sz w:val="22"/>
                <w:szCs w:val="22"/>
                <w:lang w:eastAsia="en-US"/>
              </w:rPr>
            </w:pPr>
            <w:r w:rsidRPr="00CA5C6D">
              <w:rPr>
                <w:rFonts w:ascii="Calibri" w:eastAsia="Calibri" w:hAnsi="Calibri"/>
                <w:sz w:val="22"/>
                <w:szCs w:val="22"/>
                <w:lang w:eastAsia="en-US"/>
              </w:rPr>
              <w:t>Indicar tipo de beneficio y monto estimado.</w:t>
            </w:r>
          </w:p>
        </w:tc>
      </w:tr>
      <w:tr w:rsidR="00DF665C" w:rsidRPr="00CA5C6D" w:rsidTr="00DF665C">
        <w:trPr>
          <w:trHeight w:val="529"/>
        </w:trPr>
        <w:tc>
          <w:tcPr>
            <w:tcW w:w="3217" w:type="dxa"/>
            <w:shd w:val="clear" w:color="auto" w:fill="auto"/>
            <w:vAlign w:val="bottom"/>
          </w:tcPr>
          <w:p w:rsidR="00DF665C" w:rsidRPr="00CA5C6D" w:rsidRDefault="00DF665C" w:rsidP="00DF665C">
            <w:pPr>
              <w:rPr>
                <w:rFonts w:ascii="Calibri" w:hAnsi="Calibri"/>
                <w:sz w:val="22"/>
                <w:szCs w:val="22"/>
                <w:lang w:eastAsia="es-AR"/>
              </w:rPr>
            </w:pPr>
            <w:r w:rsidRPr="00CA5C6D">
              <w:rPr>
                <w:rFonts w:ascii="Calibri" w:hAnsi="Calibri"/>
                <w:sz w:val="22"/>
                <w:szCs w:val="22"/>
                <w:lang w:eastAsia="es-AR"/>
              </w:rPr>
              <w:t>Amistad pública que se manifie</w:t>
            </w:r>
            <w:r w:rsidRPr="00CA5C6D">
              <w:rPr>
                <w:rFonts w:ascii="Calibri" w:hAnsi="Calibri"/>
                <w:sz w:val="22"/>
                <w:szCs w:val="22"/>
                <w:lang w:eastAsia="es-AR"/>
              </w:rPr>
              <w:t>s</w:t>
            </w:r>
            <w:r w:rsidRPr="00CA5C6D">
              <w:rPr>
                <w:rFonts w:ascii="Calibri" w:hAnsi="Calibri"/>
                <w:sz w:val="22"/>
                <w:szCs w:val="22"/>
                <w:lang w:eastAsia="es-AR"/>
              </w:rPr>
              <w:t>te por gran familiaridad y fr</w:t>
            </w:r>
            <w:r w:rsidRPr="00CA5C6D">
              <w:rPr>
                <w:rFonts w:ascii="Calibri" w:hAnsi="Calibri"/>
                <w:sz w:val="22"/>
                <w:szCs w:val="22"/>
                <w:lang w:eastAsia="es-AR"/>
              </w:rPr>
              <w:t>e</w:t>
            </w:r>
            <w:r w:rsidRPr="00CA5C6D">
              <w:rPr>
                <w:rFonts w:ascii="Calibri" w:hAnsi="Calibri"/>
                <w:sz w:val="22"/>
                <w:szCs w:val="22"/>
                <w:lang w:eastAsia="es-AR"/>
              </w:rPr>
              <w:t>cuencia en el trato</w:t>
            </w:r>
          </w:p>
        </w:tc>
        <w:tc>
          <w:tcPr>
            <w:tcW w:w="314" w:type="dxa"/>
            <w:shd w:val="clear" w:color="auto" w:fill="auto"/>
          </w:tcPr>
          <w:p w:rsidR="00DF665C" w:rsidRPr="00CA5C6D" w:rsidRDefault="00DF665C" w:rsidP="00DF665C">
            <w:pPr>
              <w:rPr>
                <w:rFonts w:ascii="Calibri" w:eastAsia="Calibri" w:hAnsi="Calibri"/>
                <w:sz w:val="22"/>
                <w:szCs w:val="22"/>
                <w:lang w:eastAsia="en-US"/>
              </w:rPr>
            </w:pPr>
          </w:p>
        </w:tc>
        <w:tc>
          <w:tcPr>
            <w:tcW w:w="6118" w:type="dxa"/>
            <w:shd w:val="clear" w:color="auto" w:fill="auto"/>
          </w:tcPr>
          <w:p w:rsidR="00DF665C" w:rsidRPr="00CA5C6D" w:rsidRDefault="00DF665C" w:rsidP="00DF665C">
            <w:pPr>
              <w:rPr>
                <w:rFonts w:ascii="Calibri" w:eastAsia="Calibri" w:hAnsi="Calibri"/>
                <w:sz w:val="22"/>
                <w:szCs w:val="22"/>
                <w:lang w:eastAsia="en-US"/>
              </w:rPr>
            </w:pPr>
          </w:p>
        </w:tc>
      </w:tr>
    </w:tbl>
    <w:p w:rsidR="00DF665C" w:rsidRPr="00CA5C6D" w:rsidRDefault="00DF665C" w:rsidP="00DF665C">
      <w:pPr>
        <w:spacing w:after="200" w:line="276" w:lineRule="auto"/>
        <w:rPr>
          <w:rFonts w:ascii="Calibri" w:eastAsia="Calibri" w:hAnsi="Calibri"/>
          <w:sz w:val="22"/>
          <w:szCs w:val="22"/>
          <w:lang w:eastAsia="en-US"/>
        </w:rPr>
      </w:pPr>
    </w:p>
    <w:p w:rsidR="00DF665C" w:rsidRPr="00CA5C6D" w:rsidRDefault="00DF665C" w:rsidP="00DF665C">
      <w:pPr>
        <w:spacing w:after="200" w:line="276" w:lineRule="auto"/>
        <w:rPr>
          <w:rFonts w:ascii="Calibri" w:eastAsia="Calibri" w:hAnsi="Calibri"/>
          <w:sz w:val="22"/>
          <w:szCs w:val="22"/>
          <w:lang w:eastAsia="en-US"/>
        </w:rPr>
      </w:pPr>
      <w:r w:rsidRPr="00CA5C6D">
        <w:rPr>
          <w:rFonts w:ascii="Calibri" w:eastAsia="Calibri" w:hAnsi="Calibri"/>
          <w:sz w:val="22"/>
          <w:szCs w:val="22"/>
          <w:lang w:eastAsia="en-US"/>
        </w:rPr>
        <w:t>Información adicional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F665C" w:rsidRPr="00CA5C6D" w:rsidTr="00DF665C">
        <w:tc>
          <w:tcPr>
            <w:tcW w:w="9658"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9658" w:type="dxa"/>
            <w:shd w:val="clear" w:color="auto" w:fill="auto"/>
          </w:tcPr>
          <w:p w:rsidR="00DF665C" w:rsidRPr="00CA5C6D" w:rsidRDefault="00DF665C" w:rsidP="00DF665C">
            <w:pPr>
              <w:rPr>
                <w:rFonts w:ascii="Calibri" w:eastAsia="Calibri" w:hAnsi="Calibri"/>
                <w:sz w:val="22"/>
                <w:szCs w:val="22"/>
                <w:lang w:eastAsia="en-US"/>
              </w:rPr>
            </w:pPr>
          </w:p>
        </w:tc>
      </w:tr>
      <w:tr w:rsidR="00DF665C" w:rsidRPr="00CA5C6D" w:rsidTr="00DF665C">
        <w:tc>
          <w:tcPr>
            <w:tcW w:w="9658" w:type="dxa"/>
            <w:shd w:val="clear" w:color="auto" w:fill="auto"/>
          </w:tcPr>
          <w:p w:rsidR="00DF665C" w:rsidRPr="00CA5C6D" w:rsidRDefault="00DF665C" w:rsidP="00DF665C">
            <w:pPr>
              <w:rPr>
                <w:rFonts w:ascii="Calibri" w:eastAsia="Calibri" w:hAnsi="Calibri"/>
                <w:sz w:val="22"/>
                <w:szCs w:val="22"/>
                <w:lang w:eastAsia="en-US"/>
              </w:rPr>
            </w:pPr>
          </w:p>
        </w:tc>
      </w:tr>
    </w:tbl>
    <w:p w:rsidR="00DF665C" w:rsidRPr="00CA5C6D" w:rsidRDefault="00DF665C" w:rsidP="00DF665C">
      <w:pPr>
        <w:spacing w:after="200" w:line="276" w:lineRule="auto"/>
        <w:rPr>
          <w:rFonts w:ascii="Calibri" w:eastAsia="Calibri" w:hAnsi="Calibri"/>
          <w:sz w:val="22"/>
          <w:szCs w:val="22"/>
          <w:lang w:eastAsia="en-US"/>
        </w:rPr>
      </w:pPr>
      <w:r w:rsidRPr="00CA5C6D">
        <w:rPr>
          <w:rFonts w:ascii="Calibri" w:eastAsia="Calibri" w:hAnsi="Calibri"/>
          <w:sz w:val="22"/>
          <w:szCs w:val="22"/>
          <w:lang w:eastAsia="en-US"/>
        </w:rPr>
        <w:t>La no declaración de vinculaciones implica la declaración expresa de la inexistencia de los mismos, en los términos del Decreto n° 202/17.</w:t>
      </w:r>
    </w:p>
    <w:p w:rsidR="00DF665C" w:rsidRPr="00CA5C6D" w:rsidRDefault="00CD6C74" w:rsidP="00DF665C">
      <w:pPr>
        <w:spacing w:after="200" w:line="276" w:lineRule="auto"/>
        <w:rPr>
          <w:rFonts w:ascii="Calibri" w:eastAsia="Calibri" w:hAnsi="Calibri"/>
          <w:sz w:val="22"/>
          <w:szCs w:val="22"/>
          <w:lang w:eastAsia="en-US"/>
        </w:rPr>
      </w:pPr>
      <w:r w:rsidRPr="00CD6C74">
        <w:rPr>
          <w:rFonts w:ascii="Calibri" w:eastAsia="Calibri" w:hAnsi="Calibri"/>
          <w:noProof/>
          <w:sz w:val="22"/>
          <w:szCs w:val="22"/>
          <w:lang w:eastAsia="en-US"/>
        </w:rPr>
        <w:pict>
          <v:line id="3 Conector recto" o:spid="_x0000_s1038" style="position:absolute;z-index:251667456;visibility:visible" from="365.4pt,20.75pt" to="478.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"/>
        </w:pict>
      </w:r>
      <w:r w:rsidRPr="00CD6C74">
        <w:rPr>
          <w:rFonts w:ascii="Calibri" w:eastAsia="Calibri" w:hAnsi="Calibri"/>
          <w:noProof/>
          <w:sz w:val="22"/>
          <w:szCs w:val="22"/>
          <w:lang w:eastAsia="en-US"/>
        </w:rPr>
        <w:pict>
          <v:line id="2 Conector recto" o:spid="_x0000_s1037" style="position:absolute;z-index:251666432;visibility:visible" from="181.65pt,20.75pt" to="294.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"/>
        </w:pict>
      </w:r>
      <w:r w:rsidRPr="00CD6C74">
        <w:rPr>
          <w:rFonts w:ascii="Calibri" w:eastAsia="Calibri" w:hAnsi="Calibri"/>
          <w:noProof/>
          <w:sz w:val="22"/>
          <w:szCs w:val="22"/>
          <w:lang w:eastAsia="en-US"/>
        </w:rPr>
        <w:pict>
          <v:line id="1 Conector recto" o:spid="_x0000_s1036" style="position:absolute;z-index:251665408;visibility:visible" from=".95pt,20pt" to="114.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"/>
        </w:pict>
      </w:r>
    </w:p>
    <w:p w:rsidR="00DF665C" w:rsidRPr="00CA5C6D" w:rsidRDefault="00DF665C" w:rsidP="00480563">
      <w:pPr>
        <w:spacing w:after="200" w:line="276" w:lineRule="auto"/>
        <w:rPr>
          <w:rFonts w:ascii="Calibri" w:eastAsia="Calibri" w:hAnsi="Calibri"/>
          <w:sz w:val="22"/>
          <w:szCs w:val="22"/>
          <w:lang w:eastAsia="en-US"/>
        </w:rPr>
      </w:pPr>
      <w:r w:rsidRPr="00CA5C6D">
        <w:rPr>
          <w:rFonts w:ascii="Calibri" w:eastAsia="Calibri" w:hAnsi="Calibri"/>
          <w:sz w:val="22"/>
          <w:szCs w:val="22"/>
          <w:lang w:eastAsia="en-US"/>
        </w:rPr>
        <w:t xml:space="preserve"> Firma</w:t>
      </w:r>
      <w:r w:rsidRPr="00CA5C6D">
        <w:rPr>
          <w:rFonts w:ascii="Calibri" w:eastAsia="Calibri" w:hAnsi="Calibri"/>
          <w:sz w:val="22"/>
          <w:szCs w:val="22"/>
          <w:lang w:eastAsia="en-US"/>
        </w:rPr>
        <w:tab/>
      </w:r>
      <w:r w:rsidRPr="00CA5C6D">
        <w:rPr>
          <w:rFonts w:ascii="Calibri" w:eastAsia="Calibri" w:hAnsi="Calibri"/>
          <w:sz w:val="22"/>
          <w:szCs w:val="22"/>
          <w:lang w:eastAsia="en-US"/>
        </w:rPr>
        <w:tab/>
      </w:r>
      <w:r w:rsidRPr="00CA5C6D">
        <w:rPr>
          <w:rFonts w:ascii="Calibri" w:eastAsia="Calibri" w:hAnsi="Calibri"/>
          <w:sz w:val="22"/>
          <w:szCs w:val="22"/>
          <w:lang w:eastAsia="en-US"/>
        </w:rPr>
        <w:tab/>
      </w:r>
      <w:r w:rsidRPr="00CA5C6D">
        <w:rPr>
          <w:rFonts w:ascii="Calibri" w:eastAsia="Calibri" w:hAnsi="Calibri"/>
          <w:sz w:val="22"/>
          <w:szCs w:val="22"/>
          <w:lang w:eastAsia="en-US"/>
        </w:rPr>
        <w:tab/>
      </w:r>
      <w:r w:rsidRPr="00CA5C6D">
        <w:rPr>
          <w:rFonts w:ascii="Calibri" w:eastAsia="Calibri" w:hAnsi="Calibri"/>
          <w:sz w:val="22"/>
          <w:szCs w:val="22"/>
          <w:lang w:eastAsia="en-US"/>
        </w:rPr>
        <w:tab/>
        <w:t xml:space="preserve"> Aclaración</w:t>
      </w:r>
      <w:r w:rsidRPr="00CA5C6D">
        <w:rPr>
          <w:rFonts w:ascii="Calibri" w:eastAsia="Calibri" w:hAnsi="Calibri"/>
          <w:sz w:val="22"/>
          <w:szCs w:val="22"/>
          <w:lang w:eastAsia="en-US"/>
        </w:rPr>
        <w:tab/>
      </w:r>
      <w:r w:rsidRPr="00CA5C6D">
        <w:rPr>
          <w:rFonts w:ascii="Calibri" w:eastAsia="Calibri" w:hAnsi="Calibri"/>
          <w:sz w:val="22"/>
          <w:szCs w:val="22"/>
          <w:lang w:eastAsia="en-US"/>
        </w:rPr>
        <w:tab/>
      </w:r>
      <w:r w:rsidRPr="00CA5C6D">
        <w:rPr>
          <w:rFonts w:ascii="Calibri" w:eastAsia="Calibri" w:hAnsi="Calibri"/>
          <w:sz w:val="22"/>
          <w:szCs w:val="22"/>
          <w:lang w:eastAsia="en-US"/>
        </w:rPr>
        <w:tab/>
      </w:r>
      <w:r w:rsidRPr="00CA5C6D">
        <w:rPr>
          <w:rFonts w:ascii="Calibri" w:eastAsia="Calibri" w:hAnsi="Calibri"/>
          <w:sz w:val="22"/>
          <w:szCs w:val="22"/>
          <w:lang w:eastAsia="en-US"/>
        </w:rPr>
        <w:tab/>
        <w:t xml:space="preserve"> Fecha y lugar</w:t>
      </w:r>
      <w:r w:rsidRPr="00CA5C6D">
        <w:rPr>
          <w:rFonts w:ascii="Calibri" w:eastAsia="Calibri" w:hAnsi="Calibri"/>
          <w:sz w:val="22"/>
          <w:szCs w:val="22"/>
          <w:lang w:eastAsia="en-US"/>
        </w:rPr>
        <w:tab/>
      </w:r>
    </w:p>
    <w:p w:rsidR="0021106D" w:rsidRPr="00CA5C6D" w:rsidRDefault="0021106D"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E473F3" w:rsidRPr="00CA5C6D" w:rsidRDefault="00CD6C74" w:rsidP="00CC16E9">
      <w:pPr>
        <w:tabs>
          <w:tab w:val="left" w:pos="4350"/>
        </w:tabs>
        <w:rPr>
          <w:rFonts w:ascii="Arial" w:hAnsi="Arial" w:cs="Arial"/>
        </w:rPr>
      </w:pPr>
      <w:r w:rsidRPr="00CD6C74">
        <w:rPr>
          <w:rFonts w:ascii="Arial" w:hAnsi="Arial" w:cs="Arial"/>
          <w:noProof/>
          <w:lang w:eastAsia="es-AR"/>
        </w:rPr>
        <w:lastRenderedPageBreak/>
        <w:pict>
          <v:rect id="_x0000_s1039" style="position:absolute;margin-left:138.2pt;margin-top:-1.95pt;width:231pt;height:26.05pt;z-index:251668480" strokeweight="2.25pt">
            <v:textbox style="mso-next-textbox:#_x0000_s1039">
              <w:txbxContent>
                <w:p w:rsidR="007C44FC" w:rsidRDefault="007C44FC" w:rsidP="00DF665C">
                  <w:pPr>
                    <w:pStyle w:val="Ttulo1"/>
                    <w:shd w:val="clear" w:color="auto" w:fill="BFBFBF"/>
                    <w:ind w:left="1134" w:hanging="1134"/>
                  </w:pPr>
                  <w:r>
                    <w:t xml:space="preserve">Anexo 7 – </w:t>
                  </w:r>
                  <w:r w:rsidRPr="00F176C1">
                    <w:rPr>
                      <w:rFonts w:ascii="Cambria" w:hAnsi="Cambria"/>
                    </w:rPr>
                    <w:t>NOMINA DE FUNCIONARIOS</w:t>
                  </w:r>
                </w:p>
              </w:txbxContent>
            </v:textbox>
          </v:rect>
        </w:pict>
      </w:r>
    </w:p>
    <w:p w:rsidR="0021106D" w:rsidRPr="00CA5C6D" w:rsidRDefault="0021106D" w:rsidP="00CC16E9">
      <w:pPr>
        <w:tabs>
          <w:tab w:val="left" w:pos="4350"/>
        </w:tabs>
        <w:rPr>
          <w:rFonts w:ascii="Arial" w:hAnsi="Arial" w:cs="Arial"/>
        </w:rPr>
      </w:pPr>
    </w:p>
    <w:p w:rsidR="00E473F3" w:rsidRPr="00CA5C6D" w:rsidRDefault="00E473F3" w:rsidP="00CC16E9">
      <w:pPr>
        <w:tabs>
          <w:tab w:val="left" w:pos="4350"/>
        </w:tabs>
        <w:rPr>
          <w:rFonts w:ascii="Arial" w:hAnsi="Arial" w:cs="Arial"/>
        </w:rPr>
      </w:pPr>
    </w:p>
    <w:p w:rsidR="00DF665C" w:rsidRPr="00CA5C6D" w:rsidRDefault="00DF665C" w:rsidP="00DF665C">
      <w:pPr>
        <w:rPr>
          <w:rFonts w:ascii="Cambria" w:hAnsi="Cambria"/>
          <w:b/>
          <w:sz w:val="24"/>
          <w:szCs w:val="24"/>
          <w:u w:val="single"/>
        </w:rPr>
      </w:pPr>
      <w:r w:rsidRPr="00CA5C6D">
        <w:rPr>
          <w:rFonts w:ascii="Arial" w:hAnsi="Arial" w:cs="Arial"/>
        </w:rPr>
        <w:tab/>
      </w:r>
      <w:r w:rsidRPr="00CA5C6D">
        <w:rPr>
          <w:rFonts w:ascii="Cambria" w:hAnsi="Cambria"/>
          <w:b/>
          <w:sz w:val="24"/>
          <w:szCs w:val="24"/>
          <w:u w:val="single"/>
        </w:rPr>
        <w:t>NOMINA DE FUNCIONARIOS CON COMPETENCIA SOBRE EL PRESENTE PROC</w:t>
      </w:r>
      <w:r w:rsidRPr="00CA5C6D">
        <w:rPr>
          <w:rFonts w:ascii="Cambria" w:hAnsi="Cambria"/>
          <w:b/>
          <w:sz w:val="24"/>
          <w:szCs w:val="24"/>
          <w:u w:val="single"/>
        </w:rPr>
        <w:t>E</w:t>
      </w:r>
      <w:r w:rsidRPr="00CA5C6D">
        <w:rPr>
          <w:rFonts w:ascii="Cambria" w:hAnsi="Cambria"/>
          <w:b/>
          <w:sz w:val="24"/>
          <w:szCs w:val="24"/>
          <w:u w:val="single"/>
        </w:rPr>
        <w:t xml:space="preserve">DIMIENTO </w:t>
      </w:r>
    </w:p>
    <w:p w:rsidR="00DF665C" w:rsidRPr="00CA5C6D" w:rsidRDefault="00DF665C" w:rsidP="00C27329">
      <w:pPr>
        <w:tabs>
          <w:tab w:val="num" w:pos="284"/>
        </w:tabs>
        <w:spacing w:beforeLines="20" w:afterLines="20"/>
        <w:ind w:left="-567"/>
        <w:jc w:val="both"/>
        <w:rPr>
          <w:rFonts w:ascii="Arial Narrow" w:hAnsi="Arial Narrow" w:cs="Arial"/>
          <w:sz w:val="22"/>
        </w:rPr>
      </w:pPr>
    </w:p>
    <w:p w:rsidR="00DF665C" w:rsidRPr="00CA5C6D" w:rsidRDefault="00DF665C" w:rsidP="00DF665C">
      <w:pPr>
        <w:jc w:val="both"/>
        <w:rPr>
          <w:rFonts w:cs="Arial"/>
          <w:spacing w:val="-6"/>
        </w:rPr>
      </w:pPr>
      <w:r w:rsidRPr="00CA5C6D">
        <w:rPr>
          <w:rFonts w:cs="Arial"/>
        </w:rPr>
        <w:t xml:space="preserve">A los efectos que los oferentes puedan cumplir con la obligación establecida en el artículo 2º del Decreto Nº 202/2017, </w:t>
      </w:r>
      <w:r w:rsidRPr="00CA5C6D">
        <w:rPr>
          <w:rFonts w:cs="Arial"/>
          <w:spacing w:val="-6"/>
        </w:rPr>
        <w:t xml:space="preserve">Se informa que los funcionarios de la DIRECCION GENERAL INTENDENCIA procede a informar la nomina de funcionarios con competencia  de decisión sobre el presente procedimiento de selección </w:t>
      </w:r>
      <w:r w:rsidRPr="00CA5C6D">
        <w:rPr>
          <w:rFonts w:cs="Arial"/>
        </w:rPr>
        <w:t>para autorizar la convocatoria y elección del procedimiento, aprobar los pliegos, dejar sin efecto, declarar desierto, aprobar el procedimiento, adjud</w:t>
      </w:r>
      <w:r w:rsidRPr="00CA5C6D">
        <w:rPr>
          <w:rFonts w:cs="Arial"/>
        </w:rPr>
        <w:t>i</w:t>
      </w:r>
      <w:r w:rsidRPr="00CA5C6D">
        <w:rPr>
          <w:rFonts w:cs="Arial"/>
        </w:rPr>
        <w:t>car y declarar fracasado, son los siguientes:</w:t>
      </w:r>
    </w:p>
    <w:p w:rsidR="00DF665C" w:rsidRPr="00CA5C6D" w:rsidRDefault="00DF665C" w:rsidP="00DF665C">
      <w:pPr>
        <w:rPr>
          <w:rFonts w:cs="Arial"/>
          <w:spacing w:val="-6"/>
          <w:sz w:val="18"/>
          <w:szCs w:val="18"/>
        </w:rPr>
      </w:pPr>
    </w:p>
    <w:p w:rsidR="00DF665C" w:rsidRPr="00CA5C6D" w:rsidRDefault="00DF665C" w:rsidP="00DF665C">
      <w:pPr>
        <w:rPr>
          <w:rFonts w:cs="Arial"/>
          <w:spacing w:val="-6"/>
          <w:sz w:val="18"/>
          <w:szCs w:val="18"/>
        </w:rPr>
      </w:pPr>
    </w:p>
    <w:p w:rsidR="00DF665C" w:rsidRPr="00CA5C6D" w:rsidRDefault="00DF665C" w:rsidP="00DF665C">
      <w:pPr>
        <w:rPr>
          <w:rFonts w:cs="Arial"/>
          <w:spacing w:val="-6"/>
          <w:sz w:val="18"/>
          <w:szCs w:val="18"/>
        </w:rPr>
      </w:pPr>
    </w:p>
    <w:p w:rsidR="00DF665C" w:rsidRPr="00CA5C6D" w:rsidRDefault="00DF665C" w:rsidP="00DF665C">
      <w:pPr>
        <w:rPr>
          <w:rFonts w:cs="Arial"/>
          <w:spacing w:val="-6"/>
          <w:sz w:val="18"/>
          <w:szCs w:val="18"/>
          <w:u w:val="single"/>
        </w:rPr>
      </w:pPr>
      <w:r w:rsidRPr="00CA5C6D">
        <w:rPr>
          <w:rFonts w:cs="Arial"/>
          <w:b/>
          <w:spacing w:val="-6"/>
          <w:sz w:val="18"/>
          <w:szCs w:val="18"/>
          <w:u w:val="single"/>
        </w:rPr>
        <w:t>AUTORIDAD COMPETENTE</w:t>
      </w:r>
      <w:r w:rsidRPr="00CA5C6D">
        <w:rPr>
          <w:rFonts w:cs="Arial"/>
          <w:spacing w:val="-6"/>
          <w:sz w:val="18"/>
          <w:szCs w:val="18"/>
          <w:u w:val="single"/>
        </w:rPr>
        <w:t>:</w:t>
      </w:r>
    </w:p>
    <w:p w:rsidR="00DF665C" w:rsidRPr="00CA5C6D" w:rsidRDefault="00DF665C" w:rsidP="00DF665C">
      <w:pPr>
        <w:rPr>
          <w:rFonts w:cs="Arial"/>
          <w:spacing w:val="-6"/>
          <w:sz w:val="18"/>
          <w:szCs w:val="18"/>
        </w:rPr>
      </w:pPr>
    </w:p>
    <w:p w:rsidR="00DF665C" w:rsidRPr="00CA5C6D" w:rsidRDefault="00DF665C" w:rsidP="00DF665C">
      <w:pPr>
        <w:rPr>
          <w:rFonts w:cs="Arial"/>
          <w:spacing w:val="-6"/>
          <w:sz w:val="18"/>
          <w:szCs w:val="18"/>
        </w:rPr>
      </w:pPr>
      <w:r w:rsidRPr="00CA5C6D">
        <w:rPr>
          <w:rFonts w:cs="Arial"/>
          <w:spacing w:val="-6"/>
          <w:sz w:val="18"/>
          <w:szCs w:val="18"/>
        </w:rPr>
        <w:t>AUTORIZAR LA CONVOCATORIA, ELECCION DEL PROCEDIMIENTO, APROBAR PLIEGOS, DEJAR SIN EFECTO Y D</w:t>
      </w:r>
      <w:r w:rsidRPr="00CA5C6D">
        <w:rPr>
          <w:rFonts w:cs="Arial"/>
          <w:spacing w:val="-6"/>
          <w:sz w:val="18"/>
          <w:szCs w:val="18"/>
        </w:rPr>
        <w:t>E</w:t>
      </w:r>
      <w:r w:rsidRPr="00CA5C6D">
        <w:rPr>
          <w:rFonts w:cs="Arial"/>
          <w:spacing w:val="-6"/>
          <w:sz w:val="18"/>
          <w:szCs w:val="18"/>
        </w:rPr>
        <w:t xml:space="preserve">CLARAR DESIERTO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103"/>
      </w:tblGrid>
      <w:tr w:rsidR="00DF665C" w:rsidRPr="00CA5C6D" w:rsidTr="00DF665C">
        <w:trPr>
          <w:trHeight w:val="373"/>
        </w:trPr>
        <w:tc>
          <w:tcPr>
            <w:tcW w:w="4361" w:type="dxa"/>
            <w:vAlign w:val="center"/>
          </w:tcPr>
          <w:p w:rsidR="00DF665C" w:rsidRPr="00CA5C6D" w:rsidRDefault="00DF665C" w:rsidP="00DF665C">
            <w:pPr>
              <w:rPr>
                <w:spacing w:val="-6"/>
                <w:sz w:val="18"/>
                <w:szCs w:val="18"/>
              </w:rPr>
            </w:pPr>
            <w:r w:rsidRPr="00CA5C6D">
              <w:rPr>
                <w:b/>
                <w:sz w:val="18"/>
                <w:szCs w:val="18"/>
                <w:lang w:val="it-IT"/>
              </w:rPr>
              <w:t>NOMBRES</w:t>
            </w:r>
          </w:p>
        </w:tc>
        <w:tc>
          <w:tcPr>
            <w:tcW w:w="5103" w:type="dxa"/>
            <w:vAlign w:val="center"/>
          </w:tcPr>
          <w:p w:rsidR="00DF665C" w:rsidRPr="00CA5C6D" w:rsidRDefault="006F3D90" w:rsidP="008F2B2C">
            <w:pPr>
              <w:rPr>
                <w:b/>
                <w:spacing w:val="-6"/>
                <w:sz w:val="18"/>
                <w:szCs w:val="18"/>
              </w:rPr>
            </w:pPr>
            <w:r w:rsidRPr="00CA5C6D">
              <w:rPr>
                <w:b/>
                <w:spacing w:val="-6"/>
                <w:sz w:val="18"/>
                <w:szCs w:val="18"/>
              </w:rPr>
              <w:t>CARLOS ALBERTO</w:t>
            </w:r>
          </w:p>
        </w:tc>
      </w:tr>
      <w:tr w:rsidR="00DF665C" w:rsidRPr="00CA5C6D" w:rsidTr="00DF665C">
        <w:trPr>
          <w:trHeight w:val="407"/>
        </w:trPr>
        <w:tc>
          <w:tcPr>
            <w:tcW w:w="4361" w:type="dxa"/>
            <w:vAlign w:val="center"/>
          </w:tcPr>
          <w:p w:rsidR="00DF665C" w:rsidRPr="00CA5C6D" w:rsidRDefault="00DF665C" w:rsidP="00DF665C">
            <w:pPr>
              <w:rPr>
                <w:rFonts w:cs="Arial"/>
                <w:spacing w:val="-6"/>
                <w:sz w:val="18"/>
                <w:szCs w:val="18"/>
              </w:rPr>
            </w:pPr>
            <w:r w:rsidRPr="00CA5C6D">
              <w:rPr>
                <w:b/>
                <w:sz w:val="18"/>
                <w:szCs w:val="18"/>
              </w:rPr>
              <w:t>APELLIDO</w:t>
            </w:r>
          </w:p>
        </w:tc>
        <w:tc>
          <w:tcPr>
            <w:tcW w:w="5103" w:type="dxa"/>
            <w:vAlign w:val="center"/>
          </w:tcPr>
          <w:p w:rsidR="00DF665C" w:rsidRPr="00CA5C6D" w:rsidRDefault="006F3D90" w:rsidP="00DF665C">
            <w:pPr>
              <w:rPr>
                <w:rFonts w:cs="Arial"/>
                <w:b/>
                <w:spacing w:val="-6"/>
                <w:sz w:val="18"/>
                <w:szCs w:val="18"/>
                <w:lang w:val="en-US"/>
              </w:rPr>
            </w:pPr>
            <w:r w:rsidRPr="00CA5C6D">
              <w:rPr>
                <w:rFonts w:cs="Arial"/>
                <w:b/>
                <w:spacing w:val="-6"/>
                <w:sz w:val="18"/>
                <w:szCs w:val="18"/>
                <w:lang w:val="en-US"/>
              </w:rPr>
              <w:t>GONZALEZ SITYAR</w:t>
            </w:r>
          </w:p>
        </w:tc>
      </w:tr>
      <w:tr w:rsidR="00DF665C" w:rsidRPr="00CA5C6D" w:rsidTr="00DF665C">
        <w:trPr>
          <w:trHeight w:val="407"/>
        </w:trPr>
        <w:tc>
          <w:tcPr>
            <w:tcW w:w="4361" w:type="dxa"/>
            <w:vAlign w:val="center"/>
          </w:tcPr>
          <w:p w:rsidR="00DF665C" w:rsidRPr="00CA5C6D" w:rsidRDefault="00DF665C" w:rsidP="00DF665C">
            <w:pPr>
              <w:rPr>
                <w:b/>
                <w:sz w:val="18"/>
                <w:szCs w:val="18"/>
              </w:rPr>
            </w:pPr>
            <w:r w:rsidRPr="00CA5C6D">
              <w:rPr>
                <w:b/>
                <w:sz w:val="18"/>
                <w:szCs w:val="18"/>
              </w:rPr>
              <w:t>CARGO</w:t>
            </w:r>
          </w:p>
        </w:tc>
        <w:tc>
          <w:tcPr>
            <w:tcW w:w="5103" w:type="dxa"/>
            <w:vAlign w:val="center"/>
          </w:tcPr>
          <w:p w:rsidR="00DF665C" w:rsidRPr="00CA5C6D" w:rsidRDefault="006F3D90" w:rsidP="00DF665C">
            <w:pPr>
              <w:rPr>
                <w:b/>
                <w:sz w:val="18"/>
                <w:szCs w:val="18"/>
                <w:lang w:val="en-US"/>
              </w:rPr>
            </w:pPr>
            <w:r w:rsidRPr="00CA5C6D">
              <w:rPr>
                <w:b/>
                <w:sz w:val="18"/>
                <w:szCs w:val="18"/>
                <w:lang w:val="en-US"/>
              </w:rPr>
              <w:t>DIR GRL INT</w:t>
            </w:r>
          </w:p>
        </w:tc>
      </w:tr>
      <w:tr w:rsidR="00DF665C" w:rsidRPr="00CA5C6D" w:rsidTr="00DF665C">
        <w:trPr>
          <w:trHeight w:val="407"/>
        </w:trPr>
        <w:tc>
          <w:tcPr>
            <w:tcW w:w="4361" w:type="dxa"/>
            <w:vAlign w:val="center"/>
          </w:tcPr>
          <w:p w:rsidR="00DF665C" w:rsidRPr="00CA5C6D" w:rsidRDefault="00DF665C" w:rsidP="00DF665C">
            <w:pPr>
              <w:rPr>
                <w:b/>
                <w:sz w:val="18"/>
                <w:szCs w:val="18"/>
              </w:rPr>
            </w:pPr>
            <w:r w:rsidRPr="00CA5C6D">
              <w:rPr>
                <w:b/>
                <w:sz w:val="18"/>
                <w:szCs w:val="18"/>
              </w:rPr>
              <w:t xml:space="preserve">JURISDICCION </w:t>
            </w:r>
          </w:p>
        </w:tc>
        <w:tc>
          <w:tcPr>
            <w:tcW w:w="5103" w:type="dxa"/>
            <w:vAlign w:val="center"/>
          </w:tcPr>
          <w:p w:rsidR="00DF665C" w:rsidRPr="00CA5C6D" w:rsidRDefault="00DF665C" w:rsidP="00DF665C">
            <w:pPr>
              <w:rPr>
                <w:b/>
                <w:sz w:val="18"/>
                <w:szCs w:val="18"/>
                <w:lang w:val="en-US"/>
              </w:rPr>
            </w:pPr>
            <w:r w:rsidRPr="00CA5C6D">
              <w:rPr>
                <w:b/>
                <w:sz w:val="18"/>
                <w:szCs w:val="18"/>
                <w:lang w:val="en-US"/>
              </w:rPr>
              <w:t>EJERCITO ARGENTINO</w:t>
            </w:r>
          </w:p>
        </w:tc>
      </w:tr>
    </w:tbl>
    <w:p w:rsidR="00DF665C" w:rsidRPr="00CA5C6D" w:rsidRDefault="00DF665C" w:rsidP="00C27329">
      <w:pPr>
        <w:tabs>
          <w:tab w:val="num" w:pos="284"/>
        </w:tabs>
        <w:spacing w:beforeLines="20" w:afterLines="20"/>
        <w:ind w:left="-567"/>
        <w:jc w:val="both"/>
        <w:rPr>
          <w:rFonts w:ascii="Arial Narrow" w:hAnsi="Arial Narrow" w:cs="Arial"/>
          <w:sz w:val="22"/>
          <w:lang w:val="en-US"/>
        </w:rPr>
      </w:pPr>
    </w:p>
    <w:p w:rsidR="00DF665C" w:rsidRPr="00CA5C6D" w:rsidRDefault="00DF665C" w:rsidP="00C27329">
      <w:pPr>
        <w:tabs>
          <w:tab w:val="num" w:pos="284"/>
        </w:tabs>
        <w:spacing w:beforeLines="20" w:afterLines="20"/>
        <w:ind w:left="-567"/>
        <w:jc w:val="both"/>
        <w:rPr>
          <w:rFonts w:ascii="Arial Narrow" w:hAnsi="Arial Narrow" w:cs="Arial"/>
          <w:sz w:val="22"/>
          <w:lang w:val="en-US"/>
        </w:rPr>
      </w:pPr>
    </w:p>
    <w:p w:rsidR="00DF665C" w:rsidRPr="00CA5C6D" w:rsidRDefault="00DF665C" w:rsidP="00C27329">
      <w:pPr>
        <w:tabs>
          <w:tab w:val="num" w:pos="284"/>
        </w:tabs>
        <w:spacing w:beforeLines="20" w:afterLines="20"/>
        <w:ind w:left="-567"/>
        <w:jc w:val="both"/>
        <w:rPr>
          <w:rFonts w:ascii="Arial Narrow" w:hAnsi="Arial Narrow" w:cs="Arial"/>
          <w:sz w:val="22"/>
          <w:lang w:val="en-US"/>
        </w:rPr>
      </w:pPr>
    </w:p>
    <w:p w:rsidR="00DF665C" w:rsidRPr="00CA5C6D" w:rsidRDefault="00DF665C" w:rsidP="00DF665C">
      <w:pPr>
        <w:rPr>
          <w:rFonts w:cs="Arial"/>
          <w:spacing w:val="-6"/>
          <w:sz w:val="18"/>
          <w:szCs w:val="18"/>
          <w:u w:val="single"/>
        </w:rPr>
      </w:pPr>
      <w:r w:rsidRPr="00CA5C6D">
        <w:rPr>
          <w:rFonts w:cs="Arial"/>
          <w:b/>
          <w:spacing w:val="-6"/>
          <w:sz w:val="18"/>
          <w:szCs w:val="18"/>
          <w:u w:val="single"/>
        </w:rPr>
        <w:t>AUTORIDAD COMPETENTE</w:t>
      </w:r>
      <w:r w:rsidRPr="00CA5C6D">
        <w:rPr>
          <w:rFonts w:cs="Arial"/>
          <w:spacing w:val="-6"/>
          <w:sz w:val="18"/>
          <w:szCs w:val="18"/>
          <w:u w:val="single"/>
        </w:rPr>
        <w:t>:</w:t>
      </w:r>
    </w:p>
    <w:p w:rsidR="00DF665C" w:rsidRPr="00CA5C6D" w:rsidRDefault="00DF665C" w:rsidP="00DF665C">
      <w:pPr>
        <w:rPr>
          <w:rFonts w:cs="Arial"/>
          <w:spacing w:val="-6"/>
          <w:sz w:val="18"/>
          <w:szCs w:val="18"/>
        </w:rPr>
      </w:pPr>
    </w:p>
    <w:p w:rsidR="00DF665C" w:rsidRPr="00CA5C6D" w:rsidRDefault="00DF665C" w:rsidP="00DF665C">
      <w:pPr>
        <w:rPr>
          <w:rFonts w:cs="Arial"/>
          <w:spacing w:val="-6"/>
          <w:sz w:val="18"/>
          <w:szCs w:val="18"/>
        </w:rPr>
      </w:pPr>
      <w:r w:rsidRPr="00CA5C6D">
        <w:rPr>
          <w:rFonts w:cs="Arial"/>
          <w:spacing w:val="-6"/>
          <w:sz w:val="18"/>
          <w:szCs w:val="18"/>
        </w:rPr>
        <w:t>APROBAR PROCEDIMIENTO,  A DJUDICAR Y DECLARAR FRACASADO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103"/>
      </w:tblGrid>
      <w:tr w:rsidR="006653FE" w:rsidRPr="00CA5C6D" w:rsidTr="00DF665C">
        <w:trPr>
          <w:trHeight w:val="373"/>
        </w:trPr>
        <w:tc>
          <w:tcPr>
            <w:tcW w:w="4361" w:type="dxa"/>
            <w:vAlign w:val="center"/>
          </w:tcPr>
          <w:p w:rsidR="006653FE" w:rsidRPr="00CA5C6D" w:rsidRDefault="006653FE" w:rsidP="00DF665C">
            <w:pPr>
              <w:rPr>
                <w:spacing w:val="-6"/>
                <w:sz w:val="18"/>
                <w:szCs w:val="18"/>
              </w:rPr>
            </w:pPr>
            <w:r w:rsidRPr="00CA5C6D">
              <w:rPr>
                <w:b/>
                <w:sz w:val="18"/>
                <w:szCs w:val="18"/>
                <w:lang w:val="it-IT"/>
              </w:rPr>
              <w:t>NOMBRES</w:t>
            </w:r>
          </w:p>
        </w:tc>
        <w:tc>
          <w:tcPr>
            <w:tcW w:w="5103" w:type="dxa"/>
            <w:vAlign w:val="center"/>
          </w:tcPr>
          <w:p w:rsidR="006653FE" w:rsidRPr="00CA5C6D" w:rsidRDefault="006653FE" w:rsidP="00DA32E2">
            <w:pPr>
              <w:rPr>
                <w:b/>
                <w:spacing w:val="-6"/>
                <w:sz w:val="18"/>
                <w:szCs w:val="18"/>
              </w:rPr>
            </w:pPr>
            <w:r w:rsidRPr="00CA5C6D">
              <w:rPr>
                <w:b/>
                <w:spacing w:val="-6"/>
                <w:sz w:val="18"/>
                <w:szCs w:val="18"/>
              </w:rPr>
              <w:t>CARLOS ALBERTO</w:t>
            </w:r>
          </w:p>
        </w:tc>
      </w:tr>
      <w:tr w:rsidR="006653FE" w:rsidRPr="00CA5C6D" w:rsidTr="00DF665C">
        <w:trPr>
          <w:trHeight w:val="407"/>
        </w:trPr>
        <w:tc>
          <w:tcPr>
            <w:tcW w:w="4361" w:type="dxa"/>
            <w:vAlign w:val="center"/>
          </w:tcPr>
          <w:p w:rsidR="006653FE" w:rsidRPr="00CA5C6D" w:rsidRDefault="006653FE" w:rsidP="00DF665C">
            <w:pPr>
              <w:rPr>
                <w:rFonts w:cs="Arial"/>
                <w:spacing w:val="-6"/>
                <w:sz w:val="18"/>
                <w:szCs w:val="18"/>
              </w:rPr>
            </w:pPr>
            <w:r w:rsidRPr="00CA5C6D">
              <w:rPr>
                <w:b/>
                <w:sz w:val="18"/>
                <w:szCs w:val="18"/>
              </w:rPr>
              <w:t>APELLIDO</w:t>
            </w:r>
          </w:p>
        </w:tc>
        <w:tc>
          <w:tcPr>
            <w:tcW w:w="5103" w:type="dxa"/>
            <w:vAlign w:val="center"/>
          </w:tcPr>
          <w:p w:rsidR="006653FE" w:rsidRPr="00CA5C6D" w:rsidRDefault="006653FE" w:rsidP="00DA32E2">
            <w:pPr>
              <w:rPr>
                <w:rFonts w:cs="Arial"/>
                <w:b/>
                <w:spacing w:val="-6"/>
                <w:sz w:val="18"/>
                <w:szCs w:val="18"/>
                <w:lang w:val="en-US"/>
              </w:rPr>
            </w:pPr>
            <w:r w:rsidRPr="00CA5C6D">
              <w:rPr>
                <w:rFonts w:cs="Arial"/>
                <w:b/>
                <w:spacing w:val="-6"/>
                <w:sz w:val="18"/>
                <w:szCs w:val="18"/>
                <w:lang w:val="en-US"/>
              </w:rPr>
              <w:t>GONZALEZ SITYAR</w:t>
            </w:r>
          </w:p>
        </w:tc>
      </w:tr>
      <w:tr w:rsidR="006653FE" w:rsidRPr="00CA5C6D" w:rsidTr="00DF665C">
        <w:trPr>
          <w:trHeight w:val="407"/>
        </w:trPr>
        <w:tc>
          <w:tcPr>
            <w:tcW w:w="4361" w:type="dxa"/>
            <w:vAlign w:val="center"/>
          </w:tcPr>
          <w:p w:rsidR="006653FE" w:rsidRPr="00CA5C6D" w:rsidRDefault="006653FE" w:rsidP="00DF665C">
            <w:pPr>
              <w:rPr>
                <w:b/>
                <w:sz w:val="18"/>
                <w:szCs w:val="18"/>
              </w:rPr>
            </w:pPr>
            <w:r w:rsidRPr="00CA5C6D">
              <w:rPr>
                <w:b/>
                <w:sz w:val="18"/>
                <w:szCs w:val="18"/>
              </w:rPr>
              <w:t>CARGO</w:t>
            </w:r>
          </w:p>
        </w:tc>
        <w:tc>
          <w:tcPr>
            <w:tcW w:w="5103" w:type="dxa"/>
            <w:vAlign w:val="center"/>
          </w:tcPr>
          <w:p w:rsidR="006653FE" w:rsidRPr="00CA5C6D" w:rsidRDefault="006653FE" w:rsidP="00DA32E2">
            <w:pPr>
              <w:rPr>
                <w:b/>
                <w:sz w:val="18"/>
                <w:szCs w:val="18"/>
                <w:lang w:val="en-US"/>
              </w:rPr>
            </w:pPr>
            <w:r w:rsidRPr="00CA5C6D">
              <w:rPr>
                <w:b/>
                <w:sz w:val="18"/>
                <w:szCs w:val="18"/>
                <w:lang w:val="en-US"/>
              </w:rPr>
              <w:t>DIR GRL INT</w:t>
            </w:r>
          </w:p>
        </w:tc>
      </w:tr>
      <w:tr w:rsidR="00DF665C" w:rsidRPr="00CA5C6D" w:rsidTr="00DF665C">
        <w:trPr>
          <w:trHeight w:val="407"/>
        </w:trPr>
        <w:tc>
          <w:tcPr>
            <w:tcW w:w="4361" w:type="dxa"/>
            <w:vAlign w:val="center"/>
          </w:tcPr>
          <w:p w:rsidR="00DF665C" w:rsidRPr="00CA5C6D" w:rsidRDefault="00DF665C" w:rsidP="00DF665C">
            <w:pPr>
              <w:rPr>
                <w:b/>
                <w:sz w:val="18"/>
                <w:szCs w:val="18"/>
              </w:rPr>
            </w:pPr>
            <w:r w:rsidRPr="00CA5C6D">
              <w:rPr>
                <w:b/>
                <w:sz w:val="18"/>
                <w:szCs w:val="18"/>
              </w:rPr>
              <w:t xml:space="preserve">JURISDICCION </w:t>
            </w:r>
          </w:p>
        </w:tc>
        <w:tc>
          <w:tcPr>
            <w:tcW w:w="5103" w:type="dxa"/>
            <w:vAlign w:val="center"/>
          </w:tcPr>
          <w:p w:rsidR="00DF665C" w:rsidRPr="00CA5C6D" w:rsidRDefault="00DF665C" w:rsidP="00DF665C">
            <w:pPr>
              <w:rPr>
                <w:b/>
                <w:sz w:val="18"/>
                <w:szCs w:val="18"/>
                <w:lang w:val="en-US"/>
              </w:rPr>
            </w:pPr>
            <w:r w:rsidRPr="00CA5C6D">
              <w:rPr>
                <w:b/>
                <w:sz w:val="18"/>
                <w:szCs w:val="18"/>
                <w:lang w:val="en-US"/>
              </w:rPr>
              <w:t>EJERCITO ARGENTINO</w:t>
            </w:r>
          </w:p>
        </w:tc>
      </w:tr>
    </w:tbl>
    <w:p w:rsidR="00DF665C" w:rsidRPr="00CA5C6D" w:rsidRDefault="00DF665C"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545BFF" w:rsidRPr="00CA5C6D" w:rsidRDefault="00545BFF" w:rsidP="00C27329">
      <w:pPr>
        <w:tabs>
          <w:tab w:val="num" w:pos="284"/>
        </w:tabs>
        <w:spacing w:beforeLines="20" w:afterLines="20"/>
        <w:jc w:val="both"/>
        <w:rPr>
          <w:rFonts w:ascii="Arial Narrow" w:hAnsi="Arial Narrow" w:cs="Arial"/>
          <w:sz w:val="22"/>
        </w:rPr>
      </w:pPr>
    </w:p>
    <w:p w:rsidR="00DF665C" w:rsidRPr="00CA5C6D" w:rsidRDefault="00DF665C" w:rsidP="00DF665C">
      <w:pPr>
        <w:tabs>
          <w:tab w:val="left" w:pos="4350"/>
        </w:tabs>
        <w:rPr>
          <w:rFonts w:ascii="Arial" w:hAnsi="Arial" w:cs="Arial"/>
        </w:rPr>
      </w:pPr>
    </w:p>
    <w:p w:rsidR="0021106D" w:rsidRPr="00CA5C6D" w:rsidRDefault="0021106D" w:rsidP="00DF665C">
      <w:pPr>
        <w:tabs>
          <w:tab w:val="left" w:pos="1423"/>
        </w:tabs>
        <w:rPr>
          <w:rFonts w:ascii="Arial" w:hAnsi="Arial" w:cs="Arial"/>
        </w:rPr>
      </w:pPr>
    </w:p>
    <w:p w:rsidR="004F254F" w:rsidRPr="00CA5C6D" w:rsidRDefault="004F254F" w:rsidP="004F254F">
      <w:pPr>
        <w:tabs>
          <w:tab w:val="left" w:pos="1423"/>
        </w:tabs>
        <w:rPr>
          <w:rFonts w:ascii="Arial" w:hAnsi="Arial" w:cs="Arial"/>
        </w:rPr>
      </w:pPr>
    </w:p>
    <w:p w:rsidR="004F254F" w:rsidRPr="00CA5C6D" w:rsidRDefault="00CD6C74" w:rsidP="004F254F">
      <w:pPr>
        <w:pStyle w:val="Textosinformato"/>
        <w:tabs>
          <w:tab w:val="left" w:pos="1245"/>
        </w:tabs>
        <w:rPr>
          <w:rFonts w:ascii="Arial" w:hAnsi="Arial" w:cs="Arial"/>
          <w:b/>
          <w:lang w:val="es-ES"/>
        </w:rPr>
      </w:pPr>
      <w:r w:rsidRPr="00CD6C74">
        <w:rPr>
          <w:rFonts w:ascii="Arial" w:hAnsi="Arial" w:cs="Arial"/>
          <w:b/>
          <w:noProof/>
          <w:lang w:eastAsia="es-AR"/>
        </w:rPr>
        <w:lastRenderedPageBreak/>
        <w:pict>
          <v:rect id="_x0000_s1041" style="position:absolute;margin-left:12.7pt;margin-top:-4.95pt;width:449.25pt;height:41.15pt;z-index:251670528" fillcolor="#bfbfbf" strokeweight="2.25pt">
            <v:textbox style="mso-next-textbox:#_x0000_s1041">
              <w:txbxContent>
                <w:p w:rsidR="007C44FC" w:rsidRPr="00CC4DB0" w:rsidRDefault="007C44FC" w:rsidP="004F254F">
                  <w:pPr>
                    <w:pStyle w:val="Textosinformato"/>
                    <w:rPr>
                      <w:rFonts w:ascii="Times New Roman" w:hAnsi="Times New Roman"/>
                      <w:b/>
                      <w:sz w:val="24"/>
                      <w:szCs w:val="24"/>
                    </w:rPr>
                  </w:pPr>
                  <w:r w:rsidRPr="00CC4DB0">
                    <w:rPr>
                      <w:rFonts w:ascii="Times New Roman" w:hAnsi="Times New Roman"/>
                      <w:b/>
                      <w:sz w:val="24"/>
                      <w:szCs w:val="24"/>
                    </w:rPr>
                    <w:t xml:space="preserve">ANEXO </w:t>
                  </w:r>
                  <w:r>
                    <w:rPr>
                      <w:rFonts w:ascii="Times New Roman" w:hAnsi="Times New Roman"/>
                      <w:b/>
                      <w:sz w:val="24"/>
                      <w:szCs w:val="24"/>
                    </w:rPr>
                    <w:t xml:space="preserve"> 8</w:t>
                  </w:r>
                  <w:r w:rsidRPr="00CC4DB0">
                    <w:rPr>
                      <w:rFonts w:ascii="Times New Roman" w:hAnsi="Times New Roman"/>
                      <w:b/>
                      <w:sz w:val="24"/>
                      <w:szCs w:val="24"/>
                    </w:rPr>
                    <w:t xml:space="preserve"> – FORMULARIO: DECLARACIÓN JURADA DE CONTENIDO N</w:t>
                  </w:r>
                  <w:r w:rsidRPr="00CC4DB0">
                    <w:rPr>
                      <w:rFonts w:ascii="Times New Roman" w:hAnsi="Times New Roman"/>
                      <w:b/>
                      <w:sz w:val="24"/>
                      <w:szCs w:val="24"/>
                    </w:rPr>
                    <w:t>A</w:t>
                  </w:r>
                  <w:r w:rsidRPr="00CC4DB0">
                    <w:rPr>
                      <w:rFonts w:ascii="Times New Roman" w:hAnsi="Times New Roman"/>
                      <w:b/>
                      <w:sz w:val="24"/>
                      <w:szCs w:val="24"/>
                    </w:rPr>
                    <w:t>CIONAL Código NCM del Producto: Producto (incluir descripción técnica):</w:t>
                  </w:r>
                </w:p>
                <w:p w:rsidR="007C44FC" w:rsidRPr="00CC4DB0" w:rsidRDefault="007C44FC" w:rsidP="004F254F"/>
              </w:txbxContent>
            </v:textbox>
          </v:rect>
        </w:pict>
      </w:r>
    </w:p>
    <w:p w:rsidR="004F254F" w:rsidRPr="00CA5C6D" w:rsidRDefault="004F254F" w:rsidP="004F254F">
      <w:pPr>
        <w:pStyle w:val="Textosinformato"/>
        <w:tabs>
          <w:tab w:val="left" w:pos="1245"/>
        </w:tabs>
        <w:rPr>
          <w:rFonts w:ascii="Arial" w:hAnsi="Arial" w:cs="Arial"/>
          <w:b/>
          <w:lang w:val="es-ES"/>
        </w:rPr>
      </w:pPr>
    </w:p>
    <w:p w:rsidR="004F254F" w:rsidRPr="00CA5C6D" w:rsidRDefault="004F254F" w:rsidP="004F254F">
      <w:pPr>
        <w:pStyle w:val="Textosinformato"/>
        <w:tabs>
          <w:tab w:val="left" w:pos="1245"/>
        </w:tabs>
        <w:rPr>
          <w:rFonts w:ascii="Arial" w:hAnsi="Arial" w:cs="Arial"/>
          <w:b/>
          <w:lang w:val="es-ES"/>
        </w:rPr>
      </w:pPr>
    </w:p>
    <w:p w:rsidR="004F254F" w:rsidRPr="00CA5C6D" w:rsidRDefault="004F254F" w:rsidP="004F254F">
      <w:pPr>
        <w:pStyle w:val="Textosinformato"/>
        <w:tabs>
          <w:tab w:val="left" w:pos="1245"/>
        </w:tabs>
        <w:rPr>
          <w:rFonts w:ascii="Arial" w:hAnsi="Arial" w:cs="Arial"/>
          <w:b/>
          <w:lang w:val="es-ES"/>
        </w:rPr>
      </w:pPr>
    </w:p>
    <w:p w:rsidR="004F254F" w:rsidRPr="00CA5C6D" w:rsidRDefault="004F254F" w:rsidP="004F254F">
      <w:pPr>
        <w:pStyle w:val="Textosinformato"/>
        <w:tabs>
          <w:tab w:val="left" w:pos="1245"/>
        </w:tabs>
        <w:rPr>
          <w:rFonts w:ascii="Arial" w:hAnsi="Arial" w:cs="Arial"/>
          <w:b/>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4"/>
        <w:gridCol w:w="1789"/>
        <w:gridCol w:w="1447"/>
      </w:tblGrid>
      <w:tr w:rsidR="004F254F" w:rsidRPr="00CA5C6D" w:rsidTr="004F254F">
        <w:tc>
          <w:tcPr>
            <w:tcW w:w="6334" w:type="dxa"/>
            <w:vMerge w:val="restart"/>
            <w:vAlign w:val="center"/>
          </w:tcPr>
          <w:p w:rsidR="004F254F" w:rsidRPr="00CA5C6D" w:rsidRDefault="004F254F" w:rsidP="004F254F">
            <w:pPr>
              <w:autoSpaceDE w:val="0"/>
              <w:autoSpaceDN w:val="0"/>
              <w:adjustRightInd w:val="0"/>
              <w:jc w:val="center"/>
              <w:rPr>
                <w:rFonts w:ascii="Calibri,Bold" w:hAnsi="Calibri,Bold" w:cs="Calibri,Bold"/>
                <w:b/>
                <w:bCs/>
                <w:lang w:eastAsia="es-AR"/>
              </w:rPr>
            </w:pPr>
            <w:r w:rsidRPr="00CA5C6D">
              <w:rPr>
                <w:rFonts w:ascii="Calibri,Bold" w:hAnsi="Calibri,Bold" w:cs="Calibri,Bold"/>
                <w:b/>
                <w:bCs/>
                <w:lang w:eastAsia="es-AR"/>
              </w:rPr>
              <w:t>CONCEPTO</w:t>
            </w:r>
          </w:p>
        </w:tc>
        <w:tc>
          <w:tcPr>
            <w:tcW w:w="3236" w:type="dxa"/>
            <w:gridSpan w:val="2"/>
            <w:vAlign w:val="center"/>
          </w:tcPr>
          <w:p w:rsidR="004F254F" w:rsidRPr="00CA5C6D" w:rsidRDefault="004F254F" w:rsidP="004F254F">
            <w:pPr>
              <w:autoSpaceDE w:val="0"/>
              <w:autoSpaceDN w:val="0"/>
              <w:adjustRightInd w:val="0"/>
              <w:jc w:val="center"/>
              <w:rPr>
                <w:rFonts w:ascii="Calibri,Bold" w:hAnsi="Calibri,Bold" w:cs="Calibri,Bold"/>
                <w:b/>
                <w:bCs/>
                <w:lang w:eastAsia="es-AR"/>
              </w:rPr>
            </w:pPr>
            <w:r w:rsidRPr="00CA5C6D">
              <w:rPr>
                <w:rFonts w:ascii="Calibri,Bold" w:hAnsi="Calibri,Bold" w:cs="Calibri,Bold"/>
                <w:b/>
                <w:bCs/>
                <w:lang w:eastAsia="es-AR"/>
              </w:rPr>
              <w:t>TOTAL (EN PESOS)</w:t>
            </w:r>
          </w:p>
        </w:tc>
      </w:tr>
      <w:tr w:rsidR="004F254F" w:rsidRPr="00CA5C6D" w:rsidTr="004F254F">
        <w:tc>
          <w:tcPr>
            <w:tcW w:w="6334" w:type="dxa"/>
            <w:vMerge/>
            <w:vAlign w:val="center"/>
          </w:tcPr>
          <w:p w:rsidR="004F254F" w:rsidRPr="00CA5C6D" w:rsidRDefault="004F254F" w:rsidP="004F254F">
            <w:pPr>
              <w:autoSpaceDE w:val="0"/>
              <w:autoSpaceDN w:val="0"/>
              <w:adjustRightInd w:val="0"/>
              <w:jc w:val="center"/>
              <w:rPr>
                <w:rFonts w:ascii="Calibri,Bold" w:hAnsi="Calibri,Bold" w:cs="Calibri,Bold"/>
                <w:b/>
                <w:bCs/>
                <w:lang w:eastAsia="es-AR"/>
              </w:rPr>
            </w:pPr>
          </w:p>
        </w:tc>
        <w:tc>
          <w:tcPr>
            <w:tcW w:w="1789" w:type="dxa"/>
            <w:vAlign w:val="center"/>
          </w:tcPr>
          <w:p w:rsidR="004F254F" w:rsidRPr="00CA5C6D" w:rsidRDefault="004F254F" w:rsidP="004F254F">
            <w:pPr>
              <w:autoSpaceDE w:val="0"/>
              <w:autoSpaceDN w:val="0"/>
              <w:adjustRightInd w:val="0"/>
              <w:jc w:val="center"/>
              <w:rPr>
                <w:rFonts w:ascii="Calibri,Bold" w:hAnsi="Calibri,Bold" w:cs="Calibri,Bold"/>
                <w:b/>
                <w:bCs/>
                <w:lang w:eastAsia="es-AR"/>
              </w:rPr>
            </w:pPr>
            <w:r w:rsidRPr="00CA5C6D">
              <w:rPr>
                <w:rFonts w:ascii="Calibri,Bold" w:hAnsi="Calibri,Bold" w:cs="Calibri,Bold"/>
                <w:b/>
                <w:bCs/>
                <w:lang w:eastAsia="es-AR"/>
              </w:rPr>
              <w:t>NACIONAL</w:t>
            </w:r>
          </w:p>
        </w:tc>
        <w:tc>
          <w:tcPr>
            <w:tcW w:w="1447" w:type="dxa"/>
            <w:vAlign w:val="center"/>
          </w:tcPr>
          <w:p w:rsidR="004F254F" w:rsidRPr="00CA5C6D" w:rsidRDefault="004F254F" w:rsidP="004F254F">
            <w:pPr>
              <w:autoSpaceDE w:val="0"/>
              <w:autoSpaceDN w:val="0"/>
              <w:adjustRightInd w:val="0"/>
              <w:jc w:val="center"/>
              <w:rPr>
                <w:rFonts w:ascii="Calibri,Bold" w:hAnsi="Calibri,Bold" w:cs="Calibri,Bold"/>
                <w:b/>
                <w:bCs/>
                <w:lang w:eastAsia="es-AR"/>
              </w:rPr>
            </w:pPr>
            <w:r w:rsidRPr="00CA5C6D">
              <w:rPr>
                <w:rFonts w:ascii="Calibri,Bold" w:hAnsi="Calibri,Bold" w:cs="Calibri,Bold"/>
                <w:b/>
                <w:bCs/>
                <w:lang w:eastAsia="es-AR"/>
              </w:rPr>
              <w:t>IMPORTADO</w:t>
            </w:r>
          </w:p>
        </w:tc>
      </w:tr>
      <w:tr w:rsidR="004F254F" w:rsidRPr="00CA5C6D" w:rsidTr="004F254F">
        <w:trPr>
          <w:trHeight w:val="424"/>
        </w:trPr>
        <w:tc>
          <w:tcPr>
            <w:tcW w:w="6334" w:type="dxa"/>
            <w:vAlign w:val="center"/>
          </w:tcPr>
          <w:p w:rsidR="004F254F" w:rsidRPr="00CA5C6D" w:rsidRDefault="004F254F" w:rsidP="004F254F">
            <w:pPr>
              <w:numPr>
                <w:ilvl w:val="6"/>
                <w:numId w:val="5"/>
              </w:numPr>
              <w:tabs>
                <w:tab w:val="clear" w:pos="6120"/>
              </w:tabs>
              <w:autoSpaceDE w:val="0"/>
              <w:autoSpaceDN w:val="0"/>
              <w:adjustRightInd w:val="0"/>
              <w:ind w:left="284" w:hanging="284"/>
              <w:rPr>
                <w:rFonts w:ascii="Calibri,Bold" w:hAnsi="Calibri,Bold" w:cs="Calibri,Bold"/>
                <w:b/>
                <w:bCs/>
                <w:lang w:eastAsia="es-AR"/>
              </w:rPr>
            </w:pPr>
            <w:r w:rsidRPr="00CA5C6D">
              <w:rPr>
                <w:rFonts w:ascii="Calibri,Bold" w:hAnsi="Calibri,Bold" w:cs="Calibri,Bold"/>
                <w:b/>
                <w:bCs/>
                <w:lang w:eastAsia="es-AR"/>
              </w:rPr>
              <w:t>MATERIA PRIMA</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430"/>
        </w:trPr>
        <w:tc>
          <w:tcPr>
            <w:tcW w:w="6334" w:type="dxa"/>
            <w:vAlign w:val="center"/>
          </w:tcPr>
          <w:p w:rsidR="004F254F" w:rsidRPr="00CA5C6D" w:rsidRDefault="004F254F" w:rsidP="005C5B58">
            <w:p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 xml:space="preserve">1.1 </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5C5B58" w:rsidRPr="00CA5C6D" w:rsidTr="004F254F">
        <w:trPr>
          <w:trHeight w:val="430"/>
        </w:trPr>
        <w:tc>
          <w:tcPr>
            <w:tcW w:w="6334" w:type="dxa"/>
            <w:vAlign w:val="center"/>
          </w:tcPr>
          <w:p w:rsidR="005C5B58" w:rsidRPr="00CA5C6D" w:rsidRDefault="005C5B58" w:rsidP="005C5B58">
            <w:pPr>
              <w:autoSpaceDE w:val="0"/>
              <w:autoSpaceDN w:val="0"/>
              <w:adjustRightInd w:val="0"/>
              <w:rPr>
                <w:rFonts w:ascii="Calibri,Bold" w:hAnsi="Calibri,Bold" w:cs="Calibri,Bold"/>
                <w:b/>
                <w:bCs/>
                <w:lang w:eastAsia="es-AR"/>
              </w:rPr>
            </w:pPr>
          </w:p>
        </w:tc>
        <w:tc>
          <w:tcPr>
            <w:tcW w:w="1789"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c>
          <w:tcPr>
            <w:tcW w:w="1447"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r>
      <w:tr w:rsidR="005C5B58" w:rsidRPr="00CA5C6D" w:rsidTr="004F254F">
        <w:trPr>
          <w:trHeight w:val="430"/>
        </w:trPr>
        <w:tc>
          <w:tcPr>
            <w:tcW w:w="6334" w:type="dxa"/>
            <w:vAlign w:val="center"/>
          </w:tcPr>
          <w:p w:rsidR="005C5B58" w:rsidRPr="00CA5C6D" w:rsidRDefault="005C5B58" w:rsidP="005C5B58">
            <w:pPr>
              <w:autoSpaceDE w:val="0"/>
              <w:autoSpaceDN w:val="0"/>
              <w:adjustRightInd w:val="0"/>
              <w:rPr>
                <w:rFonts w:ascii="Calibri,Bold" w:hAnsi="Calibri,Bold" w:cs="Calibri,Bold"/>
                <w:b/>
                <w:bCs/>
                <w:lang w:eastAsia="es-AR"/>
              </w:rPr>
            </w:pPr>
          </w:p>
        </w:tc>
        <w:tc>
          <w:tcPr>
            <w:tcW w:w="1789"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c>
          <w:tcPr>
            <w:tcW w:w="1447"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r>
      <w:tr w:rsidR="005C5B58" w:rsidRPr="00CA5C6D" w:rsidTr="004F254F">
        <w:trPr>
          <w:trHeight w:val="430"/>
        </w:trPr>
        <w:tc>
          <w:tcPr>
            <w:tcW w:w="6334" w:type="dxa"/>
            <w:vAlign w:val="center"/>
          </w:tcPr>
          <w:p w:rsidR="005C5B58" w:rsidRPr="00CA5C6D" w:rsidRDefault="005C5B58" w:rsidP="005C5B58">
            <w:pPr>
              <w:autoSpaceDE w:val="0"/>
              <w:autoSpaceDN w:val="0"/>
              <w:adjustRightInd w:val="0"/>
              <w:rPr>
                <w:rFonts w:ascii="Calibri,Bold" w:hAnsi="Calibri,Bold" w:cs="Calibri,Bold"/>
                <w:b/>
                <w:bCs/>
                <w:lang w:eastAsia="es-AR"/>
              </w:rPr>
            </w:pPr>
          </w:p>
        </w:tc>
        <w:tc>
          <w:tcPr>
            <w:tcW w:w="1789"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c>
          <w:tcPr>
            <w:tcW w:w="1447"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r>
      <w:tr w:rsidR="005C5B58" w:rsidRPr="00CA5C6D" w:rsidTr="004F254F">
        <w:trPr>
          <w:trHeight w:val="430"/>
        </w:trPr>
        <w:tc>
          <w:tcPr>
            <w:tcW w:w="6334" w:type="dxa"/>
            <w:vAlign w:val="center"/>
          </w:tcPr>
          <w:p w:rsidR="005C5B58" w:rsidRPr="00CA5C6D" w:rsidRDefault="005C5B58" w:rsidP="005C5B58">
            <w:pPr>
              <w:autoSpaceDE w:val="0"/>
              <w:autoSpaceDN w:val="0"/>
              <w:adjustRightInd w:val="0"/>
              <w:rPr>
                <w:rFonts w:ascii="Calibri,Bold" w:hAnsi="Calibri,Bold" w:cs="Calibri,Bold"/>
                <w:b/>
                <w:bCs/>
                <w:lang w:eastAsia="es-AR"/>
              </w:rPr>
            </w:pPr>
          </w:p>
        </w:tc>
        <w:tc>
          <w:tcPr>
            <w:tcW w:w="1789"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c>
          <w:tcPr>
            <w:tcW w:w="1447" w:type="dxa"/>
            <w:vAlign w:val="bottom"/>
          </w:tcPr>
          <w:p w:rsidR="005C5B58" w:rsidRPr="00CA5C6D" w:rsidRDefault="005C5B58" w:rsidP="004F254F">
            <w:pPr>
              <w:autoSpaceDE w:val="0"/>
              <w:autoSpaceDN w:val="0"/>
              <w:adjustRightInd w:val="0"/>
              <w:rPr>
                <w:rFonts w:ascii="Calibri,Bold" w:hAnsi="Calibri,Bold" w:cs="Calibri,Bold"/>
                <w:b/>
                <w:bCs/>
                <w:lang w:eastAsia="es-AR"/>
              </w:rPr>
            </w:pPr>
          </w:p>
        </w:tc>
      </w:tr>
      <w:tr w:rsidR="004F254F" w:rsidRPr="00CA5C6D" w:rsidTr="004F254F">
        <w:trPr>
          <w:trHeight w:val="564"/>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 xml:space="preserve">MANO DE OBRA </w:t>
            </w:r>
          </w:p>
          <w:p w:rsidR="004F254F" w:rsidRPr="00CA5C6D" w:rsidRDefault="004F254F" w:rsidP="004F254F">
            <w:pPr>
              <w:autoSpaceDE w:val="0"/>
              <w:autoSpaceDN w:val="0"/>
              <w:adjustRightInd w:val="0"/>
              <w:ind w:left="341"/>
              <w:rPr>
                <w:rFonts w:ascii="Calibri,Bold" w:hAnsi="Calibri,Bold" w:cs="Calibri,Bold"/>
                <w:b/>
                <w:bCs/>
                <w:lang w:eastAsia="es-AR"/>
              </w:rPr>
            </w:pPr>
            <w:r w:rsidRPr="00CA5C6D">
              <w:rPr>
                <w:rFonts w:ascii="Calibri,Bold" w:hAnsi="Calibri,Bold" w:cs="Calibri,Bold"/>
                <w:b/>
                <w:bCs/>
                <w:lang w:eastAsia="es-AR"/>
              </w:rPr>
              <w:t xml:space="preserve">(DIRECTA E INDIRECTA, </w:t>
            </w:r>
            <w:proofErr w:type="gramStart"/>
            <w:r w:rsidRPr="00CA5C6D">
              <w:rPr>
                <w:rFonts w:ascii="Calibri,Bold" w:hAnsi="Calibri,Bold" w:cs="Calibri,Bold"/>
                <w:b/>
                <w:bCs/>
                <w:lang w:eastAsia="es-AR"/>
              </w:rPr>
              <w:t>INCL .</w:t>
            </w:r>
            <w:proofErr w:type="gramEnd"/>
            <w:r w:rsidRPr="00CA5C6D">
              <w:rPr>
                <w:rFonts w:ascii="Calibri,Bold" w:hAnsi="Calibri,Bold" w:cs="Calibri,Bold"/>
                <w:b/>
                <w:bCs/>
                <w:lang w:eastAsia="es-AR"/>
              </w:rPr>
              <w:t xml:space="preserve"> CARGA SOCIALES)</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544"/>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OTROS COSTOS INDIRECTOS DE FABRICACION</w:t>
            </w:r>
          </w:p>
          <w:p w:rsidR="004F254F" w:rsidRPr="00CA5C6D" w:rsidRDefault="004F254F" w:rsidP="004F254F">
            <w:pPr>
              <w:autoSpaceDE w:val="0"/>
              <w:autoSpaceDN w:val="0"/>
              <w:adjustRightInd w:val="0"/>
              <w:ind w:left="341"/>
              <w:rPr>
                <w:rFonts w:ascii="Calibri,Bold" w:hAnsi="Calibri,Bold" w:cs="Calibri,Bold"/>
                <w:b/>
                <w:bCs/>
                <w:lang w:eastAsia="es-AR"/>
              </w:rPr>
            </w:pPr>
            <w:r w:rsidRPr="00CA5C6D">
              <w:rPr>
                <w:rFonts w:ascii="Calibri,Bold" w:hAnsi="Calibri,Bold" w:cs="Calibri,Bold"/>
                <w:b/>
                <w:bCs/>
                <w:lang w:eastAsia="es-AR"/>
              </w:rPr>
              <w:t>(CARGA FABRIL)</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410"/>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COSTO DE PRODUCCION DE FABRICA – CPF – (1+2+3)</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418"/>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COSTO ADMINISTRATIVOS COMERCIALES</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410"/>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IMPUESTOS Y TASAS (EXCL IVA)</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300"/>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COSTOS TOTALES (4+5+6)</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409"/>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MARGEN DE RENTABILIDAD</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r w:rsidR="004F254F" w:rsidRPr="00CA5C6D" w:rsidTr="004F254F">
        <w:trPr>
          <w:trHeight w:val="414"/>
        </w:trPr>
        <w:tc>
          <w:tcPr>
            <w:tcW w:w="6334" w:type="dxa"/>
            <w:vAlign w:val="center"/>
          </w:tcPr>
          <w:p w:rsidR="004F254F" w:rsidRPr="00CA5C6D" w:rsidRDefault="004F254F" w:rsidP="004F254F">
            <w:pPr>
              <w:numPr>
                <w:ilvl w:val="0"/>
                <w:numId w:val="5"/>
              </w:num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PRECIO FINAL (7+8)</w:t>
            </w:r>
          </w:p>
        </w:tc>
        <w:tc>
          <w:tcPr>
            <w:tcW w:w="1789"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c>
          <w:tcPr>
            <w:tcW w:w="1447" w:type="dxa"/>
            <w:vAlign w:val="bottom"/>
          </w:tcPr>
          <w:p w:rsidR="004F254F" w:rsidRPr="00CA5C6D" w:rsidRDefault="004F254F" w:rsidP="004F254F">
            <w:pPr>
              <w:autoSpaceDE w:val="0"/>
              <w:autoSpaceDN w:val="0"/>
              <w:adjustRightInd w:val="0"/>
              <w:rPr>
                <w:rFonts w:ascii="Calibri,Bold" w:hAnsi="Calibri,Bold" w:cs="Calibri,Bold"/>
                <w:b/>
                <w:bCs/>
                <w:lang w:eastAsia="es-AR"/>
              </w:rPr>
            </w:pPr>
          </w:p>
        </w:tc>
      </w:tr>
    </w:tbl>
    <w:p w:rsidR="004F254F" w:rsidRPr="00CA5C6D" w:rsidRDefault="004F254F" w:rsidP="004F254F">
      <w:p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TOTAL (en pesos)</w:t>
      </w:r>
    </w:p>
    <w:p w:rsidR="004F254F" w:rsidRPr="00CA5C6D" w:rsidRDefault="004F254F" w:rsidP="004F254F">
      <w:pPr>
        <w:pStyle w:val="Textosinformato"/>
        <w:rPr>
          <w:rFonts w:ascii="Calibri,Bold" w:hAnsi="Calibri,Bold" w:cs="Calibri,Bold"/>
          <w:b/>
          <w:bCs/>
          <w:lang w:eastAsia="es-AR"/>
        </w:rPr>
      </w:pPr>
      <w:r w:rsidRPr="00CA5C6D">
        <w:rPr>
          <w:rFonts w:ascii="Calibri,Bold" w:hAnsi="Calibri,Bold" w:cs="Calibri,Bold"/>
          <w:b/>
          <w:bCs/>
          <w:lang w:eastAsia="es-AR"/>
        </w:rPr>
        <w:t>TIPO DE CAMBIO DE REFENECIA</w:t>
      </w:r>
      <w:r w:rsidR="005C5B58" w:rsidRPr="00CA5C6D">
        <w:rPr>
          <w:rFonts w:ascii="Calibri,Bold" w:hAnsi="Calibri,Bold" w:cs="Calibri,Bold"/>
          <w:b/>
          <w:bCs/>
          <w:lang w:eastAsia="es-AR"/>
        </w:rPr>
        <w:t>COMUNICACIÓN “A</w:t>
      </w:r>
      <w:proofErr w:type="gramStart"/>
      <w:r w:rsidR="005C5B58" w:rsidRPr="00CA5C6D">
        <w:rPr>
          <w:rFonts w:ascii="Calibri,Bold" w:hAnsi="Calibri,Bold" w:cs="Calibri,Bold"/>
          <w:b/>
          <w:bCs/>
          <w:lang w:eastAsia="es-AR"/>
        </w:rPr>
        <w:t xml:space="preserve">” </w:t>
      </w:r>
      <w:r w:rsidRPr="00CA5C6D">
        <w:rPr>
          <w:rFonts w:ascii="Calibri,Bold" w:hAnsi="Calibri,Bold" w:cs="Calibri,Bold"/>
          <w:b/>
          <w:bCs/>
          <w:lang w:eastAsia="es-AR"/>
        </w:rPr>
        <w:t xml:space="preserve"> …</w:t>
      </w:r>
      <w:proofErr w:type="gramEnd"/>
      <w:r w:rsidRPr="00CA5C6D">
        <w:rPr>
          <w:rFonts w:ascii="Calibri,Bold" w:hAnsi="Calibri,Bold" w:cs="Calibri,Bold"/>
          <w:b/>
          <w:bCs/>
          <w:lang w:eastAsia="es-AR"/>
        </w:rPr>
        <w:t xml:space="preserve">………………… </w:t>
      </w:r>
    </w:p>
    <w:p w:rsidR="004F254F" w:rsidRPr="00CA5C6D" w:rsidRDefault="004F254F" w:rsidP="004F254F">
      <w:pPr>
        <w:pStyle w:val="Textosinformato"/>
        <w:rPr>
          <w:rFonts w:ascii="Arial" w:hAnsi="Arial" w:cs="Arial"/>
        </w:rPr>
      </w:pPr>
    </w:p>
    <w:p w:rsidR="004F254F" w:rsidRPr="00CA5C6D" w:rsidRDefault="004F254F" w:rsidP="004F254F">
      <w:pPr>
        <w:pStyle w:val="Textosinformato"/>
        <w:rPr>
          <w:rFonts w:ascii="Arial" w:hAnsi="Arial" w:cs="Arial"/>
        </w:rPr>
      </w:pPr>
      <w:r w:rsidRPr="00CA5C6D">
        <w:rPr>
          <w:rFonts w:ascii="Arial" w:hAnsi="Arial" w:cs="Arial"/>
        </w:rPr>
        <w:t>INDICAR FECHA………………………………………………………………..</w:t>
      </w:r>
    </w:p>
    <w:p w:rsidR="004F254F" w:rsidRPr="00CA5C6D" w:rsidRDefault="004F254F" w:rsidP="004F254F">
      <w:pPr>
        <w:pStyle w:val="Textosinforma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1"/>
        <w:gridCol w:w="1793"/>
        <w:gridCol w:w="1447"/>
      </w:tblGrid>
      <w:tr w:rsidR="004F254F" w:rsidRPr="00CA5C6D" w:rsidTr="004F254F">
        <w:trPr>
          <w:trHeight w:val="414"/>
        </w:trPr>
        <w:tc>
          <w:tcPr>
            <w:tcW w:w="6771" w:type="dxa"/>
            <w:vAlign w:val="center"/>
          </w:tcPr>
          <w:p w:rsidR="004F254F" w:rsidRPr="00CA5C6D" w:rsidRDefault="004F254F" w:rsidP="004F254F">
            <w:p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DECLARACION DE CONTENIDO NACIONAL</w:t>
            </w:r>
          </w:p>
        </w:tc>
        <w:tc>
          <w:tcPr>
            <w:tcW w:w="1842" w:type="dxa"/>
            <w:vAlign w:val="center"/>
          </w:tcPr>
          <w:p w:rsidR="004F254F" w:rsidRPr="00CA5C6D" w:rsidRDefault="004F254F" w:rsidP="004F254F">
            <w:pPr>
              <w:autoSpaceDE w:val="0"/>
              <w:autoSpaceDN w:val="0"/>
              <w:adjustRightInd w:val="0"/>
              <w:jc w:val="center"/>
              <w:rPr>
                <w:rFonts w:ascii="Calibri,Bold" w:hAnsi="Calibri,Bold" w:cs="Calibri,Bold"/>
                <w:b/>
                <w:bCs/>
                <w:lang w:eastAsia="es-AR"/>
              </w:rPr>
            </w:pPr>
            <w:r w:rsidRPr="00CA5C6D">
              <w:rPr>
                <w:rFonts w:ascii="Calibri,Bold" w:hAnsi="Calibri,Bold" w:cs="Calibri,Bold"/>
                <w:b/>
                <w:bCs/>
                <w:lang w:eastAsia="es-AR"/>
              </w:rPr>
              <w:t>NACIONAL</w:t>
            </w:r>
          </w:p>
        </w:tc>
        <w:tc>
          <w:tcPr>
            <w:tcW w:w="1448" w:type="dxa"/>
            <w:vAlign w:val="center"/>
          </w:tcPr>
          <w:p w:rsidR="004F254F" w:rsidRPr="00CA5C6D" w:rsidRDefault="004F254F" w:rsidP="004F254F">
            <w:pPr>
              <w:autoSpaceDE w:val="0"/>
              <w:autoSpaceDN w:val="0"/>
              <w:adjustRightInd w:val="0"/>
              <w:jc w:val="center"/>
              <w:rPr>
                <w:rFonts w:ascii="Calibri,Bold" w:hAnsi="Calibri,Bold" w:cs="Calibri,Bold"/>
                <w:b/>
                <w:bCs/>
                <w:lang w:eastAsia="es-AR"/>
              </w:rPr>
            </w:pPr>
            <w:r w:rsidRPr="00CA5C6D">
              <w:rPr>
                <w:rFonts w:ascii="Calibri,Bold" w:hAnsi="Calibri,Bold" w:cs="Calibri,Bold"/>
                <w:b/>
                <w:bCs/>
                <w:lang w:eastAsia="es-AR"/>
              </w:rPr>
              <w:t>IMPORTADO</w:t>
            </w:r>
          </w:p>
        </w:tc>
      </w:tr>
      <w:tr w:rsidR="004F254F" w:rsidRPr="00CA5C6D" w:rsidTr="004F254F">
        <w:trPr>
          <w:trHeight w:val="414"/>
        </w:trPr>
        <w:tc>
          <w:tcPr>
            <w:tcW w:w="6771" w:type="dxa"/>
            <w:vAlign w:val="center"/>
          </w:tcPr>
          <w:p w:rsidR="004F254F" w:rsidRPr="00CA5C6D" w:rsidRDefault="004F254F" w:rsidP="004F254F">
            <w:p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PORCENTAJE SOBRE EL PRECIUO FINAL</w:t>
            </w:r>
          </w:p>
        </w:tc>
        <w:tc>
          <w:tcPr>
            <w:tcW w:w="1842" w:type="dxa"/>
            <w:vAlign w:val="center"/>
          </w:tcPr>
          <w:p w:rsidR="004F254F" w:rsidRPr="00CA5C6D" w:rsidRDefault="004F254F" w:rsidP="004F254F">
            <w:pPr>
              <w:autoSpaceDE w:val="0"/>
              <w:autoSpaceDN w:val="0"/>
              <w:adjustRightInd w:val="0"/>
              <w:jc w:val="right"/>
              <w:rPr>
                <w:rFonts w:ascii="Calibri,Bold" w:hAnsi="Calibri,Bold" w:cs="Calibri,Bold"/>
                <w:b/>
                <w:bCs/>
                <w:lang w:eastAsia="es-AR"/>
              </w:rPr>
            </w:pPr>
            <w:r w:rsidRPr="00CA5C6D">
              <w:rPr>
                <w:rFonts w:ascii="Calibri,Bold" w:hAnsi="Calibri,Bold" w:cs="Calibri,Bold"/>
                <w:b/>
                <w:bCs/>
                <w:lang w:eastAsia="es-AR"/>
              </w:rPr>
              <w:t>%</w:t>
            </w:r>
          </w:p>
        </w:tc>
        <w:tc>
          <w:tcPr>
            <w:tcW w:w="1448" w:type="dxa"/>
            <w:vAlign w:val="center"/>
          </w:tcPr>
          <w:p w:rsidR="004F254F" w:rsidRPr="00CA5C6D" w:rsidRDefault="004F254F" w:rsidP="004F254F">
            <w:pPr>
              <w:autoSpaceDE w:val="0"/>
              <w:autoSpaceDN w:val="0"/>
              <w:adjustRightInd w:val="0"/>
              <w:jc w:val="right"/>
              <w:rPr>
                <w:rFonts w:ascii="Calibri,Bold" w:hAnsi="Calibri,Bold" w:cs="Calibri,Bold"/>
                <w:b/>
                <w:bCs/>
                <w:lang w:eastAsia="es-AR"/>
              </w:rPr>
            </w:pPr>
            <w:r w:rsidRPr="00CA5C6D">
              <w:rPr>
                <w:rFonts w:ascii="Calibri,Bold" w:hAnsi="Calibri,Bold" w:cs="Calibri,Bold"/>
                <w:b/>
                <w:bCs/>
                <w:lang w:eastAsia="es-AR"/>
              </w:rPr>
              <w:t>%</w:t>
            </w:r>
          </w:p>
        </w:tc>
      </w:tr>
    </w:tbl>
    <w:p w:rsidR="004F254F" w:rsidRPr="00CA5C6D" w:rsidRDefault="004F254F" w:rsidP="004F254F">
      <w:pPr>
        <w:pStyle w:val="Textosinforma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F254F" w:rsidRPr="00CA5C6D" w:rsidTr="004F254F">
        <w:trPr>
          <w:trHeight w:val="414"/>
        </w:trPr>
        <w:tc>
          <w:tcPr>
            <w:tcW w:w="10061" w:type="dxa"/>
            <w:vAlign w:val="center"/>
          </w:tcPr>
          <w:p w:rsidR="004F254F" w:rsidRPr="00CA5C6D" w:rsidRDefault="004F254F" w:rsidP="004F254F">
            <w:pPr>
              <w:autoSpaceDE w:val="0"/>
              <w:autoSpaceDN w:val="0"/>
              <w:adjustRightInd w:val="0"/>
              <w:rPr>
                <w:rFonts w:ascii="Calibri,Bold" w:hAnsi="Calibri,Bold" w:cs="Calibri,Bold"/>
                <w:b/>
                <w:bCs/>
                <w:lang w:eastAsia="es-AR"/>
              </w:rPr>
            </w:pPr>
          </w:p>
          <w:p w:rsidR="004F254F" w:rsidRPr="00CA5C6D" w:rsidRDefault="004F254F" w:rsidP="004F254F">
            <w:p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 xml:space="preserve">FIRMA: </w:t>
            </w:r>
          </w:p>
          <w:p w:rsidR="004F254F" w:rsidRPr="00CA5C6D" w:rsidRDefault="004F254F" w:rsidP="004F254F">
            <w:pPr>
              <w:autoSpaceDE w:val="0"/>
              <w:autoSpaceDN w:val="0"/>
              <w:adjustRightInd w:val="0"/>
              <w:rPr>
                <w:rFonts w:ascii="Calibri,Bold" w:hAnsi="Calibri,Bold" w:cs="Calibri,Bold"/>
                <w:b/>
                <w:bCs/>
                <w:lang w:eastAsia="es-AR"/>
              </w:rPr>
            </w:pPr>
          </w:p>
          <w:p w:rsidR="004F254F" w:rsidRPr="00CA5C6D" w:rsidRDefault="004F254F" w:rsidP="004F254F">
            <w:pPr>
              <w:autoSpaceDE w:val="0"/>
              <w:autoSpaceDN w:val="0"/>
              <w:adjustRightInd w:val="0"/>
              <w:rPr>
                <w:rFonts w:ascii="Calibri,Bold" w:hAnsi="Calibri,Bold" w:cs="Calibri,Bold"/>
                <w:b/>
                <w:bCs/>
                <w:lang w:eastAsia="es-AR"/>
              </w:rPr>
            </w:pPr>
          </w:p>
          <w:p w:rsidR="004F254F" w:rsidRPr="00CA5C6D" w:rsidRDefault="004F254F" w:rsidP="004F254F">
            <w:pPr>
              <w:autoSpaceDE w:val="0"/>
              <w:autoSpaceDN w:val="0"/>
              <w:adjustRightInd w:val="0"/>
              <w:rPr>
                <w:rFonts w:ascii="Calibri,Bold" w:hAnsi="Calibri,Bold" w:cs="Calibri,Bold"/>
                <w:b/>
                <w:bCs/>
                <w:lang w:eastAsia="es-AR"/>
              </w:rPr>
            </w:pPr>
            <w:r w:rsidRPr="00CA5C6D">
              <w:rPr>
                <w:rFonts w:ascii="Calibri,Bold" w:hAnsi="Calibri,Bold" w:cs="Calibri,Bold"/>
                <w:b/>
                <w:bCs/>
                <w:lang w:eastAsia="es-AR"/>
              </w:rPr>
              <w:t>ACLARACION:</w:t>
            </w:r>
          </w:p>
          <w:p w:rsidR="004F254F" w:rsidRPr="00CA5C6D" w:rsidRDefault="004F254F" w:rsidP="004F254F">
            <w:pPr>
              <w:autoSpaceDE w:val="0"/>
              <w:autoSpaceDN w:val="0"/>
              <w:adjustRightInd w:val="0"/>
              <w:rPr>
                <w:rFonts w:ascii="Calibri,Bold" w:hAnsi="Calibri,Bold" w:cs="Calibri,Bold"/>
                <w:b/>
                <w:bCs/>
                <w:lang w:eastAsia="es-AR"/>
              </w:rPr>
            </w:pPr>
          </w:p>
        </w:tc>
      </w:tr>
    </w:tbl>
    <w:p w:rsidR="004F254F" w:rsidRPr="00CA5C6D" w:rsidRDefault="004F254F" w:rsidP="004F254F">
      <w:pPr>
        <w:pStyle w:val="Textosinformato"/>
        <w:rPr>
          <w:rFonts w:ascii="Arial" w:hAnsi="Arial" w:cs="Arial"/>
        </w:rPr>
      </w:pPr>
    </w:p>
    <w:p w:rsidR="004F254F" w:rsidRPr="00CA5C6D" w:rsidRDefault="004F254F" w:rsidP="004F254F">
      <w:pPr>
        <w:autoSpaceDE w:val="0"/>
        <w:autoSpaceDN w:val="0"/>
        <w:adjustRightInd w:val="0"/>
        <w:rPr>
          <w:sz w:val="24"/>
          <w:szCs w:val="24"/>
          <w:lang w:eastAsia="es-AR"/>
        </w:rPr>
      </w:pPr>
      <w:r w:rsidRPr="00CA5C6D">
        <w:rPr>
          <w:sz w:val="24"/>
          <w:szCs w:val="24"/>
          <w:lang w:eastAsia="es-AR"/>
        </w:rPr>
        <w:t>1. Materia prima: incluye insumos, partes, piezas, conjuntos y subconjuntos que se incorporen al bien final.</w:t>
      </w:r>
    </w:p>
    <w:p w:rsidR="004F254F" w:rsidRPr="00CA5C6D" w:rsidRDefault="004F254F" w:rsidP="004F254F">
      <w:pPr>
        <w:autoSpaceDE w:val="0"/>
        <w:autoSpaceDN w:val="0"/>
        <w:adjustRightInd w:val="0"/>
        <w:rPr>
          <w:sz w:val="24"/>
          <w:szCs w:val="24"/>
          <w:lang w:eastAsia="es-AR"/>
        </w:rPr>
      </w:pPr>
      <w:r w:rsidRPr="00CA5C6D">
        <w:rPr>
          <w:sz w:val="24"/>
          <w:szCs w:val="24"/>
          <w:lang w:eastAsia="es-AR"/>
        </w:rPr>
        <w:lastRenderedPageBreak/>
        <w:t>3. Otros costos indirectos de Fabricación (Carga Fabril Fija y Variable): incluye los siguientes componentes:</w:t>
      </w:r>
    </w:p>
    <w:p w:rsidR="004F254F" w:rsidRPr="00CA5C6D" w:rsidRDefault="004F254F" w:rsidP="004F254F">
      <w:pPr>
        <w:autoSpaceDE w:val="0"/>
        <w:autoSpaceDN w:val="0"/>
        <w:adjustRightInd w:val="0"/>
        <w:rPr>
          <w:sz w:val="24"/>
          <w:szCs w:val="24"/>
          <w:lang w:eastAsia="es-AR"/>
        </w:rPr>
      </w:pPr>
      <w:r w:rsidRPr="00CA5C6D">
        <w:rPr>
          <w:sz w:val="24"/>
          <w:szCs w:val="24"/>
          <w:lang w:eastAsia="es-AR"/>
        </w:rPr>
        <w:t>3.1. Materia Prima Indirecta: Elementos necesarios e inherentes a la elaboración de artículos terminados, que no están</w:t>
      </w:r>
    </w:p>
    <w:p w:rsidR="004F254F" w:rsidRPr="00CA5C6D" w:rsidRDefault="004F254F" w:rsidP="004F254F">
      <w:pPr>
        <w:autoSpaceDE w:val="0"/>
        <w:autoSpaceDN w:val="0"/>
        <w:adjustRightInd w:val="0"/>
        <w:rPr>
          <w:sz w:val="24"/>
          <w:szCs w:val="24"/>
          <w:lang w:eastAsia="es-AR"/>
        </w:rPr>
      </w:pPr>
      <w:proofErr w:type="gramStart"/>
      <w:r w:rsidRPr="00CA5C6D">
        <w:rPr>
          <w:sz w:val="24"/>
          <w:szCs w:val="24"/>
          <w:lang w:eastAsia="es-AR"/>
        </w:rPr>
        <w:t>incorporados</w:t>
      </w:r>
      <w:proofErr w:type="gramEnd"/>
      <w:r w:rsidRPr="00CA5C6D">
        <w:rPr>
          <w:sz w:val="24"/>
          <w:szCs w:val="24"/>
          <w:lang w:eastAsia="es-AR"/>
        </w:rPr>
        <w:t xml:space="preserve"> físicamente en los mismos o cuya cuantificación es difícil (por </w:t>
      </w:r>
      <w:proofErr w:type="spellStart"/>
      <w:r w:rsidRPr="00CA5C6D">
        <w:rPr>
          <w:sz w:val="24"/>
          <w:szCs w:val="24"/>
          <w:lang w:eastAsia="es-AR"/>
        </w:rPr>
        <w:t>ej</w:t>
      </w:r>
      <w:proofErr w:type="spellEnd"/>
      <w:r w:rsidRPr="00CA5C6D">
        <w:rPr>
          <w:sz w:val="24"/>
          <w:szCs w:val="24"/>
          <w:lang w:eastAsia="es-AR"/>
        </w:rPr>
        <w:t>: ensayos de mat</w:t>
      </w:r>
      <w:r w:rsidRPr="00CA5C6D">
        <w:rPr>
          <w:sz w:val="24"/>
          <w:szCs w:val="24"/>
          <w:lang w:eastAsia="es-AR"/>
        </w:rPr>
        <w:t>e</w:t>
      </w:r>
      <w:r w:rsidRPr="00CA5C6D">
        <w:rPr>
          <w:sz w:val="24"/>
          <w:szCs w:val="24"/>
          <w:lang w:eastAsia="es-AR"/>
        </w:rPr>
        <w:t>riales, etiquetas, aceites para</w:t>
      </w:r>
    </w:p>
    <w:p w:rsidR="004F254F" w:rsidRPr="00CA5C6D" w:rsidRDefault="004F254F" w:rsidP="004F254F">
      <w:pPr>
        <w:autoSpaceDE w:val="0"/>
        <w:autoSpaceDN w:val="0"/>
        <w:adjustRightInd w:val="0"/>
        <w:rPr>
          <w:sz w:val="24"/>
          <w:szCs w:val="24"/>
          <w:lang w:eastAsia="es-AR"/>
        </w:rPr>
      </w:pPr>
      <w:proofErr w:type="gramStart"/>
      <w:r w:rsidRPr="00CA5C6D">
        <w:rPr>
          <w:sz w:val="24"/>
          <w:szCs w:val="24"/>
          <w:lang w:eastAsia="es-AR"/>
        </w:rPr>
        <w:t>máquinas</w:t>
      </w:r>
      <w:proofErr w:type="gramEnd"/>
      <w:r w:rsidRPr="00CA5C6D">
        <w:rPr>
          <w:sz w:val="24"/>
          <w:szCs w:val="24"/>
          <w:lang w:eastAsia="es-AR"/>
        </w:rPr>
        <w:t xml:space="preserve">, cajas para empaque, </w:t>
      </w:r>
      <w:proofErr w:type="spellStart"/>
      <w:r w:rsidRPr="00CA5C6D">
        <w:rPr>
          <w:sz w:val="24"/>
          <w:szCs w:val="24"/>
          <w:lang w:eastAsia="es-AR"/>
        </w:rPr>
        <w:t>etc</w:t>
      </w:r>
      <w:proofErr w:type="spellEnd"/>
      <w:r w:rsidRPr="00CA5C6D">
        <w:rPr>
          <w:sz w:val="24"/>
          <w:szCs w:val="24"/>
          <w:lang w:eastAsia="es-AR"/>
        </w:rPr>
        <w:t>).</w:t>
      </w:r>
    </w:p>
    <w:p w:rsidR="004F254F" w:rsidRPr="00CA5C6D" w:rsidRDefault="004F254F" w:rsidP="004F254F">
      <w:pPr>
        <w:autoSpaceDE w:val="0"/>
        <w:autoSpaceDN w:val="0"/>
        <w:adjustRightInd w:val="0"/>
        <w:rPr>
          <w:sz w:val="24"/>
          <w:szCs w:val="24"/>
          <w:lang w:eastAsia="es-AR"/>
        </w:rPr>
      </w:pPr>
      <w:r w:rsidRPr="00CA5C6D">
        <w:rPr>
          <w:sz w:val="24"/>
          <w:szCs w:val="24"/>
          <w:lang w:eastAsia="es-AR"/>
        </w:rPr>
        <w:t>3.2. Otros Costos Indirectos de Producción: Cualquier costo empleado para la transformación de materias primas en bienes de</w:t>
      </w:r>
    </w:p>
    <w:p w:rsidR="004F254F" w:rsidRPr="00CA5C6D" w:rsidRDefault="004F254F" w:rsidP="004F254F">
      <w:pPr>
        <w:autoSpaceDE w:val="0"/>
        <w:autoSpaceDN w:val="0"/>
        <w:adjustRightInd w:val="0"/>
        <w:rPr>
          <w:sz w:val="24"/>
          <w:szCs w:val="24"/>
          <w:lang w:eastAsia="es-AR"/>
        </w:rPr>
      </w:pPr>
      <w:proofErr w:type="gramStart"/>
      <w:r w:rsidRPr="00CA5C6D">
        <w:rPr>
          <w:sz w:val="24"/>
          <w:szCs w:val="24"/>
          <w:lang w:eastAsia="es-AR"/>
        </w:rPr>
        <w:t>consumo</w:t>
      </w:r>
      <w:proofErr w:type="gramEnd"/>
      <w:r w:rsidRPr="00CA5C6D">
        <w:rPr>
          <w:sz w:val="24"/>
          <w:szCs w:val="24"/>
          <w:lang w:eastAsia="es-AR"/>
        </w:rPr>
        <w:t xml:space="preserve"> final, que no puedan clasificarse como materia prima directa o indirecta, ni como mano de obra directa o indirecta.</w:t>
      </w:r>
    </w:p>
    <w:p w:rsidR="004F254F" w:rsidRPr="00CA5C6D" w:rsidRDefault="004F254F" w:rsidP="004F254F">
      <w:pPr>
        <w:autoSpaceDE w:val="0"/>
        <w:autoSpaceDN w:val="0"/>
        <w:adjustRightInd w:val="0"/>
        <w:rPr>
          <w:sz w:val="24"/>
          <w:szCs w:val="24"/>
          <w:lang w:eastAsia="es-AR"/>
        </w:rPr>
      </w:pPr>
      <w:r w:rsidRPr="00CA5C6D">
        <w:rPr>
          <w:sz w:val="24"/>
          <w:szCs w:val="24"/>
          <w:lang w:eastAsia="es-AR"/>
        </w:rPr>
        <w:t>Tales como: Servicios básicos (agua, luz, teléfono y otros –</w:t>
      </w:r>
      <w:proofErr w:type="spellStart"/>
      <w:r w:rsidRPr="00CA5C6D">
        <w:rPr>
          <w:sz w:val="24"/>
          <w:szCs w:val="24"/>
          <w:lang w:eastAsia="es-AR"/>
        </w:rPr>
        <w:t>Bepeers</w:t>
      </w:r>
      <w:proofErr w:type="spellEnd"/>
      <w:r w:rsidRPr="00CA5C6D">
        <w:rPr>
          <w:sz w:val="24"/>
          <w:szCs w:val="24"/>
          <w:lang w:eastAsia="es-AR"/>
        </w:rPr>
        <w:t>, Internet, celulares, etc.), depreciación de activos fijos de la</w:t>
      </w:r>
    </w:p>
    <w:p w:rsidR="004F254F" w:rsidRPr="00CA5C6D" w:rsidRDefault="004F254F" w:rsidP="004F254F">
      <w:pPr>
        <w:pStyle w:val="Textosinformato"/>
        <w:rPr>
          <w:rFonts w:ascii="Times New Roman" w:hAnsi="Times New Roman"/>
          <w:sz w:val="24"/>
          <w:szCs w:val="24"/>
        </w:rPr>
      </w:pPr>
      <w:r w:rsidRPr="00CA5C6D">
        <w:rPr>
          <w:rFonts w:ascii="Times New Roman" w:hAnsi="Times New Roman"/>
          <w:sz w:val="24"/>
          <w:szCs w:val="24"/>
          <w:lang w:eastAsia="es-AR"/>
        </w:rPr>
        <w:t>Planta, mantenimiento y reparación, Seguros, etc.).</w:t>
      </w:r>
    </w:p>
    <w:p w:rsidR="004F254F" w:rsidRPr="00CA5C6D" w:rsidRDefault="004F254F" w:rsidP="004F254F">
      <w:pPr>
        <w:pStyle w:val="Textosinformato"/>
        <w:rPr>
          <w:rFonts w:ascii="Times New Roman" w:hAnsi="Times New Roman"/>
          <w:sz w:val="24"/>
          <w:szCs w:val="24"/>
        </w:rPr>
      </w:pPr>
    </w:p>
    <w:p w:rsidR="0021106D" w:rsidRPr="00CA5C6D" w:rsidRDefault="0021106D"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545BFF" w:rsidRPr="00CA5C6D" w:rsidRDefault="00545BFF"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005A94" w:rsidRPr="00CA5C6D" w:rsidRDefault="00005A94"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21106D" w:rsidRPr="00CA5C6D" w:rsidRDefault="0021106D" w:rsidP="00CC16E9">
      <w:pPr>
        <w:tabs>
          <w:tab w:val="left" w:pos="4350"/>
        </w:tabs>
        <w:rPr>
          <w:rFonts w:ascii="Arial" w:hAnsi="Arial" w:cs="Arial"/>
        </w:rPr>
      </w:pPr>
    </w:p>
    <w:p w:rsidR="00AB0EAF" w:rsidRPr="00CA5C6D" w:rsidRDefault="00553F6E" w:rsidP="00125798">
      <w:pPr>
        <w:tabs>
          <w:tab w:val="left" w:pos="4350"/>
        </w:tabs>
        <w:jc w:val="right"/>
        <w:rPr>
          <w:rFonts w:ascii="Arial" w:hAnsi="Arial" w:cs="Arial"/>
        </w:rPr>
      </w:pPr>
      <w:r w:rsidRPr="00CA5C6D">
        <w:rPr>
          <w:rFonts w:ascii="Arial" w:hAnsi="Arial" w:cs="Arial"/>
          <w:noProof/>
          <w:lang w:val="es-ES"/>
        </w:rPr>
        <w:lastRenderedPageBreak/>
        <w:drawing>
          <wp:anchor distT="0" distB="0" distL="114300" distR="114300" simplePos="0" relativeHeight="251660288" behindDoc="0" locked="0" layoutInCell="1" allowOverlap="1">
            <wp:simplePos x="0" y="0"/>
            <wp:positionH relativeFrom="column">
              <wp:posOffset>-576580</wp:posOffset>
            </wp:positionH>
            <wp:positionV relativeFrom="paragraph">
              <wp:posOffset>45085</wp:posOffset>
            </wp:positionV>
            <wp:extent cx="952500" cy="790575"/>
            <wp:effectExtent l="0" t="0" r="0" b="0"/>
            <wp:wrapNone/>
            <wp:docPr id="9" name="Imagen 14" descr="Cadu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aduceo"/>
                    <pic:cNvPicPr>
                      <a:picLocks noChangeAspect="1" noChangeArrowheads="1"/>
                    </pic:cNvPicPr>
                  </pic:nvPicPr>
                  <pic:blipFill>
                    <a:blip r:embed="rId8" cstate="print"/>
                    <a:srcRect/>
                    <a:stretch>
                      <a:fillRect/>
                    </a:stretch>
                  </pic:blipFill>
                  <pic:spPr bwMode="auto">
                    <a:xfrm>
                      <a:off x="0" y="0"/>
                      <a:ext cx="952500" cy="790575"/>
                    </a:xfrm>
                    <a:prstGeom prst="rect">
                      <a:avLst/>
                    </a:prstGeom>
                    <a:noFill/>
                    <a:ln w="9525">
                      <a:noFill/>
                      <a:miter lim="800000"/>
                      <a:headEnd/>
                      <a:tailEnd/>
                    </a:ln>
                  </pic:spPr>
                </pic:pic>
              </a:graphicData>
            </a:graphic>
          </wp:anchor>
        </w:drawing>
      </w:r>
      <w:r w:rsidR="00AB0EAF" w:rsidRPr="00CA5C6D">
        <w:rPr>
          <w:rFonts w:ascii="Arial" w:hAnsi="Arial" w:cs="Arial"/>
          <w:b/>
        </w:rPr>
        <w:t>EL PALOMAR, PCIA DE BUENOS AIRES</w:t>
      </w:r>
      <w:r w:rsidR="00AB0EAF" w:rsidRPr="00CA5C6D">
        <w:rPr>
          <w:rFonts w:ascii="Arial" w:hAnsi="Arial" w:cs="Arial"/>
        </w:rPr>
        <w:t xml:space="preserve">,     de </w:t>
      </w:r>
      <w:r w:rsidR="003D57FD">
        <w:rPr>
          <w:rFonts w:ascii="Arial" w:hAnsi="Arial" w:cs="Arial"/>
        </w:rPr>
        <w:t xml:space="preserve">                           </w:t>
      </w:r>
      <w:r w:rsidR="00AB0EAF" w:rsidRPr="00CA5C6D">
        <w:rPr>
          <w:rFonts w:ascii="Arial" w:hAnsi="Arial" w:cs="Arial"/>
        </w:rPr>
        <w:t xml:space="preserve">  de 201</w:t>
      </w:r>
      <w:r w:rsidR="00E473F3" w:rsidRPr="00CA5C6D">
        <w:rPr>
          <w:rFonts w:ascii="Arial" w:hAnsi="Arial" w:cs="Arial"/>
        </w:rPr>
        <w:t>9</w:t>
      </w:r>
      <w:r w:rsidR="00AB0EAF" w:rsidRPr="00CA5C6D">
        <w:rPr>
          <w:rFonts w:ascii="Arial" w:hAnsi="Arial" w:cs="Arial"/>
        </w:rPr>
        <w:t>.</w:t>
      </w:r>
    </w:p>
    <w:p w:rsidR="004D5749" w:rsidRPr="00CA5C6D" w:rsidRDefault="004D5749" w:rsidP="00C91312">
      <w:pPr>
        <w:pStyle w:val="Textosinformato"/>
        <w:rPr>
          <w:rFonts w:ascii="Arial" w:hAnsi="Arial" w:cs="Arial"/>
        </w:rPr>
      </w:pPr>
    </w:p>
    <w:p w:rsidR="003B5A7E" w:rsidRPr="00CA5C6D" w:rsidRDefault="003B5A7E" w:rsidP="00C91312">
      <w:pPr>
        <w:pStyle w:val="Textosinformato"/>
        <w:rPr>
          <w:rFonts w:ascii="Arial" w:hAnsi="Arial" w:cs="Arial"/>
        </w:rPr>
      </w:pPr>
    </w:p>
    <w:p w:rsidR="00AB0EAF" w:rsidRPr="00CA5C6D" w:rsidRDefault="00AB0EAF" w:rsidP="003B5A7E">
      <w:pPr>
        <w:pStyle w:val="Textosinformato"/>
        <w:ind w:left="851"/>
        <w:rPr>
          <w:rFonts w:ascii="Arial" w:hAnsi="Arial" w:cs="Arial"/>
        </w:rPr>
      </w:pPr>
      <w:r w:rsidRPr="00CA5C6D">
        <w:rPr>
          <w:rFonts w:ascii="Arial" w:hAnsi="Arial" w:cs="Arial"/>
        </w:rPr>
        <w:t>S</w:t>
      </w:r>
      <w:r w:rsidR="003B5A7E" w:rsidRPr="00CA5C6D">
        <w:rPr>
          <w:rFonts w:ascii="Arial" w:hAnsi="Arial" w:cs="Arial"/>
        </w:rPr>
        <w:t>E</w:t>
      </w:r>
      <w:r w:rsidR="00F22AE5" w:rsidRPr="00CA5C6D">
        <w:rPr>
          <w:rFonts w:ascii="Arial" w:hAnsi="Arial" w:cs="Arial"/>
        </w:rPr>
        <w:t>Ñ</w:t>
      </w:r>
      <w:r w:rsidRPr="00CA5C6D">
        <w:rPr>
          <w:rFonts w:ascii="Arial" w:hAnsi="Arial" w:cs="Arial"/>
        </w:rPr>
        <w:t>OR:……………………………………………………………………………………………………</w:t>
      </w:r>
    </w:p>
    <w:p w:rsidR="00AB0EAF" w:rsidRPr="00CA5C6D" w:rsidRDefault="00AB0EAF" w:rsidP="003B5A7E">
      <w:pPr>
        <w:pStyle w:val="Textosinformato"/>
        <w:ind w:left="851"/>
        <w:rPr>
          <w:rFonts w:ascii="Arial" w:hAnsi="Arial" w:cs="Arial"/>
        </w:rPr>
      </w:pPr>
    </w:p>
    <w:p w:rsidR="003B5A7E" w:rsidRPr="00CA5C6D" w:rsidRDefault="003B5A7E" w:rsidP="003B5A7E">
      <w:pPr>
        <w:pStyle w:val="Textosinformato"/>
        <w:ind w:left="851"/>
        <w:rPr>
          <w:rFonts w:ascii="Arial" w:hAnsi="Arial" w:cs="Arial"/>
        </w:rPr>
      </w:pPr>
    </w:p>
    <w:p w:rsidR="00AB0EAF" w:rsidRPr="00CA5C6D" w:rsidRDefault="00AB0EAF" w:rsidP="003B5A7E">
      <w:pPr>
        <w:pStyle w:val="Textosinformato"/>
        <w:tabs>
          <w:tab w:val="left" w:pos="7797"/>
        </w:tabs>
        <w:ind w:left="851"/>
        <w:rPr>
          <w:rFonts w:ascii="Arial" w:hAnsi="Arial" w:cs="Arial"/>
        </w:rPr>
      </w:pPr>
      <w:r w:rsidRPr="00CA5C6D">
        <w:rPr>
          <w:rFonts w:ascii="Arial" w:hAnsi="Arial" w:cs="Arial"/>
        </w:rPr>
        <w:t>DIRECCIÓN:………………………………..………………………………………………………………</w:t>
      </w:r>
    </w:p>
    <w:p w:rsidR="00AB0EAF" w:rsidRPr="00CA5C6D" w:rsidRDefault="00AB0EAF" w:rsidP="00C91312">
      <w:pPr>
        <w:pStyle w:val="Textosinformato"/>
        <w:rPr>
          <w:rFonts w:ascii="Arial" w:hAnsi="Arial" w:cs="Arial"/>
        </w:rPr>
      </w:pPr>
    </w:p>
    <w:p w:rsidR="004D5749" w:rsidRPr="00CA5C6D" w:rsidRDefault="00AB0EAF" w:rsidP="00C91312">
      <w:pPr>
        <w:pStyle w:val="Textosinformato"/>
        <w:rPr>
          <w:rFonts w:ascii="Arial" w:hAnsi="Arial" w:cs="Arial"/>
        </w:rPr>
      </w:pPr>
      <w:r w:rsidRPr="00CA5C6D">
        <w:rPr>
          <w:rFonts w:ascii="Arial" w:hAnsi="Arial" w:cs="Arial"/>
        </w:rPr>
        <w:t xml:space="preserve">   Sírvase cotizar precios por el suministro que se indica a continuación, de acuerdo con el Decreto Del</w:t>
      </w:r>
      <w:r w:rsidRPr="00CA5C6D">
        <w:rPr>
          <w:rFonts w:ascii="Arial" w:hAnsi="Arial" w:cs="Arial"/>
        </w:rPr>
        <w:t>e</w:t>
      </w:r>
      <w:r w:rsidRPr="00CA5C6D">
        <w:rPr>
          <w:rFonts w:ascii="Arial" w:hAnsi="Arial" w:cs="Arial"/>
        </w:rPr>
        <w:t>gado Nº 1023/01 y Decreto Nº</w:t>
      </w:r>
      <w:r w:rsidR="00660BA5" w:rsidRPr="00CA5C6D">
        <w:rPr>
          <w:rFonts w:ascii="Arial" w:hAnsi="Arial" w:cs="Arial"/>
        </w:rPr>
        <w:t>1030</w:t>
      </w:r>
      <w:r w:rsidRPr="00CA5C6D">
        <w:rPr>
          <w:rFonts w:ascii="Arial" w:hAnsi="Arial" w:cs="Arial"/>
        </w:rPr>
        <w:t>/201</w:t>
      </w:r>
      <w:r w:rsidR="00660BA5" w:rsidRPr="00CA5C6D">
        <w:rPr>
          <w:rFonts w:ascii="Arial" w:hAnsi="Arial" w:cs="Arial"/>
        </w:rPr>
        <w:t>6</w:t>
      </w:r>
      <w:r w:rsidRPr="00CA5C6D">
        <w:rPr>
          <w:rFonts w:ascii="Arial" w:hAnsi="Arial" w:cs="Arial"/>
        </w:rPr>
        <w:t xml:space="preserve">.    </w:t>
      </w:r>
    </w:p>
    <w:p w:rsidR="00AB0EAF" w:rsidRPr="00CA5C6D" w:rsidRDefault="00AB0EAF" w:rsidP="00C91312">
      <w:pPr>
        <w:pStyle w:val="Textosinformato"/>
        <w:rPr>
          <w:rFonts w:ascii="Arial" w:hAnsi="Arial" w:cs="Arial"/>
        </w:rPr>
      </w:pPr>
    </w:p>
    <w:tbl>
      <w:tblPr>
        <w:tblpPr w:leftFromText="141" w:rightFromText="141"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50"/>
        <w:gridCol w:w="851"/>
        <w:gridCol w:w="1417"/>
      </w:tblGrid>
      <w:tr w:rsidR="00AA18EC" w:rsidRPr="00CA5C6D" w:rsidTr="00AA18EC">
        <w:tc>
          <w:tcPr>
            <w:tcW w:w="4077" w:type="dxa"/>
            <w:gridSpan w:val="4"/>
          </w:tcPr>
          <w:p w:rsidR="00AA18EC" w:rsidRPr="00CA5C6D" w:rsidRDefault="00AA18EC" w:rsidP="00454922">
            <w:pPr>
              <w:pStyle w:val="Textosinformato"/>
              <w:jc w:val="center"/>
              <w:rPr>
                <w:rFonts w:ascii="Arial" w:hAnsi="Arial" w:cs="Arial"/>
              </w:rPr>
            </w:pPr>
            <w:proofErr w:type="spellStart"/>
            <w:r w:rsidRPr="00CA5C6D">
              <w:rPr>
                <w:rFonts w:ascii="Arial" w:hAnsi="Arial" w:cs="Arial"/>
              </w:rPr>
              <w:t>L</w:t>
            </w:r>
            <w:r w:rsidR="00CF20EC" w:rsidRPr="00CA5C6D">
              <w:rPr>
                <w:rFonts w:ascii="Arial" w:hAnsi="Arial" w:cs="Arial"/>
              </w:rPr>
              <w:t>U</w:t>
            </w:r>
            <w:r w:rsidRPr="00CA5C6D">
              <w:rPr>
                <w:rFonts w:ascii="Arial" w:hAnsi="Arial" w:cs="Arial"/>
              </w:rPr>
              <w:t>Nro</w:t>
            </w:r>
            <w:proofErr w:type="spellEnd"/>
            <w:r w:rsidRPr="00CA5C6D">
              <w:rPr>
                <w:rFonts w:ascii="Arial" w:hAnsi="Arial" w:cs="Arial"/>
              </w:rPr>
              <w:t xml:space="preserve">: </w:t>
            </w:r>
            <w:r w:rsidR="001C2568">
              <w:rPr>
                <w:rFonts w:ascii="Arial" w:hAnsi="Arial" w:cs="Arial"/>
              </w:rPr>
              <w:t>12</w:t>
            </w:r>
            <w:r w:rsidRPr="00CA5C6D">
              <w:rPr>
                <w:rFonts w:ascii="Arial" w:hAnsi="Arial" w:cs="Arial"/>
              </w:rPr>
              <w:t>/201</w:t>
            </w:r>
            <w:r w:rsidR="004E550F" w:rsidRPr="00CA5C6D">
              <w:rPr>
                <w:rFonts w:ascii="Arial" w:hAnsi="Arial" w:cs="Arial"/>
              </w:rPr>
              <w:t>8</w:t>
            </w:r>
          </w:p>
        </w:tc>
      </w:tr>
      <w:tr w:rsidR="00AA18EC" w:rsidRPr="00CA5C6D" w:rsidTr="00AA18EC">
        <w:tc>
          <w:tcPr>
            <w:tcW w:w="4077" w:type="dxa"/>
            <w:gridSpan w:val="4"/>
          </w:tcPr>
          <w:p w:rsidR="00AA18EC" w:rsidRPr="00CA5C6D" w:rsidRDefault="00AA18EC" w:rsidP="00AA18EC">
            <w:pPr>
              <w:pStyle w:val="Textosinformato"/>
              <w:ind w:right="-534"/>
              <w:jc w:val="center"/>
              <w:rPr>
                <w:rFonts w:ascii="Arial" w:hAnsi="Arial" w:cs="Arial"/>
              </w:rPr>
            </w:pPr>
            <w:r w:rsidRPr="00CA5C6D">
              <w:rPr>
                <w:rFonts w:ascii="Arial" w:hAnsi="Arial" w:cs="Arial"/>
              </w:rPr>
              <w:t>APERTURA DE LAS OFERTAS</w:t>
            </w:r>
          </w:p>
        </w:tc>
      </w:tr>
      <w:tr w:rsidR="00AA18EC" w:rsidRPr="00CA5C6D" w:rsidTr="00AA18EC">
        <w:tc>
          <w:tcPr>
            <w:tcW w:w="959" w:type="dxa"/>
          </w:tcPr>
          <w:p w:rsidR="00AA18EC" w:rsidRPr="00CA5C6D" w:rsidRDefault="00AA18EC" w:rsidP="00AA18EC">
            <w:pPr>
              <w:pStyle w:val="Textosinformato"/>
              <w:jc w:val="center"/>
              <w:rPr>
                <w:rFonts w:ascii="Arial" w:hAnsi="Arial" w:cs="Arial"/>
              </w:rPr>
            </w:pPr>
            <w:r w:rsidRPr="00CA5C6D">
              <w:rPr>
                <w:rFonts w:ascii="Arial" w:hAnsi="Arial" w:cs="Arial"/>
              </w:rPr>
              <w:t>DÍA</w:t>
            </w:r>
          </w:p>
        </w:tc>
        <w:tc>
          <w:tcPr>
            <w:tcW w:w="850" w:type="dxa"/>
          </w:tcPr>
          <w:p w:rsidR="00AA18EC" w:rsidRPr="00CA5C6D" w:rsidRDefault="00AA18EC" w:rsidP="00AA18EC">
            <w:pPr>
              <w:pStyle w:val="Textosinformato"/>
              <w:jc w:val="center"/>
              <w:rPr>
                <w:rFonts w:ascii="Arial" w:hAnsi="Arial" w:cs="Arial"/>
              </w:rPr>
            </w:pPr>
            <w:r w:rsidRPr="00CA5C6D">
              <w:rPr>
                <w:rFonts w:ascii="Arial" w:hAnsi="Arial" w:cs="Arial"/>
              </w:rPr>
              <w:t>MES</w:t>
            </w:r>
          </w:p>
        </w:tc>
        <w:tc>
          <w:tcPr>
            <w:tcW w:w="851" w:type="dxa"/>
          </w:tcPr>
          <w:p w:rsidR="00AA18EC" w:rsidRPr="00CA5C6D" w:rsidRDefault="00AA18EC" w:rsidP="00AA18EC">
            <w:pPr>
              <w:pStyle w:val="Textosinformato"/>
              <w:jc w:val="center"/>
              <w:rPr>
                <w:rFonts w:ascii="Arial" w:hAnsi="Arial" w:cs="Arial"/>
              </w:rPr>
            </w:pPr>
            <w:r w:rsidRPr="00CA5C6D">
              <w:rPr>
                <w:rFonts w:ascii="Arial" w:hAnsi="Arial" w:cs="Arial"/>
              </w:rPr>
              <w:t>AÑO</w:t>
            </w:r>
          </w:p>
        </w:tc>
        <w:tc>
          <w:tcPr>
            <w:tcW w:w="1417" w:type="dxa"/>
          </w:tcPr>
          <w:p w:rsidR="00AA18EC" w:rsidRPr="00CA5C6D" w:rsidRDefault="00CD6C74" w:rsidP="00AA18EC">
            <w:pPr>
              <w:pStyle w:val="Textosinformato"/>
              <w:jc w:val="center"/>
              <w:rPr>
                <w:rFonts w:ascii="Arial" w:hAnsi="Arial" w:cs="Arial"/>
              </w:rPr>
            </w:pPr>
            <w:r w:rsidRPr="00CD6C74">
              <w:rPr>
                <w:rFonts w:ascii="Arial" w:hAnsi="Arial" w:cs="Arial"/>
                <w:noProof/>
                <w:lang w:eastAsia="es-AR"/>
              </w:rPr>
              <w:pict>
                <v:rect id="_x0000_s1033" style="position:absolute;left:0;text-align:left;margin-left:125.35pt;margin-top:4.55pt;width:209.25pt;height:23.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" strokecolor="white" strokeweight="2.25pt">
                  <v:textbox>
                    <w:txbxContent>
                      <w:p w:rsidR="007C44FC" w:rsidRDefault="007C44FC" w:rsidP="00AA18EC">
                        <w:pPr>
                          <w:pStyle w:val="Ttulo1"/>
                        </w:pPr>
                        <w:r w:rsidRPr="00F74681">
                          <w:t>……………………………</w:t>
                        </w:r>
                      </w:p>
                    </w:txbxContent>
                  </v:textbox>
                </v:rect>
              </w:pict>
            </w:r>
            <w:r w:rsidR="00AA18EC" w:rsidRPr="00CA5C6D">
              <w:rPr>
                <w:rFonts w:ascii="Arial" w:hAnsi="Arial" w:cs="Arial"/>
              </w:rPr>
              <w:t>HORA</w:t>
            </w:r>
          </w:p>
        </w:tc>
      </w:tr>
      <w:tr w:rsidR="00AA18EC" w:rsidRPr="00CA5C6D" w:rsidTr="00AA18EC">
        <w:tc>
          <w:tcPr>
            <w:tcW w:w="959" w:type="dxa"/>
          </w:tcPr>
          <w:p w:rsidR="000F43E8" w:rsidRPr="00CA5C6D" w:rsidRDefault="001C2568" w:rsidP="00802399">
            <w:pPr>
              <w:pStyle w:val="Textosinformato"/>
              <w:jc w:val="center"/>
              <w:rPr>
                <w:rFonts w:ascii="Arial" w:hAnsi="Arial" w:cs="Arial"/>
              </w:rPr>
            </w:pPr>
            <w:r>
              <w:rPr>
                <w:rFonts w:ascii="Arial" w:hAnsi="Arial" w:cs="Arial"/>
              </w:rPr>
              <w:t>09</w:t>
            </w:r>
          </w:p>
        </w:tc>
        <w:tc>
          <w:tcPr>
            <w:tcW w:w="850" w:type="dxa"/>
          </w:tcPr>
          <w:p w:rsidR="00AA18EC" w:rsidRPr="00CA5C6D" w:rsidRDefault="001C2568" w:rsidP="00AA18EC">
            <w:pPr>
              <w:pStyle w:val="Textosinformato"/>
              <w:jc w:val="center"/>
              <w:rPr>
                <w:rFonts w:ascii="Arial" w:hAnsi="Arial" w:cs="Arial"/>
              </w:rPr>
            </w:pPr>
            <w:r>
              <w:rPr>
                <w:rFonts w:ascii="Arial" w:hAnsi="Arial" w:cs="Arial"/>
              </w:rPr>
              <w:t>01</w:t>
            </w:r>
          </w:p>
        </w:tc>
        <w:tc>
          <w:tcPr>
            <w:tcW w:w="851" w:type="dxa"/>
          </w:tcPr>
          <w:p w:rsidR="00AA18EC" w:rsidRPr="00CA5C6D" w:rsidRDefault="002A2A64" w:rsidP="00E473F3">
            <w:pPr>
              <w:pStyle w:val="Textosinformato"/>
              <w:jc w:val="center"/>
              <w:rPr>
                <w:rFonts w:ascii="Arial" w:hAnsi="Arial" w:cs="Arial"/>
              </w:rPr>
            </w:pPr>
            <w:r w:rsidRPr="00CA5C6D">
              <w:rPr>
                <w:rFonts w:ascii="Arial" w:hAnsi="Arial" w:cs="Arial"/>
              </w:rPr>
              <w:t>201</w:t>
            </w:r>
            <w:r w:rsidR="00E473F3" w:rsidRPr="00CA5C6D">
              <w:rPr>
                <w:rFonts w:ascii="Arial" w:hAnsi="Arial" w:cs="Arial"/>
              </w:rPr>
              <w:t>9</w:t>
            </w:r>
          </w:p>
        </w:tc>
        <w:tc>
          <w:tcPr>
            <w:tcW w:w="1417" w:type="dxa"/>
          </w:tcPr>
          <w:p w:rsidR="00AA18EC" w:rsidRPr="00CA5C6D" w:rsidRDefault="005E09BE" w:rsidP="00277FD1">
            <w:pPr>
              <w:pStyle w:val="Textosinformato"/>
              <w:jc w:val="center"/>
              <w:rPr>
                <w:rFonts w:ascii="Arial" w:hAnsi="Arial" w:cs="Arial"/>
              </w:rPr>
            </w:pPr>
            <w:r w:rsidRPr="00CA5C6D">
              <w:rPr>
                <w:rFonts w:ascii="Arial" w:hAnsi="Arial" w:cs="Arial"/>
              </w:rPr>
              <w:t>10:00</w:t>
            </w:r>
          </w:p>
        </w:tc>
      </w:tr>
      <w:tr w:rsidR="00AA18EC" w:rsidRPr="00CA5C6D" w:rsidTr="00AA18EC">
        <w:tc>
          <w:tcPr>
            <w:tcW w:w="4077" w:type="dxa"/>
            <w:gridSpan w:val="4"/>
          </w:tcPr>
          <w:p w:rsidR="00AA18EC" w:rsidRPr="00CA5C6D" w:rsidRDefault="00AA18EC" w:rsidP="00AA18EC">
            <w:pPr>
              <w:pStyle w:val="Textosinformato"/>
              <w:rPr>
                <w:rFonts w:ascii="Arial" w:hAnsi="Arial" w:cs="Arial"/>
              </w:rPr>
            </w:pPr>
            <w:r w:rsidRPr="00CA5C6D">
              <w:rPr>
                <w:rFonts w:ascii="Arial" w:hAnsi="Arial" w:cs="Arial"/>
              </w:rPr>
              <w:t xml:space="preserve">LUGAR: Dirección </w:t>
            </w:r>
            <w:r w:rsidR="00E746BF" w:rsidRPr="00CA5C6D">
              <w:rPr>
                <w:rFonts w:ascii="Arial" w:hAnsi="Arial" w:cs="Arial"/>
              </w:rPr>
              <w:t xml:space="preserve">General </w:t>
            </w:r>
            <w:r w:rsidRPr="00CA5C6D">
              <w:rPr>
                <w:rFonts w:ascii="Arial" w:hAnsi="Arial" w:cs="Arial"/>
              </w:rPr>
              <w:t>Intendencia</w:t>
            </w:r>
          </w:p>
        </w:tc>
      </w:tr>
    </w:tbl>
    <w:p w:rsidR="00244324" w:rsidRPr="00CA5C6D" w:rsidRDefault="00244324" w:rsidP="00C91312">
      <w:pPr>
        <w:pStyle w:val="Textosinformato"/>
        <w:rPr>
          <w:rFonts w:ascii="Arial" w:hAnsi="Arial" w:cs="Arial"/>
        </w:rPr>
      </w:pPr>
    </w:p>
    <w:p w:rsidR="00AB0EAF" w:rsidRPr="00CA5C6D" w:rsidRDefault="00AB0EAF" w:rsidP="00C91312">
      <w:pPr>
        <w:pStyle w:val="Textosinformato"/>
        <w:rPr>
          <w:rFonts w:ascii="Arial" w:hAnsi="Arial" w:cs="Arial"/>
        </w:rPr>
      </w:pPr>
    </w:p>
    <w:p w:rsidR="008D48D1" w:rsidRPr="00CA5C6D" w:rsidRDefault="008D48D1" w:rsidP="00C91312">
      <w:pPr>
        <w:pStyle w:val="Textosinformato"/>
        <w:rPr>
          <w:rFonts w:ascii="Arial" w:hAnsi="Arial" w:cs="Arial"/>
        </w:rPr>
      </w:pPr>
    </w:p>
    <w:p w:rsidR="008D48D1" w:rsidRPr="00CA5C6D" w:rsidRDefault="008D48D1" w:rsidP="00C91312">
      <w:pPr>
        <w:pStyle w:val="Textosinformato"/>
        <w:rPr>
          <w:rFonts w:ascii="Arial" w:hAnsi="Arial" w:cs="Arial"/>
        </w:rPr>
      </w:pPr>
    </w:p>
    <w:p w:rsidR="008D48D1" w:rsidRPr="00CA5C6D" w:rsidRDefault="008D48D1" w:rsidP="00C91312">
      <w:pPr>
        <w:pStyle w:val="Textosinformato"/>
        <w:rPr>
          <w:rFonts w:ascii="Arial" w:hAnsi="Arial" w:cs="Arial"/>
        </w:rPr>
      </w:pPr>
    </w:p>
    <w:p w:rsidR="008D48D1" w:rsidRPr="00CA5C6D" w:rsidRDefault="008D48D1" w:rsidP="00C91312">
      <w:pPr>
        <w:pStyle w:val="Textosinformato"/>
        <w:rPr>
          <w:rFonts w:ascii="Arial" w:hAnsi="Arial" w:cs="Arial"/>
        </w:rPr>
      </w:pPr>
    </w:p>
    <w:p w:rsidR="000F43E8" w:rsidRPr="00CA5C6D" w:rsidRDefault="000F43E8" w:rsidP="00C91312">
      <w:pPr>
        <w:pStyle w:val="Textosinformato"/>
        <w:rPr>
          <w:rFonts w:ascii="Arial" w:hAnsi="Arial" w:cs="Arial"/>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847"/>
        <w:gridCol w:w="708"/>
        <w:gridCol w:w="993"/>
        <w:gridCol w:w="4536"/>
        <w:gridCol w:w="991"/>
        <w:gridCol w:w="1134"/>
        <w:gridCol w:w="1277"/>
      </w:tblGrid>
      <w:tr w:rsidR="00382167" w:rsidRPr="00CA5C6D" w:rsidTr="00545BFF">
        <w:tc>
          <w:tcPr>
            <w:tcW w:w="572" w:type="dxa"/>
            <w:vAlign w:val="center"/>
          </w:tcPr>
          <w:p w:rsidR="00382167" w:rsidRPr="00CA5C6D" w:rsidRDefault="00382167" w:rsidP="00D43F45">
            <w:pPr>
              <w:jc w:val="center"/>
              <w:rPr>
                <w:rFonts w:ascii="Arial" w:hAnsi="Arial" w:cs="Arial"/>
                <w:b/>
                <w:sz w:val="18"/>
                <w:szCs w:val="18"/>
              </w:rPr>
            </w:pPr>
            <w:r w:rsidRPr="00CA5C6D">
              <w:rPr>
                <w:rFonts w:ascii="Arial" w:hAnsi="Arial" w:cs="Arial"/>
                <w:b/>
                <w:sz w:val="18"/>
                <w:szCs w:val="18"/>
              </w:rPr>
              <w:t>Nro</w:t>
            </w:r>
          </w:p>
          <w:p w:rsidR="00382167" w:rsidRPr="00CA5C6D" w:rsidRDefault="00382167" w:rsidP="00D43F45">
            <w:pPr>
              <w:jc w:val="center"/>
              <w:rPr>
                <w:rFonts w:ascii="Arial" w:hAnsi="Arial" w:cs="Arial"/>
                <w:b/>
                <w:sz w:val="18"/>
                <w:szCs w:val="18"/>
              </w:rPr>
            </w:pPr>
            <w:r w:rsidRPr="00CA5C6D">
              <w:rPr>
                <w:rFonts w:ascii="Arial" w:hAnsi="Arial" w:cs="Arial"/>
                <w:b/>
                <w:sz w:val="18"/>
                <w:szCs w:val="18"/>
              </w:rPr>
              <w:t>Ord</w:t>
            </w:r>
          </w:p>
        </w:tc>
        <w:tc>
          <w:tcPr>
            <w:tcW w:w="847" w:type="dxa"/>
            <w:vAlign w:val="center"/>
          </w:tcPr>
          <w:p w:rsidR="00382167" w:rsidRPr="00CA5C6D" w:rsidRDefault="00D43F45" w:rsidP="00D43F45">
            <w:pPr>
              <w:jc w:val="center"/>
              <w:rPr>
                <w:rFonts w:ascii="Arial" w:hAnsi="Arial" w:cs="Arial"/>
                <w:b/>
                <w:sz w:val="18"/>
                <w:szCs w:val="18"/>
              </w:rPr>
            </w:pPr>
            <w:r w:rsidRPr="00CA5C6D">
              <w:rPr>
                <w:rFonts w:ascii="Arial" w:hAnsi="Arial" w:cs="Arial"/>
                <w:b/>
                <w:sz w:val="18"/>
                <w:szCs w:val="18"/>
              </w:rPr>
              <w:t>Cant</w:t>
            </w:r>
            <w:r w:rsidRPr="00CA5C6D">
              <w:rPr>
                <w:rFonts w:ascii="Arial" w:hAnsi="Arial" w:cs="Arial"/>
                <w:b/>
                <w:sz w:val="18"/>
                <w:szCs w:val="18"/>
              </w:rPr>
              <w:t>i</w:t>
            </w:r>
            <w:r w:rsidRPr="00CA5C6D">
              <w:rPr>
                <w:rFonts w:ascii="Arial" w:hAnsi="Arial" w:cs="Arial"/>
                <w:b/>
                <w:sz w:val="18"/>
                <w:szCs w:val="18"/>
              </w:rPr>
              <w:t>dad</w:t>
            </w:r>
          </w:p>
        </w:tc>
        <w:tc>
          <w:tcPr>
            <w:tcW w:w="708" w:type="dxa"/>
            <w:vAlign w:val="center"/>
          </w:tcPr>
          <w:p w:rsidR="00382167" w:rsidRPr="00CA5C6D" w:rsidRDefault="00D43F45" w:rsidP="00D43F45">
            <w:pPr>
              <w:jc w:val="center"/>
              <w:rPr>
                <w:rFonts w:ascii="Arial" w:hAnsi="Arial" w:cs="Arial"/>
                <w:b/>
                <w:sz w:val="18"/>
                <w:szCs w:val="18"/>
              </w:rPr>
            </w:pPr>
            <w:r w:rsidRPr="00CA5C6D">
              <w:rPr>
                <w:rFonts w:ascii="Arial" w:hAnsi="Arial" w:cs="Arial"/>
                <w:b/>
                <w:sz w:val="18"/>
                <w:szCs w:val="18"/>
              </w:rPr>
              <w:t xml:space="preserve">Un </w:t>
            </w:r>
            <w:proofErr w:type="spellStart"/>
            <w:r w:rsidRPr="00CA5C6D">
              <w:rPr>
                <w:rFonts w:ascii="Arial" w:hAnsi="Arial" w:cs="Arial"/>
                <w:b/>
                <w:sz w:val="18"/>
                <w:szCs w:val="18"/>
              </w:rPr>
              <w:t>Med</w:t>
            </w:r>
            <w:proofErr w:type="spellEnd"/>
          </w:p>
        </w:tc>
        <w:tc>
          <w:tcPr>
            <w:tcW w:w="993" w:type="dxa"/>
            <w:vAlign w:val="center"/>
          </w:tcPr>
          <w:p w:rsidR="00382167" w:rsidRPr="00CA5C6D" w:rsidRDefault="00382167" w:rsidP="001B4A18">
            <w:pPr>
              <w:jc w:val="center"/>
              <w:rPr>
                <w:rFonts w:ascii="Arial" w:hAnsi="Arial" w:cs="Arial"/>
                <w:b/>
                <w:sz w:val="18"/>
                <w:szCs w:val="18"/>
              </w:rPr>
            </w:pPr>
            <w:r w:rsidRPr="00CA5C6D">
              <w:rPr>
                <w:rFonts w:ascii="Arial" w:hAnsi="Arial" w:cs="Arial"/>
                <w:b/>
                <w:sz w:val="18"/>
                <w:szCs w:val="18"/>
              </w:rPr>
              <w:t>Max de Unid</w:t>
            </w:r>
            <w:r w:rsidRPr="00CA5C6D">
              <w:rPr>
                <w:rFonts w:ascii="Arial" w:hAnsi="Arial" w:cs="Arial"/>
                <w:b/>
                <w:sz w:val="18"/>
                <w:szCs w:val="18"/>
              </w:rPr>
              <w:t>a</w:t>
            </w:r>
            <w:r w:rsidRPr="00CA5C6D">
              <w:rPr>
                <w:rFonts w:ascii="Arial" w:hAnsi="Arial" w:cs="Arial"/>
                <w:b/>
                <w:sz w:val="18"/>
                <w:szCs w:val="18"/>
              </w:rPr>
              <w:t>des a Sumini</w:t>
            </w:r>
            <w:r w:rsidRPr="00CA5C6D">
              <w:rPr>
                <w:rFonts w:ascii="Arial" w:hAnsi="Arial" w:cs="Arial"/>
                <w:b/>
                <w:sz w:val="18"/>
                <w:szCs w:val="18"/>
              </w:rPr>
              <w:t>s</w:t>
            </w:r>
            <w:r w:rsidRPr="00CA5C6D">
              <w:rPr>
                <w:rFonts w:ascii="Arial" w:hAnsi="Arial" w:cs="Arial"/>
                <w:b/>
                <w:sz w:val="18"/>
                <w:szCs w:val="18"/>
              </w:rPr>
              <w:t>trar por pedido</w:t>
            </w:r>
          </w:p>
        </w:tc>
        <w:tc>
          <w:tcPr>
            <w:tcW w:w="4536" w:type="dxa"/>
            <w:vAlign w:val="center"/>
          </w:tcPr>
          <w:p w:rsidR="00382167" w:rsidRPr="00CA5C6D" w:rsidRDefault="00382167" w:rsidP="001B4A18">
            <w:pPr>
              <w:jc w:val="center"/>
              <w:rPr>
                <w:rFonts w:ascii="Arial" w:hAnsi="Arial" w:cs="Arial"/>
                <w:b/>
                <w:sz w:val="18"/>
                <w:szCs w:val="18"/>
              </w:rPr>
            </w:pPr>
            <w:r w:rsidRPr="00CA5C6D">
              <w:rPr>
                <w:rFonts w:ascii="Arial" w:hAnsi="Arial" w:cs="Arial"/>
                <w:b/>
                <w:sz w:val="18"/>
                <w:szCs w:val="18"/>
              </w:rPr>
              <w:t>Descripción</w:t>
            </w:r>
          </w:p>
        </w:tc>
        <w:tc>
          <w:tcPr>
            <w:tcW w:w="991" w:type="dxa"/>
          </w:tcPr>
          <w:p w:rsidR="00382167" w:rsidRPr="00CA5C6D" w:rsidRDefault="00382167" w:rsidP="001B4A18">
            <w:pPr>
              <w:jc w:val="center"/>
              <w:rPr>
                <w:rFonts w:ascii="Arial" w:hAnsi="Arial" w:cs="Arial"/>
                <w:b/>
                <w:sz w:val="18"/>
                <w:szCs w:val="18"/>
              </w:rPr>
            </w:pPr>
            <w:r w:rsidRPr="00CA5C6D">
              <w:rPr>
                <w:rFonts w:ascii="Arial" w:hAnsi="Arial" w:cs="Arial"/>
                <w:b/>
                <w:sz w:val="18"/>
                <w:szCs w:val="18"/>
              </w:rPr>
              <w:t>MARCA</w:t>
            </w:r>
          </w:p>
        </w:tc>
        <w:tc>
          <w:tcPr>
            <w:tcW w:w="1134" w:type="dxa"/>
          </w:tcPr>
          <w:p w:rsidR="00382167" w:rsidRPr="00CA5C6D" w:rsidRDefault="00382167" w:rsidP="001B4A18">
            <w:pPr>
              <w:jc w:val="center"/>
              <w:rPr>
                <w:rFonts w:ascii="Arial" w:hAnsi="Arial" w:cs="Arial"/>
                <w:b/>
                <w:sz w:val="18"/>
                <w:szCs w:val="18"/>
              </w:rPr>
            </w:pPr>
            <w:r w:rsidRPr="00CA5C6D">
              <w:rPr>
                <w:rFonts w:ascii="Arial" w:hAnsi="Arial" w:cs="Arial"/>
                <w:b/>
                <w:sz w:val="18"/>
                <w:szCs w:val="18"/>
              </w:rPr>
              <w:t xml:space="preserve">PRECIO UNITARIO </w:t>
            </w:r>
          </w:p>
        </w:tc>
        <w:tc>
          <w:tcPr>
            <w:tcW w:w="1277" w:type="dxa"/>
          </w:tcPr>
          <w:p w:rsidR="00382167" w:rsidRPr="00CA5C6D" w:rsidRDefault="00382167" w:rsidP="001B4A18">
            <w:pPr>
              <w:jc w:val="center"/>
              <w:rPr>
                <w:rFonts w:ascii="Arial" w:hAnsi="Arial" w:cs="Arial"/>
                <w:b/>
                <w:sz w:val="18"/>
                <w:szCs w:val="18"/>
              </w:rPr>
            </w:pPr>
            <w:r w:rsidRPr="00CA5C6D">
              <w:rPr>
                <w:rFonts w:ascii="Arial" w:hAnsi="Arial" w:cs="Arial"/>
                <w:b/>
                <w:sz w:val="18"/>
                <w:szCs w:val="18"/>
              </w:rPr>
              <w:t>PRECIO TOTAL</w:t>
            </w:r>
          </w:p>
        </w:tc>
      </w:tr>
      <w:tr w:rsidR="00FD7940" w:rsidRPr="00CA5C6D" w:rsidTr="00FD7940">
        <w:trPr>
          <w:trHeight w:val="696"/>
        </w:trPr>
        <w:tc>
          <w:tcPr>
            <w:tcW w:w="572" w:type="dxa"/>
            <w:vAlign w:val="center"/>
          </w:tcPr>
          <w:p w:rsidR="00FD7940" w:rsidRPr="00CA5C6D" w:rsidRDefault="00FD7940" w:rsidP="00FD7940">
            <w:pPr>
              <w:tabs>
                <w:tab w:val="left" w:pos="180"/>
                <w:tab w:val="center" w:pos="242"/>
              </w:tabs>
              <w:jc w:val="center"/>
            </w:pPr>
            <w:r w:rsidRPr="00CA5C6D">
              <w:rPr>
                <w:rFonts w:ascii="Arial" w:eastAsia="Arial" w:hAnsi="Arial"/>
                <w:sz w:val="16"/>
              </w:rPr>
              <w:t>1</w:t>
            </w:r>
          </w:p>
        </w:tc>
        <w:tc>
          <w:tcPr>
            <w:tcW w:w="847" w:type="dxa"/>
            <w:vAlign w:val="center"/>
          </w:tcPr>
          <w:p w:rsidR="00FD7940" w:rsidRPr="00CA5C6D" w:rsidRDefault="00FD7940" w:rsidP="00FD7940">
            <w:pPr>
              <w:jc w:val="center"/>
            </w:pPr>
            <w:r w:rsidRPr="00CA5C6D">
              <w:rPr>
                <w:rFonts w:ascii="Arial" w:eastAsia="Arial" w:hAnsi="Arial"/>
                <w:sz w:val="16"/>
              </w:rPr>
              <w:t>802,40</w:t>
            </w:r>
          </w:p>
        </w:tc>
        <w:tc>
          <w:tcPr>
            <w:tcW w:w="708" w:type="dxa"/>
            <w:vAlign w:val="center"/>
          </w:tcPr>
          <w:p w:rsidR="00FD7940" w:rsidRPr="00CA5C6D" w:rsidRDefault="00FD7940" w:rsidP="00FD7940">
            <w:pPr>
              <w:jc w:val="center"/>
            </w:pPr>
            <w:r w:rsidRPr="00CA5C6D">
              <w:rPr>
                <w:rFonts w:ascii="Arial" w:eastAsia="Arial" w:hAnsi="Arial"/>
                <w:sz w:val="16"/>
              </w:rPr>
              <w:t>M2</w:t>
            </w:r>
          </w:p>
        </w:tc>
        <w:tc>
          <w:tcPr>
            <w:tcW w:w="993" w:type="dxa"/>
          </w:tcPr>
          <w:p w:rsidR="00FD7940" w:rsidRPr="00CA5C6D" w:rsidRDefault="00FD7940" w:rsidP="006929DC"/>
        </w:tc>
        <w:tc>
          <w:tcPr>
            <w:tcW w:w="4536" w:type="dxa"/>
          </w:tcPr>
          <w:p w:rsidR="00FD7940" w:rsidRPr="00CA5C6D" w:rsidRDefault="00FD7940" w:rsidP="00FD7940">
            <w:r w:rsidRPr="00CA5C6D">
              <w:rPr>
                <w:rFonts w:ascii="Arial" w:eastAsia="Arial" w:hAnsi="Arial"/>
                <w:sz w:val="16"/>
              </w:rPr>
              <w:t xml:space="preserve">CUERO VAQUETA; USO BOTAS - PRESENTACION PLANCHAM2 - PROCESO FLOR ENTERA O CORREGIDA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CUERO CURTIDO HIDROFUGADO CON FLOR 1.1 MM COLOR MARRÓN COYOTE SEGUN ET INT -520/00/16</w:t>
            </w:r>
          </w:p>
        </w:tc>
        <w:tc>
          <w:tcPr>
            <w:tcW w:w="991" w:type="dxa"/>
          </w:tcPr>
          <w:p w:rsidR="00FD7940" w:rsidRPr="00CA5C6D" w:rsidRDefault="00FD7940" w:rsidP="00496267">
            <w:pPr>
              <w:jc w:val="center"/>
            </w:pPr>
          </w:p>
        </w:tc>
        <w:tc>
          <w:tcPr>
            <w:tcW w:w="1134" w:type="dxa"/>
            <w:vAlign w:val="center"/>
          </w:tcPr>
          <w:p w:rsidR="00FD7940" w:rsidRPr="00CA5C6D" w:rsidRDefault="00FD7940" w:rsidP="00496267">
            <w:pPr>
              <w:rPr>
                <w:rFonts w:ascii="Arial" w:eastAsia="Arial" w:hAnsi="Arial"/>
                <w:sz w:val="16"/>
              </w:rPr>
            </w:pPr>
          </w:p>
        </w:tc>
        <w:tc>
          <w:tcPr>
            <w:tcW w:w="1277" w:type="dxa"/>
            <w:vAlign w:val="center"/>
          </w:tcPr>
          <w:p w:rsidR="00FD7940" w:rsidRPr="00CA5C6D" w:rsidRDefault="00FD7940" w:rsidP="00496267">
            <w:pPr>
              <w:rPr>
                <w:rFonts w:ascii="Arial" w:eastAsia="Arial" w:hAnsi="Arial"/>
                <w:sz w:val="16"/>
              </w:rPr>
            </w:pPr>
          </w:p>
        </w:tc>
      </w:tr>
      <w:tr w:rsidR="00FD7940" w:rsidRPr="00CA5C6D" w:rsidTr="00FD7940">
        <w:trPr>
          <w:trHeight w:val="696"/>
        </w:trPr>
        <w:tc>
          <w:tcPr>
            <w:tcW w:w="572" w:type="dxa"/>
            <w:vAlign w:val="center"/>
          </w:tcPr>
          <w:p w:rsidR="00FD7940" w:rsidRPr="00CA5C6D" w:rsidRDefault="00FD7940" w:rsidP="00FD7940">
            <w:pPr>
              <w:jc w:val="center"/>
            </w:pPr>
            <w:r w:rsidRPr="00CA5C6D">
              <w:rPr>
                <w:rFonts w:ascii="Arial" w:eastAsia="Arial" w:hAnsi="Arial"/>
                <w:sz w:val="16"/>
              </w:rPr>
              <w:t>2</w:t>
            </w:r>
          </w:p>
        </w:tc>
        <w:tc>
          <w:tcPr>
            <w:tcW w:w="847" w:type="dxa"/>
            <w:vAlign w:val="center"/>
          </w:tcPr>
          <w:p w:rsidR="00FD7940" w:rsidRPr="00CA5C6D" w:rsidRDefault="00FD7940" w:rsidP="00FD7940">
            <w:pPr>
              <w:jc w:val="center"/>
            </w:pPr>
            <w:r w:rsidRPr="00CA5C6D">
              <w:rPr>
                <w:rFonts w:ascii="Arial" w:eastAsia="Arial" w:hAnsi="Arial"/>
                <w:sz w:val="16"/>
              </w:rPr>
              <w:t>1616,60</w:t>
            </w:r>
          </w:p>
        </w:tc>
        <w:tc>
          <w:tcPr>
            <w:tcW w:w="708" w:type="dxa"/>
            <w:vAlign w:val="center"/>
          </w:tcPr>
          <w:p w:rsidR="00FD7940" w:rsidRPr="00CA5C6D" w:rsidRDefault="00FD7940" w:rsidP="00FD7940">
            <w:pPr>
              <w:jc w:val="center"/>
            </w:pPr>
            <w:r w:rsidRPr="00CA5C6D">
              <w:rPr>
                <w:rFonts w:ascii="Arial" w:eastAsia="Arial" w:hAnsi="Arial"/>
                <w:sz w:val="16"/>
              </w:rPr>
              <w:t>M2</w:t>
            </w:r>
          </w:p>
        </w:tc>
        <w:tc>
          <w:tcPr>
            <w:tcW w:w="993" w:type="dxa"/>
          </w:tcPr>
          <w:p w:rsidR="00FD7940" w:rsidRPr="00CA5C6D" w:rsidRDefault="00FD7940" w:rsidP="006929DC"/>
        </w:tc>
        <w:tc>
          <w:tcPr>
            <w:tcW w:w="4536" w:type="dxa"/>
          </w:tcPr>
          <w:p w:rsidR="00FD7940" w:rsidRPr="00CA5C6D" w:rsidRDefault="00FD7940" w:rsidP="00FD7940">
            <w:r w:rsidRPr="00CA5C6D">
              <w:rPr>
                <w:rFonts w:ascii="Arial" w:eastAsia="Arial" w:hAnsi="Arial"/>
                <w:sz w:val="16"/>
              </w:rPr>
              <w:t xml:space="preserve">CUERO VAQUETA; USO BOTAS - PRESENTACION PLANCHAM2 - PROCESO FLOR ENTERA O CORREGIDA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CUERO CURTIDO HIDROFUGADO CON FLOR 1,8/2 MM COLOR MARRÓN COYOTE SEGUN ET INT -512/00/16</w:t>
            </w:r>
          </w:p>
        </w:tc>
        <w:tc>
          <w:tcPr>
            <w:tcW w:w="991" w:type="dxa"/>
          </w:tcPr>
          <w:p w:rsidR="00FD7940" w:rsidRPr="00CA5C6D" w:rsidRDefault="00FD7940" w:rsidP="00496267">
            <w:pPr>
              <w:jc w:val="center"/>
            </w:pPr>
          </w:p>
        </w:tc>
        <w:tc>
          <w:tcPr>
            <w:tcW w:w="1134" w:type="dxa"/>
            <w:vAlign w:val="center"/>
          </w:tcPr>
          <w:p w:rsidR="00FD7940" w:rsidRPr="00CA5C6D" w:rsidRDefault="00FD7940" w:rsidP="00496267">
            <w:pPr>
              <w:rPr>
                <w:rFonts w:ascii="Arial" w:eastAsia="Arial" w:hAnsi="Arial"/>
                <w:sz w:val="16"/>
              </w:rPr>
            </w:pPr>
          </w:p>
        </w:tc>
        <w:tc>
          <w:tcPr>
            <w:tcW w:w="1277" w:type="dxa"/>
            <w:vAlign w:val="center"/>
          </w:tcPr>
          <w:p w:rsidR="00FD7940" w:rsidRPr="00CA5C6D" w:rsidRDefault="00FD7940" w:rsidP="00496267">
            <w:pPr>
              <w:rPr>
                <w:rFonts w:ascii="Arial" w:eastAsia="Arial" w:hAnsi="Arial"/>
                <w:sz w:val="16"/>
              </w:rPr>
            </w:pPr>
          </w:p>
        </w:tc>
      </w:tr>
      <w:tr w:rsidR="00FD7940" w:rsidRPr="00CA5C6D" w:rsidTr="00FD7940">
        <w:trPr>
          <w:trHeight w:val="696"/>
        </w:trPr>
        <w:tc>
          <w:tcPr>
            <w:tcW w:w="572" w:type="dxa"/>
            <w:vAlign w:val="center"/>
          </w:tcPr>
          <w:p w:rsidR="00FD7940" w:rsidRPr="00CA5C6D" w:rsidRDefault="00FD7940" w:rsidP="00FD7940">
            <w:pPr>
              <w:jc w:val="center"/>
            </w:pPr>
            <w:r w:rsidRPr="00CA5C6D">
              <w:rPr>
                <w:rFonts w:ascii="Arial" w:eastAsia="Arial" w:hAnsi="Arial"/>
                <w:sz w:val="16"/>
              </w:rPr>
              <w:t>3</w:t>
            </w:r>
          </w:p>
        </w:tc>
        <w:tc>
          <w:tcPr>
            <w:tcW w:w="847" w:type="dxa"/>
            <w:vAlign w:val="center"/>
          </w:tcPr>
          <w:p w:rsidR="00FD7940" w:rsidRPr="00CA5C6D" w:rsidRDefault="00FD7940" w:rsidP="00FD7940">
            <w:pPr>
              <w:jc w:val="center"/>
            </w:pPr>
            <w:r w:rsidRPr="00CA5C6D">
              <w:rPr>
                <w:rFonts w:ascii="Arial" w:eastAsia="Arial" w:hAnsi="Arial"/>
                <w:sz w:val="16"/>
              </w:rPr>
              <w:t>1616,60</w:t>
            </w:r>
          </w:p>
        </w:tc>
        <w:tc>
          <w:tcPr>
            <w:tcW w:w="708" w:type="dxa"/>
            <w:vAlign w:val="center"/>
          </w:tcPr>
          <w:p w:rsidR="00FD7940" w:rsidRPr="00CA5C6D" w:rsidRDefault="00FD7940" w:rsidP="00FD7940">
            <w:pPr>
              <w:jc w:val="center"/>
            </w:pPr>
            <w:r w:rsidRPr="00CA5C6D">
              <w:rPr>
                <w:rFonts w:ascii="Arial" w:eastAsia="Arial" w:hAnsi="Arial"/>
                <w:sz w:val="16"/>
              </w:rPr>
              <w:t>M2</w:t>
            </w:r>
          </w:p>
        </w:tc>
        <w:tc>
          <w:tcPr>
            <w:tcW w:w="993" w:type="dxa"/>
          </w:tcPr>
          <w:p w:rsidR="00FD7940" w:rsidRPr="00CA5C6D" w:rsidRDefault="00FD7940" w:rsidP="006929DC"/>
        </w:tc>
        <w:tc>
          <w:tcPr>
            <w:tcW w:w="4536" w:type="dxa"/>
          </w:tcPr>
          <w:p w:rsidR="00FD7940" w:rsidRPr="00CA5C6D" w:rsidRDefault="00FD7940" w:rsidP="00FD7940">
            <w:r w:rsidRPr="00CA5C6D">
              <w:rPr>
                <w:rFonts w:ascii="Arial" w:eastAsia="Arial" w:hAnsi="Arial"/>
                <w:sz w:val="16"/>
              </w:rPr>
              <w:t xml:space="preserve">CUERO PORCINO; PROCESO CURTIDO - USO BOTAS - PRESENTACION PLANCH </w:t>
            </w:r>
            <w:r w:rsidRPr="00CA5C6D">
              <w:rPr>
                <w:rFonts w:ascii="Arial" w:eastAsia="Arial" w:hAnsi="Arial"/>
                <w:sz w:val="16"/>
              </w:rPr>
              <w:br/>
              <w:t xml:space="preserve">Observaciones al </w:t>
            </w:r>
            <w:proofErr w:type="spellStart"/>
            <w:r w:rsidRPr="00CA5C6D">
              <w:rPr>
                <w:rFonts w:ascii="Arial" w:eastAsia="Arial" w:hAnsi="Arial"/>
                <w:sz w:val="16"/>
              </w:rPr>
              <w:t>item</w:t>
            </w:r>
            <w:proofErr w:type="spellEnd"/>
            <w:r w:rsidRPr="00CA5C6D">
              <w:rPr>
                <w:rFonts w:ascii="Arial" w:eastAsia="Arial" w:hAnsi="Arial"/>
                <w:sz w:val="16"/>
              </w:rPr>
              <w:t>: CUERO DE PORCINO FORRO CAPELLADA BOTA UCA  SEGUN ET INT 050/00/00</w:t>
            </w:r>
          </w:p>
        </w:tc>
        <w:tc>
          <w:tcPr>
            <w:tcW w:w="991" w:type="dxa"/>
          </w:tcPr>
          <w:p w:rsidR="00FD7940" w:rsidRPr="00CA5C6D" w:rsidRDefault="00FD7940" w:rsidP="00496267">
            <w:pPr>
              <w:jc w:val="center"/>
            </w:pPr>
          </w:p>
        </w:tc>
        <w:tc>
          <w:tcPr>
            <w:tcW w:w="1134" w:type="dxa"/>
            <w:vAlign w:val="center"/>
          </w:tcPr>
          <w:p w:rsidR="00FD7940" w:rsidRPr="00CA5C6D" w:rsidRDefault="00FD7940" w:rsidP="00496267">
            <w:pPr>
              <w:rPr>
                <w:rFonts w:ascii="Arial" w:eastAsia="Arial" w:hAnsi="Arial"/>
                <w:sz w:val="16"/>
              </w:rPr>
            </w:pPr>
          </w:p>
        </w:tc>
        <w:tc>
          <w:tcPr>
            <w:tcW w:w="1277" w:type="dxa"/>
            <w:vAlign w:val="center"/>
          </w:tcPr>
          <w:p w:rsidR="00FD7940" w:rsidRPr="00CA5C6D" w:rsidRDefault="00FD7940" w:rsidP="00496267">
            <w:pPr>
              <w:rPr>
                <w:rFonts w:ascii="Arial" w:eastAsia="Arial" w:hAnsi="Arial"/>
                <w:sz w:val="16"/>
              </w:rPr>
            </w:pPr>
          </w:p>
        </w:tc>
      </w:tr>
      <w:tr w:rsidR="00FD7940" w:rsidRPr="00CA5C6D" w:rsidTr="00D43F45">
        <w:trPr>
          <w:trHeight w:val="474"/>
        </w:trPr>
        <w:tc>
          <w:tcPr>
            <w:tcW w:w="9781" w:type="dxa"/>
            <w:gridSpan w:val="7"/>
            <w:vAlign w:val="center"/>
          </w:tcPr>
          <w:p w:rsidR="00FD7940" w:rsidRPr="00CA5C6D" w:rsidRDefault="00FD7940" w:rsidP="00D43F45">
            <w:pPr>
              <w:jc w:val="center"/>
              <w:rPr>
                <w:rFonts w:ascii="Arial" w:eastAsia="Arial" w:hAnsi="Arial"/>
                <w:sz w:val="16"/>
              </w:rPr>
            </w:pPr>
          </w:p>
          <w:p w:rsidR="00FD7940" w:rsidRPr="00CA5C6D" w:rsidRDefault="00FD7940" w:rsidP="00D43F45">
            <w:pPr>
              <w:jc w:val="center"/>
              <w:rPr>
                <w:rFonts w:ascii="Arial" w:eastAsia="Arial" w:hAnsi="Arial"/>
                <w:sz w:val="16"/>
              </w:rPr>
            </w:pPr>
            <w:r w:rsidRPr="00CA5C6D">
              <w:rPr>
                <w:rFonts w:ascii="Arial" w:eastAsia="Arial" w:hAnsi="Arial"/>
                <w:sz w:val="16"/>
              </w:rPr>
              <w:t>TOTAL</w:t>
            </w:r>
          </w:p>
        </w:tc>
        <w:tc>
          <w:tcPr>
            <w:tcW w:w="1277" w:type="dxa"/>
          </w:tcPr>
          <w:p w:rsidR="00FD7940" w:rsidRPr="00CA5C6D" w:rsidRDefault="00FD7940" w:rsidP="001B4A18">
            <w:pPr>
              <w:rPr>
                <w:rFonts w:ascii="Arial" w:eastAsia="Arial" w:hAnsi="Arial"/>
                <w:sz w:val="16"/>
              </w:rPr>
            </w:pPr>
          </w:p>
        </w:tc>
      </w:tr>
    </w:tbl>
    <w:p w:rsidR="00D4519C" w:rsidRPr="00CA5C6D" w:rsidRDefault="00D4519C" w:rsidP="00AA18EC">
      <w:pPr>
        <w:pStyle w:val="Textosinformato"/>
        <w:ind w:left="-142"/>
        <w:rPr>
          <w:rFonts w:ascii="Arial" w:hAnsi="Arial" w:cs="Arial"/>
          <w:bCs/>
        </w:rPr>
      </w:pPr>
    </w:p>
    <w:p w:rsidR="00C12BE3" w:rsidRPr="00CA5C6D" w:rsidRDefault="00C12BE3" w:rsidP="00382167">
      <w:pPr>
        <w:pStyle w:val="Textosinformato"/>
        <w:ind w:left="-142" w:right="-710" w:hanging="851"/>
        <w:rPr>
          <w:rFonts w:ascii="Arial" w:hAnsi="Arial" w:cs="Arial"/>
        </w:rPr>
      </w:pPr>
      <w:r w:rsidRPr="00CA5C6D">
        <w:rPr>
          <w:rFonts w:ascii="Arial" w:hAnsi="Arial" w:cs="Arial"/>
          <w:bCs/>
        </w:rPr>
        <w:t>IMPORTE TOTAL DE LA OFERTA (en letras)</w:t>
      </w:r>
      <w:r w:rsidRPr="00CA5C6D">
        <w:rPr>
          <w:rFonts w:ascii="Arial" w:hAnsi="Arial" w:cs="Arial"/>
        </w:rPr>
        <w:t>: ............................................................................................</w:t>
      </w:r>
      <w:r w:rsidR="00382167" w:rsidRPr="00CA5C6D">
        <w:rPr>
          <w:rFonts w:ascii="Arial" w:hAnsi="Arial" w:cs="Arial"/>
        </w:rPr>
        <w:t>..............................</w:t>
      </w:r>
    </w:p>
    <w:p w:rsidR="007516B7" w:rsidRPr="00CA5C6D" w:rsidRDefault="007516B7" w:rsidP="00382167">
      <w:pPr>
        <w:pStyle w:val="Textosinformato"/>
        <w:ind w:left="-142" w:right="-710" w:hanging="851"/>
        <w:rPr>
          <w:rFonts w:ascii="Arial" w:hAnsi="Arial" w:cs="Arial"/>
        </w:rPr>
      </w:pPr>
    </w:p>
    <w:p w:rsidR="004D5749" w:rsidRPr="00CA5C6D" w:rsidRDefault="004D5749" w:rsidP="00382167">
      <w:pPr>
        <w:pStyle w:val="Textosinformato"/>
        <w:ind w:left="-142" w:right="-710" w:hanging="851"/>
        <w:rPr>
          <w:rFonts w:ascii="Arial" w:hAnsi="Arial" w:cs="Arial"/>
        </w:rPr>
      </w:pPr>
      <w:r w:rsidRPr="00CA5C6D">
        <w:rPr>
          <w:rFonts w:ascii="Arial" w:hAnsi="Arial" w:cs="Arial"/>
        </w:rPr>
        <w:t>……………………………………………………………………………………………………………………………</w:t>
      </w:r>
      <w:r w:rsidR="00382167" w:rsidRPr="00CA5C6D">
        <w:rPr>
          <w:rFonts w:ascii="Arial" w:hAnsi="Arial" w:cs="Arial"/>
        </w:rPr>
        <w:t>…………………….</w:t>
      </w:r>
    </w:p>
    <w:p w:rsidR="007516B7" w:rsidRPr="00CA5C6D" w:rsidRDefault="007516B7" w:rsidP="00382167">
      <w:pPr>
        <w:pStyle w:val="Textosinformato"/>
        <w:ind w:left="-142" w:right="-710" w:hanging="851"/>
        <w:rPr>
          <w:rFonts w:ascii="Arial" w:hAnsi="Arial" w:cs="Arial"/>
        </w:rPr>
      </w:pPr>
    </w:p>
    <w:p w:rsidR="00C12BE3" w:rsidRPr="00CA5C6D" w:rsidRDefault="00C12BE3" w:rsidP="00382167">
      <w:pPr>
        <w:pStyle w:val="Textosinformato"/>
        <w:ind w:left="-142" w:right="-710" w:hanging="851"/>
        <w:rPr>
          <w:rFonts w:ascii="Arial" w:hAnsi="Arial" w:cs="Arial"/>
        </w:rPr>
      </w:pPr>
      <w:r w:rsidRPr="00CA5C6D">
        <w:rPr>
          <w:rFonts w:ascii="Arial" w:hAnsi="Arial" w:cs="Arial"/>
        </w:rPr>
        <w:t>CUIT: …………………………</w:t>
      </w:r>
      <w:r w:rsidR="00F22AE5" w:rsidRPr="00CA5C6D">
        <w:rPr>
          <w:rFonts w:ascii="Arial" w:hAnsi="Arial" w:cs="Arial"/>
        </w:rPr>
        <w:t>……………………</w:t>
      </w:r>
      <w:r w:rsidR="00553F6E" w:rsidRPr="00CA5C6D">
        <w:rPr>
          <w:rFonts w:ascii="Arial" w:hAnsi="Arial" w:cs="Arial"/>
        </w:rPr>
        <w:t>……..</w:t>
      </w:r>
      <w:r w:rsidR="009D3428" w:rsidRPr="00CA5C6D">
        <w:rPr>
          <w:rFonts w:ascii="Arial" w:hAnsi="Arial" w:cs="Arial"/>
        </w:rPr>
        <w:t>Garantía:</w:t>
      </w:r>
      <w:r w:rsidR="00553F6E" w:rsidRPr="00CA5C6D">
        <w:rPr>
          <w:rFonts w:ascii="Arial" w:hAnsi="Arial" w:cs="Arial"/>
        </w:rPr>
        <w:t>…..</w:t>
      </w:r>
      <w:r w:rsidR="00F22AE5" w:rsidRPr="00CA5C6D">
        <w:rPr>
          <w:rFonts w:ascii="Arial" w:hAnsi="Arial" w:cs="Arial"/>
        </w:rPr>
        <w:t>……………………………...</w:t>
      </w:r>
      <w:r w:rsidR="00382167" w:rsidRPr="00CA5C6D">
        <w:rPr>
          <w:rFonts w:ascii="Arial" w:hAnsi="Arial" w:cs="Arial"/>
        </w:rPr>
        <w:t>……………………………………</w:t>
      </w:r>
    </w:p>
    <w:p w:rsidR="00C12BE3" w:rsidRPr="00CA5C6D" w:rsidRDefault="00C12BE3" w:rsidP="00382167">
      <w:pPr>
        <w:pStyle w:val="Textosinformato"/>
        <w:ind w:left="-142" w:right="-710" w:hanging="851"/>
        <w:rPr>
          <w:rFonts w:ascii="Arial" w:hAnsi="Arial" w:cs="Arial"/>
        </w:rPr>
      </w:pPr>
    </w:p>
    <w:p w:rsidR="00F22AE5" w:rsidRPr="00CA5C6D" w:rsidRDefault="00C12BE3" w:rsidP="00382167">
      <w:pPr>
        <w:pStyle w:val="Textosinformato"/>
        <w:ind w:left="-142" w:right="-710" w:hanging="851"/>
        <w:rPr>
          <w:rFonts w:ascii="Arial" w:hAnsi="Arial" w:cs="Arial"/>
        </w:rPr>
      </w:pPr>
      <w:r w:rsidRPr="00CA5C6D">
        <w:rPr>
          <w:rFonts w:ascii="Arial" w:hAnsi="Arial" w:cs="Arial"/>
        </w:rPr>
        <w:t>Plazo de Entrega: ………………………………………Descuentos: …………</w:t>
      </w:r>
      <w:r w:rsidR="00553F6E" w:rsidRPr="00CA5C6D">
        <w:rPr>
          <w:rFonts w:ascii="Arial" w:hAnsi="Arial" w:cs="Arial"/>
        </w:rPr>
        <w:t>………………………………..</w:t>
      </w:r>
      <w:r w:rsidRPr="00CA5C6D">
        <w:rPr>
          <w:rFonts w:ascii="Arial" w:hAnsi="Arial" w:cs="Arial"/>
        </w:rPr>
        <w:t>…………………</w:t>
      </w:r>
      <w:r w:rsidR="00553F6E" w:rsidRPr="00CA5C6D">
        <w:rPr>
          <w:rFonts w:ascii="Arial" w:hAnsi="Arial" w:cs="Arial"/>
        </w:rPr>
        <w:t>…</w:t>
      </w:r>
      <w:r w:rsidR="00F22AE5" w:rsidRPr="00CA5C6D">
        <w:rPr>
          <w:rFonts w:ascii="Arial" w:hAnsi="Arial" w:cs="Arial"/>
        </w:rPr>
        <w:t>….</w:t>
      </w:r>
    </w:p>
    <w:p w:rsidR="00F22AE5" w:rsidRPr="00CA5C6D" w:rsidRDefault="00F22AE5" w:rsidP="00382167">
      <w:pPr>
        <w:pStyle w:val="Textosinformato"/>
        <w:ind w:left="-142" w:right="-710" w:hanging="851"/>
        <w:rPr>
          <w:rFonts w:ascii="Arial" w:hAnsi="Arial" w:cs="Arial"/>
        </w:rPr>
      </w:pPr>
    </w:p>
    <w:p w:rsidR="009D3428" w:rsidRPr="00CA5C6D" w:rsidRDefault="00C12BE3" w:rsidP="00382167">
      <w:pPr>
        <w:pStyle w:val="Textosinformato"/>
        <w:ind w:left="-142" w:right="-710" w:hanging="851"/>
        <w:rPr>
          <w:rFonts w:ascii="Arial" w:hAnsi="Arial" w:cs="Arial"/>
        </w:rPr>
      </w:pPr>
      <w:r w:rsidRPr="00CA5C6D">
        <w:rPr>
          <w:rFonts w:ascii="Arial" w:hAnsi="Arial" w:cs="Arial"/>
        </w:rPr>
        <w:t>Forma de Pago: ……………………………</w:t>
      </w:r>
      <w:r w:rsidR="00F22AE5" w:rsidRPr="00CA5C6D">
        <w:rPr>
          <w:rFonts w:ascii="Arial" w:hAnsi="Arial" w:cs="Arial"/>
        </w:rPr>
        <w:t>…………</w:t>
      </w:r>
      <w:r w:rsidR="00553F6E" w:rsidRPr="00CA5C6D">
        <w:rPr>
          <w:rFonts w:ascii="Arial" w:hAnsi="Arial" w:cs="Arial"/>
        </w:rPr>
        <w:t>...</w:t>
      </w:r>
      <w:r w:rsidRPr="00CA5C6D">
        <w:rPr>
          <w:rFonts w:ascii="Arial" w:hAnsi="Arial" w:cs="Arial"/>
        </w:rPr>
        <w:t xml:space="preserve">Aclaraciones: </w:t>
      </w:r>
      <w:r w:rsidR="00553F6E" w:rsidRPr="00CA5C6D">
        <w:rPr>
          <w:rFonts w:ascii="Arial" w:hAnsi="Arial" w:cs="Arial"/>
        </w:rPr>
        <w:t>………………………………………………………………….</w:t>
      </w:r>
    </w:p>
    <w:p w:rsidR="00553F6E" w:rsidRPr="00CA5C6D" w:rsidRDefault="00553F6E" w:rsidP="00382167">
      <w:pPr>
        <w:pStyle w:val="Textosinformato"/>
        <w:ind w:left="-142" w:right="-710" w:hanging="851"/>
        <w:rPr>
          <w:rFonts w:ascii="Arial" w:hAnsi="Arial" w:cs="Arial"/>
        </w:rPr>
      </w:pPr>
    </w:p>
    <w:p w:rsidR="00AB0EAF" w:rsidRPr="00CA5C6D" w:rsidRDefault="00C12BE3" w:rsidP="00382167">
      <w:pPr>
        <w:pStyle w:val="Textosinformato"/>
        <w:ind w:left="-142" w:right="-710" w:hanging="851"/>
        <w:rPr>
          <w:rFonts w:ascii="Arial" w:hAnsi="Arial" w:cs="Arial"/>
        </w:rPr>
      </w:pPr>
      <w:r w:rsidRPr="00CA5C6D">
        <w:rPr>
          <w:rFonts w:ascii="Arial" w:hAnsi="Arial" w:cs="Arial"/>
        </w:rPr>
        <w:t>Plazo de Mantenimiento de Oferta:……………………………………</w:t>
      </w:r>
      <w:r w:rsidR="00553F6E" w:rsidRPr="00CA5C6D">
        <w:rPr>
          <w:rFonts w:ascii="Arial" w:hAnsi="Arial" w:cs="Arial"/>
        </w:rPr>
        <w:t>……..</w:t>
      </w:r>
      <w:proofErr w:type="spellStart"/>
      <w:r w:rsidRPr="00CA5C6D">
        <w:rPr>
          <w:rFonts w:ascii="Arial" w:hAnsi="Arial" w:cs="Arial"/>
        </w:rPr>
        <w:t>NºInscrip</w:t>
      </w:r>
      <w:r w:rsidR="00553F6E" w:rsidRPr="00CA5C6D">
        <w:rPr>
          <w:rFonts w:ascii="Arial" w:hAnsi="Arial" w:cs="Arial"/>
        </w:rPr>
        <w:t>SecHac</w:t>
      </w:r>
      <w:proofErr w:type="spellEnd"/>
      <w:r w:rsidR="00553F6E" w:rsidRPr="00CA5C6D">
        <w:rPr>
          <w:rFonts w:ascii="Arial" w:hAnsi="Arial" w:cs="Arial"/>
        </w:rPr>
        <w:t>: ……………………………………</w:t>
      </w:r>
    </w:p>
    <w:sectPr w:rsidR="00AB0EAF" w:rsidRPr="00CA5C6D" w:rsidSect="00476D42">
      <w:headerReference w:type="even" r:id="rId14"/>
      <w:headerReference w:type="default" r:id="rId15"/>
      <w:footerReference w:type="even" r:id="rId16"/>
      <w:footerReference w:type="default" r:id="rId17"/>
      <w:headerReference w:type="first" r:id="rId18"/>
      <w:footerReference w:type="first" r:id="rId19"/>
      <w:pgSz w:w="11906" w:h="16838" w:code="9"/>
      <w:pgMar w:top="1225" w:right="1133" w:bottom="1134" w:left="1418" w:header="851"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FC" w:rsidRDefault="007C44FC">
      <w:r>
        <w:separator/>
      </w:r>
    </w:p>
  </w:endnote>
  <w:endnote w:type="continuationSeparator" w:id="0">
    <w:p w:rsidR="007C44FC" w:rsidRDefault="007C4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C" w:rsidRDefault="007C44F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C" w:rsidRDefault="007C44FC">
    <w:pPr>
      <w:pStyle w:val="Encabezado"/>
      <w:jc w:val="center"/>
      <w:rPr>
        <w:b/>
        <w:snapToGrid w:val="0"/>
        <w:sz w:val="18"/>
      </w:rPr>
    </w:pPr>
    <w:r>
      <w:rPr>
        <w:b/>
        <w:snapToGrid w:val="0"/>
        <w:sz w:val="18"/>
      </w:rPr>
      <w:t xml:space="preserve">Página </w:t>
    </w:r>
    <w:r w:rsidR="00CD6C74">
      <w:rPr>
        <w:b/>
        <w:snapToGrid w:val="0"/>
        <w:sz w:val="18"/>
      </w:rPr>
      <w:fldChar w:fldCharType="begin"/>
    </w:r>
    <w:r>
      <w:rPr>
        <w:b/>
        <w:snapToGrid w:val="0"/>
        <w:sz w:val="18"/>
      </w:rPr>
      <w:instrText xml:space="preserve"> PAGE </w:instrText>
    </w:r>
    <w:r w:rsidR="00CD6C74">
      <w:rPr>
        <w:b/>
        <w:snapToGrid w:val="0"/>
        <w:sz w:val="18"/>
      </w:rPr>
      <w:fldChar w:fldCharType="separate"/>
    </w:r>
    <w:r w:rsidR="00C27329">
      <w:rPr>
        <w:b/>
        <w:noProof/>
        <w:snapToGrid w:val="0"/>
        <w:sz w:val="18"/>
      </w:rPr>
      <w:t>37</w:t>
    </w:r>
    <w:r w:rsidR="00CD6C74">
      <w:rPr>
        <w:b/>
        <w:snapToGrid w:val="0"/>
        <w:sz w:val="18"/>
      </w:rPr>
      <w:fldChar w:fldCharType="end"/>
    </w:r>
    <w:r>
      <w:rPr>
        <w:b/>
        <w:snapToGrid w:val="0"/>
        <w:sz w:val="18"/>
      </w:rPr>
      <w:t xml:space="preserve"> de </w:t>
    </w:r>
    <w:r w:rsidR="00CD6C74">
      <w:rPr>
        <w:b/>
        <w:snapToGrid w:val="0"/>
        <w:sz w:val="18"/>
      </w:rPr>
      <w:fldChar w:fldCharType="begin"/>
    </w:r>
    <w:r>
      <w:rPr>
        <w:b/>
        <w:snapToGrid w:val="0"/>
        <w:sz w:val="18"/>
      </w:rPr>
      <w:instrText xml:space="preserve"> NUMPAGES </w:instrText>
    </w:r>
    <w:r w:rsidR="00CD6C74">
      <w:rPr>
        <w:b/>
        <w:snapToGrid w:val="0"/>
        <w:sz w:val="18"/>
      </w:rPr>
      <w:fldChar w:fldCharType="separate"/>
    </w:r>
    <w:r w:rsidR="00C27329">
      <w:rPr>
        <w:b/>
        <w:noProof/>
        <w:snapToGrid w:val="0"/>
        <w:sz w:val="18"/>
      </w:rPr>
      <w:t>37</w:t>
    </w:r>
    <w:r w:rsidR="00CD6C74">
      <w:rPr>
        <w:b/>
        <w:snapToGrid w:val="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C" w:rsidRDefault="007C44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FC" w:rsidRDefault="007C44FC">
      <w:r>
        <w:separator/>
      </w:r>
    </w:p>
  </w:footnote>
  <w:footnote w:type="continuationSeparator" w:id="0">
    <w:p w:rsidR="007C44FC" w:rsidRDefault="007C4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C" w:rsidRDefault="007C44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81" w:type="dxa"/>
      <w:tblLayout w:type="fixed"/>
      <w:tblCellMar>
        <w:left w:w="70" w:type="dxa"/>
        <w:right w:w="70" w:type="dxa"/>
      </w:tblCellMar>
      <w:tblLook w:val="0000"/>
    </w:tblPr>
    <w:tblGrid>
      <w:gridCol w:w="10774"/>
    </w:tblGrid>
    <w:tr w:rsidR="007C44FC" w:rsidTr="003B5A7E">
      <w:trPr>
        <w:cantSplit/>
        <w:trHeight w:val="263"/>
      </w:trPr>
      <w:tc>
        <w:tcPr>
          <w:tcW w:w="10774" w:type="dxa"/>
          <w:vAlign w:val="center"/>
        </w:tcPr>
        <w:p w:rsidR="007C44FC" w:rsidRDefault="007C44FC" w:rsidP="003E0BCC">
          <w:pPr>
            <w:pStyle w:val="Encabezado"/>
            <w:ind w:left="-70" w:right="-70"/>
            <w:rPr>
              <w:b/>
              <w:color w:val="000000"/>
              <w:sz w:val="28"/>
              <w:szCs w:val="28"/>
              <w:lang w:val="es-ES"/>
            </w:rPr>
          </w:pPr>
          <w:r w:rsidRPr="007D4D29">
            <w:rPr>
              <w:b/>
              <w:color w:val="000000"/>
              <w:sz w:val="28"/>
              <w:szCs w:val="28"/>
            </w:rPr>
            <w:t xml:space="preserve">                   Ejército Argentino</w:t>
          </w:r>
          <w:r w:rsidRPr="00B93051">
            <w:rPr>
              <w:b/>
              <w:sz w:val="18"/>
              <w:szCs w:val="18"/>
            </w:rPr>
            <w:t>“2018 – AÑO DEL CENTENARIODE LA REFORMA UNIVERSITARIA”</w:t>
          </w:r>
        </w:p>
        <w:p w:rsidR="007C44FC" w:rsidRDefault="007C44FC" w:rsidP="00387FA1">
          <w:pPr>
            <w:pStyle w:val="Encabezado"/>
            <w:ind w:left="-70" w:right="-70"/>
            <w:rPr>
              <w:b/>
              <w:lang w:val="es-MX"/>
            </w:rPr>
          </w:pPr>
          <w:r>
            <w:rPr>
              <w:b/>
              <w:color w:val="000000"/>
              <w:sz w:val="28"/>
              <w:szCs w:val="28"/>
              <w:lang w:val="es-ES"/>
            </w:rPr>
            <w:t xml:space="preserve">      Dirección General de Intendencia                             </w:t>
          </w:r>
        </w:p>
      </w:tc>
    </w:tr>
  </w:tbl>
  <w:p w:rsidR="007C44FC" w:rsidRDefault="00CD6C74" w:rsidP="003E0BCC">
    <w:pPr>
      <w:pStyle w:val="Encabezado"/>
      <w:rPr>
        <w:rFonts w:ascii="Arial" w:hAnsi="Arial"/>
        <w:lang w:val="es-MX"/>
      </w:rPr>
    </w:pPr>
    <w:r w:rsidRPr="00CD6C74">
      <w:rPr>
        <w:noProof/>
        <w:lang w:eastAsia="es-AR"/>
      </w:rPr>
      <w:pict>
        <v:group id="_x0000_s95236" style="position:absolute;margin-left:447.3pt;margin-top:-66.4pt;width:63pt;height:63pt;z-index:251665408;mso-position-horizontal-relative:text;mso-position-vertical-relative:text" coordorigin="7974,234" coordsize="1321,1282">
          <v:oval id="_x0000_s95237" style="position:absolute;left:7974;top:234;width:1321;height:1282" filled="f" strokeweight="3pt">
            <v:stroke linestyle="thickThin"/>
          </v:oval>
          <v:oval id="_x0000_s95238" style="position:absolute;left:8246;top:476;width:802;height:773" filled="f">
            <v:textbox style="mso-next-textbox:#_x0000_s95238" inset="0,0,0,0">
              <w:txbxContent>
                <w:p w:rsidR="007C44FC" w:rsidRDefault="007C44FC" w:rsidP="00E36060">
                  <w:pPr>
                    <w:rPr>
                      <w:rFonts w:ascii="Calibri" w:hAnsi="Calibri"/>
                      <w:snapToGrid w:val="0"/>
                      <w:color w:val="000000"/>
                      <w:sz w:val="12"/>
                      <w:szCs w:val="12"/>
                    </w:rPr>
                  </w:pPr>
                  <w:r>
                    <w:rPr>
                      <w:rFonts w:ascii="Calibri" w:hAnsi="Calibri"/>
                      <w:snapToGrid w:val="0"/>
                      <w:color w:val="000000"/>
                      <w:sz w:val="12"/>
                      <w:szCs w:val="12"/>
                    </w:rPr>
                    <w:t>Folio</w:t>
                  </w:r>
                </w:p>
                <w:p w:rsidR="007C44FC" w:rsidRDefault="007C44FC" w:rsidP="00E36060">
                  <w:pPr>
                    <w:rPr>
                      <w:rFonts w:ascii="Calibri" w:hAnsi="Calibri"/>
                      <w:snapToGrid w:val="0"/>
                      <w:color w:val="000000"/>
                      <w:sz w:val="12"/>
                      <w:szCs w:val="12"/>
                    </w:rPr>
                  </w:pPr>
                </w:p>
                <w:p w:rsidR="007C44FC" w:rsidRDefault="007C44FC" w:rsidP="00E36060">
                  <w:pPr>
                    <w:rPr>
                      <w:rFonts w:ascii="Calibri" w:hAnsi="Calibri"/>
                      <w:snapToGrid w:val="0"/>
                      <w:color w:val="000000"/>
                      <w:sz w:val="12"/>
                      <w:szCs w:val="12"/>
                    </w:rPr>
                  </w:pPr>
                </w:p>
                <w:p w:rsidR="007C44FC" w:rsidRDefault="007C44FC" w:rsidP="00E36060">
                  <w:pPr>
                    <w:rPr>
                      <w:rFonts w:ascii="Calibri" w:hAnsi="Calibri"/>
                      <w:snapToGrid w:val="0"/>
                      <w:color w:val="000000"/>
                      <w:sz w:val="12"/>
                      <w:szCs w:val="12"/>
                    </w:rPr>
                  </w:pPr>
                  <w:r>
                    <w:rPr>
                      <w:rFonts w:ascii="Calibri" w:hAnsi="Calibri"/>
                      <w:snapToGrid w:val="0"/>
                      <w:color w:val="000000"/>
                      <w:sz w:val="12"/>
                      <w:szCs w:val="12"/>
                    </w:rPr>
                    <w:t>…………..</w:t>
                  </w:r>
                </w:p>
              </w:txbxContent>
            </v:textbox>
          </v:oval>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95239" type="#_x0000_t146" style="position:absolute;left:8143;top:368;width:990;height:1006;rotation:-5560987fd" adj="-10733590,9079" fillcolor="black" strokeweight=".5pt">
            <v:shadow color="#868686"/>
            <v:textpath style="font-family:&quot;Arial&quot;;font-size:8pt;font-weight:bold" fitshape="t" trim="t" string="DIRECCION GENERAL DE INTENDENCIA"/>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95240" type="#_x0000_t12" style="position:absolute;left:8545;top:1314;width:145;height:95;v-text-anchor:middle" filled="f" fillcolor="black"/>
        </v:group>
      </w:pict>
    </w:r>
    <w:r w:rsidR="007C44FC">
      <w:tab/>
    </w:r>
  </w:p>
  <w:tbl>
    <w:tblPr>
      <w:tblW w:w="0" w:type="auto"/>
      <w:tblInd w:w="270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382"/>
      <w:gridCol w:w="1224"/>
      <w:gridCol w:w="1224"/>
      <w:gridCol w:w="1224"/>
    </w:tblGrid>
    <w:tr w:rsidR="007C44FC">
      <w:tc>
        <w:tcPr>
          <w:tcW w:w="1382" w:type="dxa"/>
          <w:tcBorders>
            <w:top w:val="single" w:sz="12" w:space="0" w:color="auto"/>
            <w:bottom w:val="single" w:sz="6" w:space="0" w:color="auto"/>
            <w:right w:val="single" w:sz="6" w:space="0" w:color="auto"/>
          </w:tcBorders>
        </w:tcPr>
        <w:p w:rsidR="007C44FC" w:rsidRDefault="007C44FC">
          <w:pPr>
            <w:jc w:val="center"/>
            <w:rPr>
              <w:rFonts w:ascii="Arial" w:hAnsi="Arial"/>
              <w:b/>
              <w:sz w:val="24"/>
            </w:rPr>
          </w:pPr>
          <w:r>
            <w:rPr>
              <w:b/>
            </w:rPr>
            <w:t>OFERTA N°</w:t>
          </w:r>
        </w:p>
      </w:tc>
      <w:tc>
        <w:tcPr>
          <w:tcW w:w="1224" w:type="dxa"/>
          <w:tcBorders>
            <w:top w:val="single" w:sz="12" w:space="0" w:color="auto"/>
            <w:left w:val="single" w:sz="6" w:space="0" w:color="auto"/>
            <w:bottom w:val="single" w:sz="6" w:space="0" w:color="auto"/>
            <w:right w:val="single" w:sz="6" w:space="0" w:color="auto"/>
          </w:tcBorders>
        </w:tcPr>
        <w:p w:rsidR="007C44FC" w:rsidRDefault="007C44FC">
          <w:pPr>
            <w:jc w:val="center"/>
            <w:rPr>
              <w:rFonts w:ascii="Arial" w:hAnsi="Arial"/>
              <w:b/>
              <w:sz w:val="24"/>
              <w:lang w:val="es-MX"/>
            </w:rPr>
          </w:pPr>
          <w:proofErr w:type="spellStart"/>
          <w:r w:rsidRPr="003A617E">
            <w:rPr>
              <w:b/>
              <w:lang w:val="es-ES_tradnl"/>
            </w:rPr>
            <w:t>FuncDesig</w:t>
          </w:r>
          <w:proofErr w:type="spellEnd"/>
        </w:p>
      </w:tc>
      <w:tc>
        <w:tcPr>
          <w:tcW w:w="1224" w:type="dxa"/>
          <w:tcBorders>
            <w:top w:val="single" w:sz="12" w:space="0" w:color="auto"/>
            <w:left w:val="single" w:sz="6" w:space="0" w:color="auto"/>
            <w:bottom w:val="single" w:sz="6" w:space="0" w:color="auto"/>
            <w:right w:val="single" w:sz="6" w:space="0" w:color="auto"/>
          </w:tcBorders>
        </w:tcPr>
        <w:p w:rsidR="007C44FC" w:rsidRDefault="007C44FC">
          <w:pPr>
            <w:jc w:val="center"/>
            <w:rPr>
              <w:rFonts w:ascii="Arial" w:hAnsi="Arial"/>
              <w:b/>
              <w:sz w:val="24"/>
              <w:lang w:val="en-GB"/>
            </w:rPr>
          </w:pPr>
          <w:proofErr w:type="spellStart"/>
          <w:r>
            <w:rPr>
              <w:b/>
              <w:lang w:val="en-GB"/>
            </w:rPr>
            <w:t>FuncDesig</w:t>
          </w:r>
          <w:proofErr w:type="spellEnd"/>
        </w:p>
      </w:tc>
      <w:tc>
        <w:tcPr>
          <w:tcW w:w="1224" w:type="dxa"/>
          <w:tcBorders>
            <w:top w:val="single" w:sz="12" w:space="0" w:color="auto"/>
            <w:left w:val="single" w:sz="6" w:space="0" w:color="auto"/>
            <w:bottom w:val="single" w:sz="6" w:space="0" w:color="auto"/>
          </w:tcBorders>
        </w:tcPr>
        <w:p w:rsidR="007C44FC" w:rsidRDefault="007C44FC">
          <w:pPr>
            <w:jc w:val="center"/>
            <w:rPr>
              <w:rFonts w:ascii="Arial" w:hAnsi="Arial"/>
              <w:b/>
              <w:sz w:val="24"/>
              <w:lang w:val="en-GB"/>
            </w:rPr>
          </w:pPr>
          <w:proofErr w:type="spellStart"/>
          <w:r>
            <w:rPr>
              <w:b/>
              <w:lang w:val="en-GB"/>
            </w:rPr>
            <w:t>FuncDesig</w:t>
          </w:r>
          <w:proofErr w:type="spellEnd"/>
        </w:p>
      </w:tc>
    </w:tr>
    <w:tr w:rsidR="007C44FC">
      <w:tc>
        <w:tcPr>
          <w:tcW w:w="1382" w:type="dxa"/>
          <w:tcBorders>
            <w:top w:val="single" w:sz="6" w:space="0" w:color="auto"/>
            <w:bottom w:val="single" w:sz="12" w:space="0" w:color="auto"/>
            <w:right w:val="single" w:sz="6" w:space="0" w:color="auto"/>
          </w:tcBorders>
        </w:tcPr>
        <w:p w:rsidR="007C44FC" w:rsidRDefault="007C44FC">
          <w:pPr>
            <w:jc w:val="both"/>
            <w:rPr>
              <w:rFonts w:ascii="Century Gothic" w:hAnsi="Century Gothic"/>
              <w:b/>
              <w:sz w:val="22"/>
              <w:lang w:val="en-GB"/>
            </w:rPr>
          </w:pPr>
        </w:p>
        <w:p w:rsidR="007C44FC" w:rsidRDefault="007C44FC">
          <w:pPr>
            <w:jc w:val="both"/>
            <w:rPr>
              <w:rFonts w:ascii="Century Gothic" w:hAnsi="Century Gothic"/>
              <w:b/>
              <w:sz w:val="22"/>
              <w:lang w:val="en-GB"/>
            </w:rPr>
          </w:pPr>
        </w:p>
      </w:tc>
      <w:tc>
        <w:tcPr>
          <w:tcW w:w="1224" w:type="dxa"/>
          <w:tcBorders>
            <w:top w:val="single" w:sz="6" w:space="0" w:color="auto"/>
            <w:left w:val="single" w:sz="6" w:space="0" w:color="auto"/>
            <w:bottom w:val="single" w:sz="12" w:space="0" w:color="auto"/>
            <w:right w:val="single" w:sz="6" w:space="0" w:color="auto"/>
          </w:tcBorders>
        </w:tcPr>
        <w:p w:rsidR="007C44FC" w:rsidRDefault="007C44FC">
          <w:pPr>
            <w:jc w:val="both"/>
            <w:rPr>
              <w:rFonts w:ascii="Century Gothic" w:hAnsi="Century Gothic"/>
              <w:b/>
              <w:sz w:val="22"/>
              <w:lang w:val="en-GB"/>
            </w:rPr>
          </w:pPr>
        </w:p>
        <w:p w:rsidR="007C44FC" w:rsidRDefault="007C44FC">
          <w:pPr>
            <w:jc w:val="both"/>
            <w:rPr>
              <w:rFonts w:ascii="Century Gothic" w:hAnsi="Century Gothic"/>
              <w:b/>
              <w:sz w:val="22"/>
              <w:lang w:val="en-GB"/>
            </w:rPr>
          </w:pPr>
        </w:p>
        <w:p w:rsidR="007C44FC" w:rsidRDefault="007C44FC">
          <w:pPr>
            <w:jc w:val="both"/>
            <w:rPr>
              <w:rFonts w:ascii="Century Gothic" w:hAnsi="Century Gothic"/>
              <w:b/>
              <w:sz w:val="22"/>
              <w:lang w:val="en-GB"/>
            </w:rPr>
          </w:pPr>
        </w:p>
      </w:tc>
      <w:tc>
        <w:tcPr>
          <w:tcW w:w="1224" w:type="dxa"/>
          <w:tcBorders>
            <w:top w:val="single" w:sz="6" w:space="0" w:color="auto"/>
            <w:left w:val="single" w:sz="6" w:space="0" w:color="auto"/>
            <w:bottom w:val="single" w:sz="12" w:space="0" w:color="auto"/>
            <w:right w:val="single" w:sz="6" w:space="0" w:color="auto"/>
          </w:tcBorders>
        </w:tcPr>
        <w:p w:rsidR="007C44FC" w:rsidRDefault="007C44FC">
          <w:pPr>
            <w:jc w:val="both"/>
            <w:rPr>
              <w:rFonts w:ascii="Century Gothic" w:hAnsi="Century Gothic"/>
              <w:b/>
              <w:sz w:val="22"/>
              <w:lang w:val="en-GB"/>
            </w:rPr>
          </w:pPr>
        </w:p>
      </w:tc>
      <w:tc>
        <w:tcPr>
          <w:tcW w:w="1224" w:type="dxa"/>
          <w:tcBorders>
            <w:top w:val="single" w:sz="6" w:space="0" w:color="auto"/>
            <w:left w:val="single" w:sz="6" w:space="0" w:color="auto"/>
            <w:bottom w:val="single" w:sz="12" w:space="0" w:color="auto"/>
          </w:tcBorders>
        </w:tcPr>
        <w:p w:rsidR="007C44FC" w:rsidRDefault="007C44FC">
          <w:pPr>
            <w:jc w:val="both"/>
            <w:rPr>
              <w:rFonts w:ascii="Century Gothic" w:hAnsi="Century Gothic"/>
              <w:b/>
              <w:sz w:val="22"/>
              <w:lang w:val="en-GB"/>
            </w:rPr>
          </w:pPr>
        </w:p>
      </w:tc>
    </w:tr>
  </w:tbl>
  <w:p w:rsidR="007C44FC" w:rsidRDefault="007C44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C" w:rsidRDefault="00CD6C74">
    <w:pPr>
      <w:pStyle w:val="Encabezado"/>
      <w:jc w:val="center"/>
      <w:rPr>
        <w:sz w:val="16"/>
      </w:rPr>
    </w:pPr>
    <w:r>
      <w:rPr>
        <w:rStyle w:val="Nmerodepgina"/>
        <w:sz w:val="16"/>
      </w:rPr>
      <w:fldChar w:fldCharType="begin"/>
    </w:r>
    <w:r w:rsidR="007C44FC">
      <w:rPr>
        <w:rStyle w:val="Nmerodepgina"/>
        <w:sz w:val="16"/>
      </w:rPr>
      <w:instrText xml:space="preserve">  PAGE</w:instrText>
    </w:r>
    <w:r>
      <w:rPr>
        <w:rStyle w:val="Nmerodepgina"/>
        <w:sz w:val="16"/>
      </w:rPr>
      <w:fldChar w:fldCharType="separate"/>
    </w:r>
    <w:r w:rsidR="007C44FC">
      <w:rPr>
        <w:rStyle w:val="Nmerodepgina"/>
        <w:noProof/>
        <w:sz w:val="16"/>
      </w:rPr>
      <w:t>6</w:t>
    </w:r>
    <w:r>
      <w:rPr>
        <w:rStyle w:val="Nmerodepgina"/>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B37B98"/>
    <w:multiLevelType w:val="hybridMultilevel"/>
    <w:tmpl w:val="7834FA6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nsid w:val="08252453"/>
    <w:multiLevelType w:val="hybridMultilevel"/>
    <w:tmpl w:val="751C42FC"/>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4">
    <w:nsid w:val="08572DA7"/>
    <w:multiLevelType w:val="hybridMultilevel"/>
    <w:tmpl w:val="396C4872"/>
    <w:lvl w:ilvl="0" w:tplc="BBA2EBA0">
      <w:start w:val="1"/>
      <w:numFmt w:val="lowerLetter"/>
      <w:lvlText w:val="%1."/>
      <w:lvlJc w:val="left"/>
      <w:pPr>
        <w:ind w:left="1364" w:hanging="360"/>
      </w:pPr>
      <w:rPr>
        <w:b w:val="0"/>
        <w:sz w:val="24"/>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5">
    <w:nsid w:val="0D051B13"/>
    <w:multiLevelType w:val="hybridMultilevel"/>
    <w:tmpl w:val="BB462504"/>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175373"/>
    <w:multiLevelType w:val="hybridMultilevel"/>
    <w:tmpl w:val="334A0D5A"/>
    <w:lvl w:ilvl="0" w:tplc="B8DE954A">
      <w:start w:val="1"/>
      <w:numFmt w:val="lowerLetter"/>
      <w:lvlText w:val="%1."/>
      <w:lvlJc w:val="left"/>
      <w:pPr>
        <w:ind w:left="786" w:hanging="360"/>
      </w:pPr>
      <w:rPr>
        <w:rFonts w:cs="Times New Roman" w:hint="default"/>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5662DAA"/>
    <w:multiLevelType w:val="hybridMultilevel"/>
    <w:tmpl w:val="39DE7B2E"/>
    <w:lvl w:ilvl="0" w:tplc="8872F6C2">
      <w:start w:val="1"/>
      <w:numFmt w:val="decimal"/>
      <w:lvlText w:val="%1)"/>
      <w:lvlJc w:val="left"/>
      <w:pPr>
        <w:ind w:left="1440" w:hanging="360"/>
      </w:pPr>
      <w:rPr>
        <w:rFonts w:cs="Times New Roman" w:hint="default"/>
        <w:b w:val="0"/>
        <w:color w:val="00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1BAD71C1"/>
    <w:multiLevelType w:val="hybridMultilevel"/>
    <w:tmpl w:val="1744E286"/>
    <w:lvl w:ilvl="0" w:tplc="49A0ED2A">
      <w:start w:val="1"/>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9">
    <w:nsid w:val="1BDD2872"/>
    <w:multiLevelType w:val="hybridMultilevel"/>
    <w:tmpl w:val="CD3647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CBF7226"/>
    <w:multiLevelType w:val="hybridMultilevel"/>
    <w:tmpl w:val="A60CC3C2"/>
    <w:lvl w:ilvl="0" w:tplc="DCF098E8">
      <w:start w:val="1"/>
      <w:numFmt w:val="decimal"/>
      <w:lvlText w:val="%1."/>
      <w:lvlJc w:val="left"/>
      <w:pPr>
        <w:tabs>
          <w:tab w:val="num" w:pos="644"/>
        </w:tabs>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1492DBC"/>
    <w:multiLevelType w:val="hybridMultilevel"/>
    <w:tmpl w:val="01045200"/>
    <w:lvl w:ilvl="0" w:tplc="A09851DC">
      <w:start w:val="1"/>
      <w:numFmt w:val="decimal"/>
      <w:lvlText w:val="%1."/>
      <w:lvlJc w:val="left"/>
      <w:pPr>
        <w:tabs>
          <w:tab w:val="num" w:pos="720"/>
        </w:tabs>
        <w:ind w:left="720" w:hanging="360"/>
      </w:pPr>
      <w:rPr>
        <w:rFonts w:cs="Times New Roman" w:hint="default"/>
        <w:sz w:val="20"/>
        <w:szCs w:val="20"/>
      </w:rPr>
    </w:lvl>
    <w:lvl w:ilvl="1" w:tplc="D46E144C">
      <w:start w:val="1"/>
      <w:numFmt w:val="decimal"/>
      <w:lvlText w:val="%2."/>
      <w:lvlJc w:val="left"/>
      <w:pPr>
        <w:tabs>
          <w:tab w:val="num" w:pos="1440"/>
        </w:tabs>
        <w:ind w:left="1440" w:hanging="360"/>
      </w:pPr>
      <w:rPr>
        <w:rFonts w:cs="Times New Roman" w:hint="default"/>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AED73B5"/>
    <w:multiLevelType w:val="hybridMultilevel"/>
    <w:tmpl w:val="A60CC3C2"/>
    <w:lvl w:ilvl="0" w:tplc="DCF098E8">
      <w:start w:val="1"/>
      <w:numFmt w:val="decimal"/>
      <w:lvlText w:val="%1."/>
      <w:lvlJc w:val="left"/>
      <w:pPr>
        <w:tabs>
          <w:tab w:val="num" w:pos="644"/>
        </w:tabs>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EDF4BA8"/>
    <w:multiLevelType w:val="hybridMultilevel"/>
    <w:tmpl w:val="8C288140"/>
    <w:lvl w:ilvl="0" w:tplc="F5E6305E">
      <w:start w:val="1"/>
      <w:numFmt w:val="lowerLetter"/>
      <w:lvlText w:val="%1."/>
      <w:lvlJc w:val="left"/>
      <w:pPr>
        <w:tabs>
          <w:tab w:val="num" w:pos="839"/>
        </w:tabs>
        <w:ind w:left="839" w:hanging="360"/>
      </w:pPr>
      <w:rPr>
        <w:rFonts w:cs="Times New Roman" w:hint="default"/>
        <w:b w:val="0"/>
        <w:color w:val="auto"/>
        <w:sz w:val="20"/>
        <w:szCs w:val="20"/>
      </w:rPr>
    </w:lvl>
    <w:lvl w:ilvl="1" w:tplc="0C767E4C">
      <w:start w:val="3"/>
      <w:numFmt w:val="decimal"/>
      <w:lvlText w:val="%2)"/>
      <w:lvlJc w:val="left"/>
      <w:pPr>
        <w:tabs>
          <w:tab w:val="num" w:pos="1724"/>
        </w:tabs>
        <w:ind w:left="1724" w:hanging="360"/>
      </w:pPr>
      <w:rPr>
        <w:rFonts w:cs="Times New Roman" w:hint="default"/>
      </w:rPr>
    </w:lvl>
    <w:lvl w:ilvl="2" w:tplc="9782D8D8">
      <w:start w:val="19"/>
      <w:numFmt w:val="decimal"/>
      <w:lvlText w:val="%3."/>
      <w:lvlJc w:val="left"/>
      <w:pPr>
        <w:tabs>
          <w:tab w:val="num" w:pos="360"/>
        </w:tabs>
        <w:ind w:left="360" w:hanging="360"/>
      </w:pPr>
      <w:rPr>
        <w:rFonts w:cs="Times New Roman" w:hint="default"/>
      </w:rPr>
    </w:lvl>
    <w:lvl w:ilvl="3" w:tplc="4DAA0BEC">
      <w:start w:val="2"/>
      <w:numFmt w:val="bullet"/>
      <w:lvlText w:val="-"/>
      <w:lvlJc w:val="left"/>
      <w:pPr>
        <w:ind w:left="3164" w:hanging="360"/>
      </w:pPr>
      <w:rPr>
        <w:rFonts w:ascii="Arial" w:eastAsia="Times New Roman" w:hAnsi="Arial" w:hint="default"/>
      </w:rPr>
    </w:lvl>
    <w:lvl w:ilvl="4" w:tplc="0C0A0019" w:tentative="1">
      <w:start w:val="1"/>
      <w:numFmt w:val="lowerLetter"/>
      <w:lvlText w:val="%5."/>
      <w:lvlJc w:val="left"/>
      <w:pPr>
        <w:tabs>
          <w:tab w:val="num" w:pos="3884"/>
        </w:tabs>
        <w:ind w:left="3884" w:hanging="360"/>
      </w:pPr>
      <w:rPr>
        <w:rFonts w:cs="Times New Roman"/>
      </w:rPr>
    </w:lvl>
    <w:lvl w:ilvl="5" w:tplc="0C0A001B" w:tentative="1">
      <w:start w:val="1"/>
      <w:numFmt w:val="lowerRoman"/>
      <w:lvlText w:val="%6."/>
      <w:lvlJc w:val="right"/>
      <w:pPr>
        <w:tabs>
          <w:tab w:val="num" w:pos="4604"/>
        </w:tabs>
        <w:ind w:left="4604" w:hanging="180"/>
      </w:pPr>
      <w:rPr>
        <w:rFonts w:cs="Times New Roman"/>
      </w:rPr>
    </w:lvl>
    <w:lvl w:ilvl="6" w:tplc="0C0A000F" w:tentative="1">
      <w:start w:val="1"/>
      <w:numFmt w:val="decimal"/>
      <w:lvlText w:val="%7."/>
      <w:lvlJc w:val="left"/>
      <w:pPr>
        <w:tabs>
          <w:tab w:val="num" w:pos="5324"/>
        </w:tabs>
        <w:ind w:left="5324" w:hanging="360"/>
      </w:pPr>
      <w:rPr>
        <w:rFonts w:cs="Times New Roman"/>
      </w:rPr>
    </w:lvl>
    <w:lvl w:ilvl="7" w:tplc="0C0A0019" w:tentative="1">
      <w:start w:val="1"/>
      <w:numFmt w:val="lowerLetter"/>
      <w:lvlText w:val="%8."/>
      <w:lvlJc w:val="left"/>
      <w:pPr>
        <w:tabs>
          <w:tab w:val="num" w:pos="6044"/>
        </w:tabs>
        <w:ind w:left="6044" w:hanging="360"/>
      </w:pPr>
      <w:rPr>
        <w:rFonts w:cs="Times New Roman"/>
      </w:rPr>
    </w:lvl>
    <w:lvl w:ilvl="8" w:tplc="0C0A001B" w:tentative="1">
      <w:start w:val="1"/>
      <w:numFmt w:val="lowerRoman"/>
      <w:lvlText w:val="%9."/>
      <w:lvlJc w:val="right"/>
      <w:pPr>
        <w:tabs>
          <w:tab w:val="num" w:pos="6764"/>
        </w:tabs>
        <w:ind w:left="6764" w:hanging="180"/>
      </w:pPr>
      <w:rPr>
        <w:rFonts w:cs="Times New Roman"/>
      </w:rPr>
    </w:lvl>
  </w:abstractNum>
  <w:abstractNum w:abstractNumId="14">
    <w:nsid w:val="32786414"/>
    <w:multiLevelType w:val="hybridMultilevel"/>
    <w:tmpl w:val="E2927708"/>
    <w:lvl w:ilvl="0" w:tplc="2C0A0019">
      <w:start w:val="1"/>
      <w:numFmt w:val="lowerLetter"/>
      <w:lvlText w:val="%1."/>
      <w:lvlJc w:val="left"/>
      <w:pPr>
        <w:ind w:left="1146" w:hanging="360"/>
      </w:pPr>
      <w:rPr>
        <w:rFonts w:cs="Times New Roman"/>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15">
    <w:nsid w:val="336F6973"/>
    <w:multiLevelType w:val="multilevel"/>
    <w:tmpl w:val="5BDC5D0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b/>
      </w:rPr>
    </w:lvl>
    <w:lvl w:ilvl="3">
      <w:start w:val="3"/>
      <w:numFmt w:val="decimal"/>
      <w:lvlText w:val="%4)"/>
      <w:lvlJc w:val="left"/>
      <w:pPr>
        <w:tabs>
          <w:tab w:val="num" w:pos="360"/>
        </w:tabs>
        <w:ind w:left="360" w:hanging="360"/>
      </w:pPr>
      <w:rPr>
        <w:rFonts w:cs="Times New Roman" w:hint="default"/>
        <w:b/>
        <w:i w:val="0"/>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480"/>
        </w:tabs>
        <w:ind w:left="480" w:hanging="360"/>
      </w:pPr>
      <w:rPr>
        <w:rFonts w:ascii="Times New Roman" w:eastAsia="Times New Roman" w:hAnsi="Times New Roman" w:cs="Times New Roman"/>
        <w:b w:val="0"/>
        <w:i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7353A36"/>
    <w:multiLevelType w:val="hybridMultilevel"/>
    <w:tmpl w:val="EDB00A56"/>
    <w:lvl w:ilvl="0" w:tplc="2C0A0011">
      <w:start w:val="1"/>
      <w:numFmt w:val="decimal"/>
      <w:lvlText w:val="%1)"/>
      <w:lvlJc w:val="left"/>
      <w:pPr>
        <w:ind w:left="1854" w:hanging="360"/>
      </w:pPr>
      <w:rPr>
        <w:rFonts w:cs="Times New Roman"/>
      </w:rPr>
    </w:lvl>
    <w:lvl w:ilvl="1" w:tplc="96D62282">
      <w:start w:val="1"/>
      <w:numFmt w:val="lowerLetter"/>
      <w:lvlText w:val="%2."/>
      <w:lvlJc w:val="left"/>
      <w:pPr>
        <w:ind w:left="2771" w:hanging="360"/>
      </w:pPr>
      <w:rPr>
        <w:rFonts w:cs="Times New Roman" w:hint="default"/>
      </w:rPr>
    </w:lvl>
    <w:lvl w:ilvl="2" w:tplc="F31E5C0A">
      <w:start w:val="1"/>
      <w:numFmt w:val="lowerLetter"/>
      <w:lvlText w:val="%3)"/>
      <w:lvlJc w:val="left"/>
      <w:pPr>
        <w:tabs>
          <w:tab w:val="num" w:pos="3474"/>
        </w:tabs>
        <w:ind w:left="3474" w:hanging="360"/>
      </w:pPr>
      <w:rPr>
        <w:rFonts w:cs="Times New Roman" w:hint="default"/>
      </w:rPr>
    </w:lvl>
    <w:lvl w:ilvl="3" w:tplc="2C0A000F" w:tentative="1">
      <w:start w:val="1"/>
      <w:numFmt w:val="decimal"/>
      <w:lvlText w:val="%4."/>
      <w:lvlJc w:val="left"/>
      <w:pPr>
        <w:ind w:left="4014" w:hanging="360"/>
      </w:pPr>
      <w:rPr>
        <w:rFonts w:cs="Times New Roman"/>
      </w:rPr>
    </w:lvl>
    <w:lvl w:ilvl="4" w:tplc="2C0A0019" w:tentative="1">
      <w:start w:val="1"/>
      <w:numFmt w:val="lowerLetter"/>
      <w:lvlText w:val="%5."/>
      <w:lvlJc w:val="left"/>
      <w:pPr>
        <w:ind w:left="4734" w:hanging="360"/>
      </w:pPr>
      <w:rPr>
        <w:rFonts w:cs="Times New Roman"/>
      </w:rPr>
    </w:lvl>
    <w:lvl w:ilvl="5" w:tplc="2C0A001B" w:tentative="1">
      <w:start w:val="1"/>
      <w:numFmt w:val="lowerRoman"/>
      <w:lvlText w:val="%6."/>
      <w:lvlJc w:val="right"/>
      <w:pPr>
        <w:ind w:left="5454" w:hanging="180"/>
      </w:pPr>
      <w:rPr>
        <w:rFonts w:cs="Times New Roman"/>
      </w:rPr>
    </w:lvl>
    <w:lvl w:ilvl="6" w:tplc="2C0A000F" w:tentative="1">
      <w:start w:val="1"/>
      <w:numFmt w:val="decimal"/>
      <w:lvlText w:val="%7."/>
      <w:lvlJc w:val="left"/>
      <w:pPr>
        <w:ind w:left="6174" w:hanging="360"/>
      </w:pPr>
      <w:rPr>
        <w:rFonts w:cs="Times New Roman"/>
      </w:rPr>
    </w:lvl>
    <w:lvl w:ilvl="7" w:tplc="2C0A0019" w:tentative="1">
      <w:start w:val="1"/>
      <w:numFmt w:val="lowerLetter"/>
      <w:lvlText w:val="%8."/>
      <w:lvlJc w:val="left"/>
      <w:pPr>
        <w:ind w:left="6894" w:hanging="360"/>
      </w:pPr>
      <w:rPr>
        <w:rFonts w:cs="Times New Roman"/>
      </w:rPr>
    </w:lvl>
    <w:lvl w:ilvl="8" w:tplc="2C0A001B" w:tentative="1">
      <w:start w:val="1"/>
      <w:numFmt w:val="lowerRoman"/>
      <w:lvlText w:val="%9."/>
      <w:lvlJc w:val="right"/>
      <w:pPr>
        <w:ind w:left="7614" w:hanging="180"/>
      </w:pPr>
      <w:rPr>
        <w:rFonts w:cs="Times New Roman"/>
      </w:rPr>
    </w:lvl>
  </w:abstractNum>
  <w:abstractNum w:abstractNumId="17">
    <w:nsid w:val="3957061C"/>
    <w:multiLevelType w:val="multilevel"/>
    <w:tmpl w:val="3CD4DAB4"/>
    <w:lvl w:ilvl="0">
      <w:start w:val="1"/>
      <w:numFmt w:val="decimal"/>
      <w:lvlText w:val="%1."/>
      <w:lvlJc w:val="left"/>
      <w:pPr>
        <w:tabs>
          <w:tab w:val="num" w:pos="341"/>
        </w:tabs>
        <w:ind w:left="341" w:hanging="341"/>
      </w:pPr>
      <w:rPr>
        <w:rFonts w:cs="Times New Roman" w:hint="default"/>
        <w:b/>
        <w:i w:val="0"/>
      </w:rPr>
    </w:lvl>
    <w:lvl w:ilvl="1">
      <w:start w:val="4"/>
      <w:numFmt w:val="lowerLetter"/>
      <w:lvlText w:val="%2."/>
      <w:lvlJc w:val="left"/>
      <w:pPr>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8">
    <w:nsid w:val="46C7121F"/>
    <w:multiLevelType w:val="multilevel"/>
    <w:tmpl w:val="6C6259C4"/>
    <w:lvl w:ilvl="0">
      <w:start w:val="1"/>
      <w:numFmt w:val="upperRoman"/>
      <w:lvlText w:val="%1."/>
      <w:lvlJc w:val="left"/>
      <w:pPr>
        <w:tabs>
          <w:tab w:val="num" w:pos="720"/>
        </w:tabs>
      </w:pPr>
      <w:rPr>
        <w:rFonts w:cs="Times New Roman" w:hint="default"/>
      </w:rPr>
    </w:lvl>
    <w:lvl w:ilvl="1">
      <w:start w:val="1"/>
      <w:numFmt w:val="upperRoman"/>
      <w:lvlText w:val="%2."/>
      <w:lvlJc w:val="left"/>
      <w:pPr>
        <w:tabs>
          <w:tab w:val="num" w:pos="144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none"/>
      <w:lvlText w:val="I"/>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19">
    <w:nsid w:val="49726E19"/>
    <w:multiLevelType w:val="hybridMultilevel"/>
    <w:tmpl w:val="E884C348"/>
    <w:lvl w:ilvl="0" w:tplc="FFFFFFFF">
      <w:start w:val="1"/>
      <w:numFmt w:val="bullet"/>
      <w:lvlText w:val=""/>
      <w:lvlJc w:val="left"/>
      <w:pPr>
        <w:ind w:left="502" w:hanging="360"/>
      </w:pPr>
    </w:lvl>
    <w:lvl w:ilvl="1" w:tplc="0C0A0003" w:tentative="1">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nsid w:val="49731800"/>
    <w:multiLevelType w:val="hybridMultilevel"/>
    <w:tmpl w:val="B63EFC78"/>
    <w:lvl w:ilvl="0" w:tplc="E08AACBA">
      <w:start w:val="1"/>
      <w:numFmt w:val="decimal"/>
      <w:lvlText w:val="%1))"/>
      <w:lvlJc w:val="left"/>
      <w:pPr>
        <w:ind w:left="765" w:hanging="360"/>
      </w:pPr>
      <w:rPr>
        <w:rFonts w:cs="Times New Roman" w:hint="default"/>
      </w:rPr>
    </w:lvl>
    <w:lvl w:ilvl="1" w:tplc="2C0A0019" w:tentative="1">
      <w:start w:val="1"/>
      <w:numFmt w:val="lowerLetter"/>
      <w:lvlText w:val="%2."/>
      <w:lvlJc w:val="left"/>
      <w:pPr>
        <w:ind w:left="1485" w:hanging="360"/>
      </w:pPr>
      <w:rPr>
        <w:rFonts w:cs="Times New Roman"/>
      </w:rPr>
    </w:lvl>
    <w:lvl w:ilvl="2" w:tplc="2C0A001B" w:tentative="1">
      <w:start w:val="1"/>
      <w:numFmt w:val="lowerRoman"/>
      <w:lvlText w:val="%3."/>
      <w:lvlJc w:val="right"/>
      <w:pPr>
        <w:ind w:left="2205" w:hanging="180"/>
      </w:pPr>
      <w:rPr>
        <w:rFonts w:cs="Times New Roman"/>
      </w:rPr>
    </w:lvl>
    <w:lvl w:ilvl="3" w:tplc="2C0A000F" w:tentative="1">
      <w:start w:val="1"/>
      <w:numFmt w:val="decimal"/>
      <w:lvlText w:val="%4."/>
      <w:lvlJc w:val="left"/>
      <w:pPr>
        <w:ind w:left="2925" w:hanging="360"/>
      </w:pPr>
      <w:rPr>
        <w:rFonts w:cs="Times New Roman"/>
      </w:rPr>
    </w:lvl>
    <w:lvl w:ilvl="4" w:tplc="2C0A0019" w:tentative="1">
      <w:start w:val="1"/>
      <w:numFmt w:val="lowerLetter"/>
      <w:lvlText w:val="%5."/>
      <w:lvlJc w:val="left"/>
      <w:pPr>
        <w:ind w:left="3645" w:hanging="360"/>
      </w:pPr>
      <w:rPr>
        <w:rFonts w:cs="Times New Roman"/>
      </w:rPr>
    </w:lvl>
    <w:lvl w:ilvl="5" w:tplc="2C0A001B" w:tentative="1">
      <w:start w:val="1"/>
      <w:numFmt w:val="lowerRoman"/>
      <w:lvlText w:val="%6."/>
      <w:lvlJc w:val="right"/>
      <w:pPr>
        <w:ind w:left="4365" w:hanging="180"/>
      </w:pPr>
      <w:rPr>
        <w:rFonts w:cs="Times New Roman"/>
      </w:rPr>
    </w:lvl>
    <w:lvl w:ilvl="6" w:tplc="2C0A000F" w:tentative="1">
      <w:start w:val="1"/>
      <w:numFmt w:val="decimal"/>
      <w:lvlText w:val="%7."/>
      <w:lvlJc w:val="left"/>
      <w:pPr>
        <w:ind w:left="5085" w:hanging="360"/>
      </w:pPr>
      <w:rPr>
        <w:rFonts w:cs="Times New Roman"/>
      </w:rPr>
    </w:lvl>
    <w:lvl w:ilvl="7" w:tplc="2C0A0019" w:tentative="1">
      <w:start w:val="1"/>
      <w:numFmt w:val="lowerLetter"/>
      <w:lvlText w:val="%8."/>
      <w:lvlJc w:val="left"/>
      <w:pPr>
        <w:ind w:left="5805" w:hanging="360"/>
      </w:pPr>
      <w:rPr>
        <w:rFonts w:cs="Times New Roman"/>
      </w:rPr>
    </w:lvl>
    <w:lvl w:ilvl="8" w:tplc="2C0A001B" w:tentative="1">
      <w:start w:val="1"/>
      <w:numFmt w:val="lowerRoman"/>
      <w:lvlText w:val="%9."/>
      <w:lvlJc w:val="right"/>
      <w:pPr>
        <w:ind w:left="6525" w:hanging="180"/>
      </w:pPr>
      <w:rPr>
        <w:rFonts w:cs="Times New Roman"/>
      </w:rPr>
    </w:lvl>
  </w:abstractNum>
  <w:abstractNum w:abstractNumId="21">
    <w:nsid w:val="4A014972"/>
    <w:multiLevelType w:val="hybridMultilevel"/>
    <w:tmpl w:val="B0262F6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2">
    <w:nsid w:val="4C325606"/>
    <w:multiLevelType w:val="hybridMultilevel"/>
    <w:tmpl w:val="B63EFC78"/>
    <w:lvl w:ilvl="0" w:tplc="E08AACBA">
      <w:start w:val="1"/>
      <w:numFmt w:val="decimal"/>
      <w:lvlText w:val="%1))"/>
      <w:lvlJc w:val="left"/>
      <w:pPr>
        <w:ind w:left="765" w:hanging="360"/>
      </w:pPr>
      <w:rPr>
        <w:rFonts w:cs="Times New Roman" w:hint="default"/>
      </w:rPr>
    </w:lvl>
    <w:lvl w:ilvl="1" w:tplc="2C0A0019" w:tentative="1">
      <w:start w:val="1"/>
      <w:numFmt w:val="lowerLetter"/>
      <w:lvlText w:val="%2."/>
      <w:lvlJc w:val="left"/>
      <w:pPr>
        <w:ind w:left="1485" w:hanging="360"/>
      </w:pPr>
      <w:rPr>
        <w:rFonts w:cs="Times New Roman"/>
      </w:rPr>
    </w:lvl>
    <w:lvl w:ilvl="2" w:tplc="2C0A001B" w:tentative="1">
      <w:start w:val="1"/>
      <w:numFmt w:val="lowerRoman"/>
      <w:lvlText w:val="%3."/>
      <w:lvlJc w:val="right"/>
      <w:pPr>
        <w:ind w:left="2205" w:hanging="180"/>
      </w:pPr>
      <w:rPr>
        <w:rFonts w:cs="Times New Roman"/>
      </w:rPr>
    </w:lvl>
    <w:lvl w:ilvl="3" w:tplc="2C0A000F" w:tentative="1">
      <w:start w:val="1"/>
      <w:numFmt w:val="decimal"/>
      <w:lvlText w:val="%4."/>
      <w:lvlJc w:val="left"/>
      <w:pPr>
        <w:ind w:left="2925" w:hanging="360"/>
      </w:pPr>
      <w:rPr>
        <w:rFonts w:cs="Times New Roman"/>
      </w:rPr>
    </w:lvl>
    <w:lvl w:ilvl="4" w:tplc="2C0A0019" w:tentative="1">
      <w:start w:val="1"/>
      <w:numFmt w:val="lowerLetter"/>
      <w:lvlText w:val="%5."/>
      <w:lvlJc w:val="left"/>
      <w:pPr>
        <w:ind w:left="3645" w:hanging="360"/>
      </w:pPr>
      <w:rPr>
        <w:rFonts w:cs="Times New Roman"/>
      </w:rPr>
    </w:lvl>
    <w:lvl w:ilvl="5" w:tplc="2C0A001B" w:tentative="1">
      <w:start w:val="1"/>
      <w:numFmt w:val="lowerRoman"/>
      <w:lvlText w:val="%6."/>
      <w:lvlJc w:val="right"/>
      <w:pPr>
        <w:ind w:left="4365" w:hanging="180"/>
      </w:pPr>
      <w:rPr>
        <w:rFonts w:cs="Times New Roman"/>
      </w:rPr>
    </w:lvl>
    <w:lvl w:ilvl="6" w:tplc="2C0A000F" w:tentative="1">
      <w:start w:val="1"/>
      <w:numFmt w:val="decimal"/>
      <w:lvlText w:val="%7."/>
      <w:lvlJc w:val="left"/>
      <w:pPr>
        <w:ind w:left="5085" w:hanging="360"/>
      </w:pPr>
      <w:rPr>
        <w:rFonts w:cs="Times New Roman"/>
      </w:rPr>
    </w:lvl>
    <w:lvl w:ilvl="7" w:tplc="2C0A0019" w:tentative="1">
      <w:start w:val="1"/>
      <w:numFmt w:val="lowerLetter"/>
      <w:lvlText w:val="%8."/>
      <w:lvlJc w:val="left"/>
      <w:pPr>
        <w:ind w:left="5805" w:hanging="360"/>
      </w:pPr>
      <w:rPr>
        <w:rFonts w:cs="Times New Roman"/>
      </w:rPr>
    </w:lvl>
    <w:lvl w:ilvl="8" w:tplc="2C0A001B" w:tentative="1">
      <w:start w:val="1"/>
      <w:numFmt w:val="lowerRoman"/>
      <w:lvlText w:val="%9."/>
      <w:lvlJc w:val="right"/>
      <w:pPr>
        <w:ind w:left="6525" w:hanging="180"/>
      </w:pPr>
      <w:rPr>
        <w:rFonts w:cs="Times New Roman"/>
      </w:rPr>
    </w:lvl>
  </w:abstractNum>
  <w:abstractNum w:abstractNumId="23">
    <w:nsid w:val="4CE76C22"/>
    <w:multiLevelType w:val="hybridMultilevel"/>
    <w:tmpl w:val="1FE4F05E"/>
    <w:lvl w:ilvl="0" w:tplc="3AC04804">
      <w:start w:val="1"/>
      <w:numFmt w:val="lowerLetter"/>
      <w:lvlText w:val="%1."/>
      <w:lvlJc w:val="left"/>
      <w:pPr>
        <w:ind w:left="1146" w:hanging="360"/>
      </w:pPr>
      <w:rPr>
        <w:rFonts w:cs="Times New Roman" w:hint="default"/>
        <w:b/>
        <w:i w:val="0"/>
        <w:sz w:val="20"/>
        <w:szCs w:val="20"/>
      </w:rPr>
    </w:lvl>
    <w:lvl w:ilvl="1" w:tplc="2C0A0019">
      <w:start w:val="1"/>
      <w:numFmt w:val="lowerLetter"/>
      <w:lvlText w:val="%2."/>
      <w:lvlJc w:val="left"/>
      <w:pPr>
        <w:ind w:left="1866" w:hanging="360"/>
      </w:pPr>
      <w:rPr>
        <w:rFonts w:cs="Times New Roman"/>
      </w:rPr>
    </w:lvl>
    <w:lvl w:ilvl="2" w:tplc="2C0A001B" w:tentative="1">
      <w:start w:val="1"/>
      <w:numFmt w:val="lowerRoman"/>
      <w:lvlText w:val="%3."/>
      <w:lvlJc w:val="right"/>
      <w:pPr>
        <w:ind w:left="2586" w:hanging="180"/>
      </w:pPr>
      <w:rPr>
        <w:rFonts w:cs="Times New Roman"/>
      </w:rPr>
    </w:lvl>
    <w:lvl w:ilvl="3" w:tplc="2C0A000F" w:tentative="1">
      <w:start w:val="1"/>
      <w:numFmt w:val="decimal"/>
      <w:lvlText w:val="%4."/>
      <w:lvlJc w:val="left"/>
      <w:pPr>
        <w:ind w:left="3306" w:hanging="360"/>
      </w:pPr>
      <w:rPr>
        <w:rFonts w:cs="Times New Roman"/>
      </w:rPr>
    </w:lvl>
    <w:lvl w:ilvl="4" w:tplc="2C0A0019" w:tentative="1">
      <w:start w:val="1"/>
      <w:numFmt w:val="lowerLetter"/>
      <w:lvlText w:val="%5."/>
      <w:lvlJc w:val="left"/>
      <w:pPr>
        <w:ind w:left="4026" w:hanging="360"/>
      </w:pPr>
      <w:rPr>
        <w:rFonts w:cs="Times New Roman"/>
      </w:rPr>
    </w:lvl>
    <w:lvl w:ilvl="5" w:tplc="2C0A001B" w:tentative="1">
      <w:start w:val="1"/>
      <w:numFmt w:val="lowerRoman"/>
      <w:lvlText w:val="%6."/>
      <w:lvlJc w:val="right"/>
      <w:pPr>
        <w:ind w:left="4746" w:hanging="180"/>
      </w:pPr>
      <w:rPr>
        <w:rFonts w:cs="Times New Roman"/>
      </w:rPr>
    </w:lvl>
    <w:lvl w:ilvl="6" w:tplc="2C0A000F" w:tentative="1">
      <w:start w:val="1"/>
      <w:numFmt w:val="decimal"/>
      <w:lvlText w:val="%7."/>
      <w:lvlJc w:val="left"/>
      <w:pPr>
        <w:ind w:left="5466" w:hanging="360"/>
      </w:pPr>
      <w:rPr>
        <w:rFonts w:cs="Times New Roman"/>
      </w:rPr>
    </w:lvl>
    <w:lvl w:ilvl="7" w:tplc="2C0A0019" w:tentative="1">
      <w:start w:val="1"/>
      <w:numFmt w:val="lowerLetter"/>
      <w:lvlText w:val="%8."/>
      <w:lvlJc w:val="left"/>
      <w:pPr>
        <w:ind w:left="6186" w:hanging="360"/>
      </w:pPr>
      <w:rPr>
        <w:rFonts w:cs="Times New Roman"/>
      </w:rPr>
    </w:lvl>
    <w:lvl w:ilvl="8" w:tplc="2C0A001B" w:tentative="1">
      <w:start w:val="1"/>
      <w:numFmt w:val="lowerRoman"/>
      <w:lvlText w:val="%9."/>
      <w:lvlJc w:val="right"/>
      <w:pPr>
        <w:ind w:left="6906" w:hanging="180"/>
      </w:pPr>
      <w:rPr>
        <w:rFonts w:cs="Times New Roman"/>
      </w:rPr>
    </w:lvl>
  </w:abstractNum>
  <w:abstractNum w:abstractNumId="24">
    <w:nsid w:val="4CF81748"/>
    <w:multiLevelType w:val="hybridMultilevel"/>
    <w:tmpl w:val="A1FEF642"/>
    <w:lvl w:ilvl="0" w:tplc="F47C04F4">
      <w:start w:val="1"/>
      <w:numFmt w:val="lowerLetter"/>
      <w:lvlText w:val="%1."/>
      <w:lvlJc w:val="left"/>
      <w:pPr>
        <w:ind w:left="1364" w:hanging="360"/>
      </w:pPr>
      <w:rPr>
        <w:b w:val="0"/>
        <w:sz w:val="24"/>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5">
    <w:nsid w:val="4DCA0795"/>
    <w:multiLevelType w:val="hybridMultilevel"/>
    <w:tmpl w:val="F7AAF6E4"/>
    <w:lvl w:ilvl="0" w:tplc="0A8263D2">
      <w:start w:val="1"/>
      <w:numFmt w:val="lowerLetter"/>
      <w:lvlText w:val="%1."/>
      <w:lvlJc w:val="left"/>
      <w:pPr>
        <w:tabs>
          <w:tab w:val="num" w:pos="839"/>
        </w:tabs>
        <w:ind w:left="839" w:hanging="360"/>
      </w:pPr>
      <w:rPr>
        <w:rFonts w:cs="Times New Roman" w:hint="default"/>
        <w:color w:val="auto"/>
      </w:rPr>
    </w:lvl>
    <w:lvl w:ilvl="1" w:tplc="0C767E4C">
      <w:start w:val="3"/>
      <w:numFmt w:val="decimal"/>
      <w:lvlText w:val="%2)"/>
      <w:lvlJc w:val="left"/>
      <w:pPr>
        <w:tabs>
          <w:tab w:val="num" w:pos="1724"/>
        </w:tabs>
        <w:ind w:left="1724" w:hanging="360"/>
      </w:pPr>
      <w:rPr>
        <w:rFonts w:cs="Times New Roman" w:hint="default"/>
      </w:rPr>
    </w:lvl>
    <w:lvl w:ilvl="2" w:tplc="9782D8D8">
      <w:start w:val="19"/>
      <w:numFmt w:val="decimal"/>
      <w:lvlText w:val="%3."/>
      <w:lvlJc w:val="left"/>
      <w:pPr>
        <w:tabs>
          <w:tab w:val="num" w:pos="360"/>
        </w:tabs>
        <w:ind w:left="360" w:hanging="360"/>
      </w:pPr>
      <w:rPr>
        <w:rFonts w:cs="Times New Roman" w:hint="default"/>
      </w:rPr>
    </w:lvl>
    <w:lvl w:ilvl="3" w:tplc="4DAA0BEC">
      <w:start w:val="2"/>
      <w:numFmt w:val="bullet"/>
      <w:lvlText w:val="-"/>
      <w:lvlJc w:val="left"/>
      <w:pPr>
        <w:ind w:left="3164" w:hanging="360"/>
      </w:pPr>
      <w:rPr>
        <w:rFonts w:ascii="Arial" w:eastAsia="Times New Roman" w:hAnsi="Arial" w:hint="default"/>
      </w:rPr>
    </w:lvl>
    <w:lvl w:ilvl="4" w:tplc="0C0A0019" w:tentative="1">
      <w:start w:val="1"/>
      <w:numFmt w:val="lowerLetter"/>
      <w:lvlText w:val="%5."/>
      <w:lvlJc w:val="left"/>
      <w:pPr>
        <w:tabs>
          <w:tab w:val="num" w:pos="3884"/>
        </w:tabs>
        <w:ind w:left="3884" w:hanging="360"/>
      </w:pPr>
      <w:rPr>
        <w:rFonts w:cs="Times New Roman"/>
      </w:rPr>
    </w:lvl>
    <w:lvl w:ilvl="5" w:tplc="0C0A001B" w:tentative="1">
      <w:start w:val="1"/>
      <w:numFmt w:val="lowerRoman"/>
      <w:lvlText w:val="%6."/>
      <w:lvlJc w:val="right"/>
      <w:pPr>
        <w:tabs>
          <w:tab w:val="num" w:pos="4604"/>
        </w:tabs>
        <w:ind w:left="4604" w:hanging="180"/>
      </w:pPr>
      <w:rPr>
        <w:rFonts w:cs="Times New Roman"/>
      </w:rPr>
    </w:lvl>
    <w:lvl w:ilvl="6" w:tplc="0C0A000F" w:tentative="1">
      <w:start w:val="1"/>
      <w:numFmt w:val="decimal"/>
      <w:lvlText w:val="%7."/>
      <w:lvlJc w:val="left"/>
      <w:pPr>
        <w:tabs>
          <w:tab w:val="num" w:pos="5324"/>
        </w:tabs>
        <w:ind w:left="5324" w:hanging="360"/>
      </w:pPr>
      <w:rPr>
        <w:rFonts w:cs="Times New Roman"/>
      </w:rPr>
    </w:lvl>
    <w:lvl w:ilvl="7" w:tplc="0C0A0019" w:tentative="1">
      <w:start w:val="1"/>
      <w:numFmt w:val="lowerLetter"/>
      <w:lvlText w:val="%8."/>
      <w:lvlJc w:val="left"/>
      <w:pPr>
        <w:tabs>
          <w:tab w:val="num" w:pos="6044"/>
        </w:tabs>
        <w:ind w:left="6044" w:hanging="360"/>
      </w:pPr>
      <w:rPr>
        <w:rFonts w:cs="Times New Roman"/>
      </w:rPr>
    </w:lvl>
    <w:lvl w:ilvl="8" w:tplc="0C0A001B" w:tentative="1">
      <w:start w:val="1"/>
      <w:numFmt w:val="lowerRoman"/>
      <w:lvlText w:val="%9."/>
      <w:lvlJc w:val="right"/>
      <w:pPr>
        <w:tabs>
          <w:tab w:val="num" w:pos="6764"/>
        </w:tabs>
        <w:ind w:left="6764" w:hanging="180"/>
      </w:pPr>
      <w:rPr>
        <w:rFonts w:cs="Times New Roman"/>
      </w:rPr>
    </w:lvl>
  </w:abstractNum>
  <w:abstractNum w:abstractNumId="26">
    <w:nsid w:val="4F48454D"/>
    <w:multiLevelType w:val="multilevel"/>
    <w:tmpl w:val="3CD4DAB4"/>
    <w:lvl w:ilvl="0">
      <w:start w:val="1"/>
      <w:numFmt w:val="decimal"/>
      <w:lvlText w:val="%1."/>
      <w:lvlJc w:val="left"/>
      <w:pPr>
        <w:tabs>
          <w:tab w:val="num" w:pos="341"/>
        </w:tabs>
        <w:ind w:left="341" w:hanging="341"/>
      </w:pPr>
      <w:rPr>
        <w:rFonts w:cs="Times New Roman" w:hint="default"/>
        <w:b/>
        <w:i w:val="0"/>
      </w:rPr>
    </w:lvl>
    <w:lvl w:ilvl="1">
      <w:start w:val="4"/>
      <w:numFmt w:val="lowerLetter"/>
      <w:lvlText w:val="%2."/>
      <w:lvlJc w:val="left"/>
      <w:pPr>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7">
    <w:nsid w:val="53A22A6C"/>
    <w:multiLevelType w:val="hybridMultilevel"/>
    <w:tmpl w:val="47586E0A"/>
    <w:lvl w:ilvl="0" w:tplc="6DD4B530">
      <w:start w:val="4"/>
      <w:numFmt w:val="decimal"/>
      <w:lvlText w:val="%1."/>
      <w:lvlJc w:val="left"/>
      <w:pPr>
        <w:ind w:left="360" w:hanging="360"/>
      </w:pPr>
      <w:rPr>
        <w:rFonts w:hint="default"/>
        <w:sz w:val="24"/>
      </w:rPr>
    </w:lvl>
    <w:lvl w:ilvl="1" w:tplc="2C0A0019" w:tentative="1">
      <w:start w:val="1"/>
      <w:numFmt w:val="lowerLetter"/>
      <w:lvlText w:val="%2."/>
      <w:lvlJc w:val="left"/>
      <w:pPr>
        <w:ind w:left="736" w:hanging="360"/>
      </w:pPr>
    </w:lvl>
    <w:lvl w:ilvl="2" w:tplc="2C0A001B" w:tentative="1">
      <w:start w:val="1"/>
      <w:numFmt w:val="lowerRoman"/>
      <w:lvlText w:val="%3."/>
      <w:lvlJc w:val="right"/>
      <w:pPr>
        <w:ind w:left="1456" w:hanging="180"/>
      </w:pPr>
    </w:lvl>
    <w:lvl w:ilvl="3" w:tplc="2C0A000F" w:tentative="1">
      <w:start w:val="1"/>
      <w:numFmt w:val="decimal"/>
      <w:lvlText w:val="%4."/>
      <w:lvlJc w:val="left"/>
      <w:pPr>
        <w:ind w:left="2176" w:hanging="360"/>
      </w:pPr>
    </w:lvl>
    <w:lvl w:ilvl="4" w:tplc="2C0A0019" w:tentative="1">
      <w:start w:val="1"/>
      <w:numFmt w:val="lowerLetter"/>
      <w:lvlText w:val="%5."/>
      <w:lvlJc w:val="left"/>
      <w:pPr>
        <w:ind w:left="2896" w:hanging="360"/>
      </w:pPr>
    </w:lvl>
    <w:lvl w:ilvl="5" w:tplc="2C0A001B" w:tentative="1">
      <w:start w:val="1"/>
      <w:numFmt w:val="lowerRoman"/>
      <w:lvlText w:val="%6."/>
      <w:lvlJc w:val="right"/>
      <w:pPr>
        <w:ind w:left="3616" w:hanging="180"/>
      </w:pPr>
    </w:lvl>
    <w:lvl w:ilvl="6" w:tplc="2C0A000F" w:tentative="1">
      <w:start w:val="1"/>
      <w:numFmt w:val="decimal"/>
      <w:lvlText w:val="%7."/>
      <w:lvlJc w:val="left"/>
      <w:pPr>
        <w:ind w:left="4336" w:hanging="360"/>
      </w:pPr>
    </w:lvl>
    <w:lvl w:ilvl="7" w:tplc="2C0A0019" w:tentative="1">
      <w:start w:val="1"/>
      <w:numFmt w:val="lowerLetter"/>
      <w:lvlText w:val="%8."/>
      <w:lvlJc w:val="left"/>
      <w:pPr>
        <w:ind w:left="5056" w:hanging="360"/>
      </w:pPr>
    </w:lvl>
    <w:lvl w:ilvl="8" w:tplc="2C0A001B" w:tentative="1">
      <w:start w:val="1"/>
      <w:numFmt w:val="lowerRoman"/>
      <w:lvlText w:val="%9."/>
      <w:lvlJc w:val="right"/>
      <w:pPr>
        <w:ind w:left="5776" w:hanging="180"/>
      </w:pPr>
    </w:lvl>
  </w:abstractNum>
  <w:abstractNum w:abstractNumId="28">
    <w:nsid w:val="544469D7"/>
    <w:multiLevelType w:val="hybridMultilevel"/>
    <w:tmpl w:val="42646E0C"/>
    <w:lvl w:ilvl="0" w:tplc="35F42232">
      <w:start w:val="1"/>
      <w:numFmt w:val="lowerLetter"/>
      <w:lvlText w:val="%1)"/>
      <w:lvlJc w:val="left"/>
      <w:pPr>
        <w:ind w:left="720" w:hanging="360"/>
      </w:pPr>
      <w:rPr>
        <w:rFonts w:cs="Times New Roman" w:hint="default"/>
        <w:b/>
      </w:rPr>
    </w:lvl>
    <w:lvl w:ilvl="1" w:tplc="8872F6C2">
      <w:start w:val="1"/>
      <w:numFmt w:val="decimal"/>
      <w:lvlText w:val="%2)"/>
      <w:lvlJc w:val="left"/>
      <w:pPr>
        <w:ind w:left="1440" w:hanging="360"/>
      </w:pPr>
      <w:rPr>
        <w:rFonts w:cs="Times New Roman" w:hint="default"/>
        <w:b w:val="0"/>
        <w:color w:val="000000"/>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nsid w:val="552B117B"/>
    <w:multiLevelType w:val="hybridMultilevel"/>
    <w:tmpl w:val="B1047DEC"/>
    <w:lvl w:ilvl="0" w:tplc="2C0A0017">
      <w:start w:val="1"/>
      <w:numFmt w:val="lowerLetter"/>
      <w:lvlText w:val="%1)"/>
      <w:lvlJc w:val="left"/>
      <w:pPr>
        <w:ind w:left="1854" w:hanging="360"/>
      </w:pPr>
    </w:lvl>
    <w:lvl w:ilvl="1" w:tplc="96D62282">
      <w:start w:val="1"/>
      <w:numFmt w:val="lowerLetter"/>
      <w:lvlText w:val="%2."/>
      <w:lvlJc w:val="left"/>
      <w:pPr>
        <w:ind w:left="2771" w:hanging="360"/>
      </w:pPr>
      <w:rPr>
        <w:rFonts w:cs="Times New Roman" w:hint="default"/>
      </w:rPr>
    </w:lvl>
    <w:lvl w:ilvl="2" w:tplc="F31E5C0A">
      <w:start w:val="1"/>
      <w:numFmt w:val="lowerLetter"/>
      <w:lvlText w:val="%3)"/>
      <w:lvlJc w:val="left"/>
      <w:pPr>
        <w:tabs>
          <w:tab w:val="num" w:pos="3474"/>
        </w:tabs>
        <w:ind w:left="3474" w:hanging="360"/>
      </w:pPr>
      <w:rPr>
        <w:rFonts w:cs="Times New Roman" w:hint="default"/>
      </w:rPr>
    </w:lvl>
    <w:lvl w:ilvl="3" w:tplc="2C0A000F" w:tentative="1">
      <w:start w:val="1"/>
      <w:numFmt w:val="decimal"/>
      <w:lvlText w:val="%4."/>
      <w:lvlJc w:val="left"/>
      <w:pPr>
        <w:ind w:left="4014" w:hanging="360"/>
      </w:pPr>
      <w:rPr>
        <w:rFonts w:cs="Times New Roman"/>
      </w:rPr>
    </w:lvl>
    <w:lvl w:ilvl="4" w:tplc="2C0A0019" w:tentative="1">
      <w:start w:val="1"/>
      <w:numFmt w:val="lowerLetter"/>
      <w:lvlText w:val="%5."/>
      <w:lvlJc w:val="left"/>
      <w:pPr>
        <w:ind w:left="4734" w:hanging="360"/>
      </w:pPr>
      <w:rPr>
        <w:rFonts w:cs="Times New Roman"/>
      </w:rPr>
    </w:lvl>
    <w:lvl w:ilvl="5" w:tplc="2C0A001B" w:tentative="1">
      <w:start w:val="1"/>
      <w:numFmt w:val="lowerRoman"/>
      <w:lvlText w:val="%6."/>
      <w:lvlJc w:val="right"/>
      <w:pPr>
        <w:ind w:left="5454" w:hanging="180"/>
      </w:pPr>
      <w:rPr>
        <w:rFonts w:cs="Times New Roman"/>
      </w:rPr>
    </w:lvl>
    <w:lvl w:ilvl="6" w:tplc="2C0A000F" w:tentative="1">
      <w:start w:val="1"/>
      <w:numFmt w:val="decimal"/>
      <w:lvlText w:val="%7."/>
      <w:lvlJc w:val="left"/>
      <w:pPr>
        <w:ind w:left="6174" w:hanging="360"/>
      </w:pPr>
      <w:rPr>
        <w:rFonts w:cs="Times New Roman"/>
      </w:rPr>
    </w:lvl>
    <w:lvl w:ilvl="7" w:tplc="2C0A0019" w:tentative="1">
      <w:start w:val="1"/>
      <w:numFmt w:val="lowerLetter"/>
      <w:lvlText w:val="%8."/>
      <w:lvlJc w:val="left"/>
      <w:pPr>
        <w:ind w:left="6894" w:hanging="360"/>
      </w:pPr>
      <w:rPr>
        <w:rFonts w:cs="Times New Roman"/>
      </w:rPr>
    </w:lvl>
    <w:lvl w:ilvl="8" w:tplc="2C0A001B" w:tentative="1">
      <w:start w:val="1"/>
      <w:numFmt w:val="lowerRoman"/>
      <w:lvlText w:val="%9."/>
      <w:lvlJc w:val="right"/>
      <w:pPr>
        <w:ind w:left="7614" w:hanging="180"/>
      </w:pPr>
      <w:rPr>
        <w:rFonts w:cs="Times New Roman"/>
      </w:rPr>
    </w:lvl>
  </w:abstractNum>
  <w:abstractNum w:abstractNumId="30">
    <w:nsid w:val="59B95F6B"/>
    <w:multiLevelType w:val="hybridMultilevel"/>
    <w:tmpl w:val="2E0AA59A"/>
    <w:lvl w:ilvl="0" w:tplc="F14454D4">
      <w:start w:val="1"/>
      <w:numFmt w:val="bullet"/>
      <w:lvlText w:val="-"/>
      <w:lvlJc w:val="left"/>
      <w:pPr>
        <w:ind w:left="2138" w:hanging="360"/>
      </w:pPr>
      <w:rPr>
        <w:rFonts w:ascii="Simplified Arabic Fixed" w:hAnsi="Simplified Arabic Fixed"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1">
    <w:nsid w:val="5B255221"/>
    <w:multiLevelType w:val="hybridMultilevel"/>
    <w:tmpl w:val="3CB8C030"/>
    <w:lvl w:ilvl="0" w:tplc="3AC04804">
      <w:start w:val="1"/>
      <w:numFmt w:val="lowerLetter"/>
      <w:lvlText w:val="%1."/>
      <w:lvlJc w:val="left"/>
      <w:pPr>
        <w:ind w:left="1146" w:hanging="360"/>
      </w:pPr>
      <w:rPr>
        <w:rFonts w:cs="Times New Roman" w:hint="default"/>
        <w:b/>
        <w:i w:val="0"/>
        <w:sz w:val="20"/>
        <w:szCs w:val="20"/>
      </w:rPr>
    </w:lvl>
    <w:lvl w:ilvl="1" w:tplc="2C0A0019" w:tentative="1">
      <w:start w:val="1"/>
      <w:numFmt w:val="lowerLetter"/>
      <w:lvlText w:val="%2."/>
      <w:lvlJc w:val="left"/>
      <w:pPr>
        <w:ind w:left="1866" w:hanging="360"/>
      </w:pPr>
      <w:rPr>
        <w:rFonts w:cs="Times New Roman"/>
      </w:rPr>
    </w:lvl>
    <w:lvl w:ilvl="2" w:tplc="2C0A001B" w:tentative="1">
      <w:start w:val="1"/>
      <w:numFmt w:val="lowerRoman"/>
      <w:lvlText w:val="%3."/>
      <w:lvlJc w:val="right"/>
      <w:pPr>
        <w:ind w:left="2586" w:hanging="180"/>
      </w:pPr>
      <w:rPr>
        <w:rFonts w:cs="Times New Roman"/>
      </w:rPr>
    </w:lvl>
    <w:lvl w:ilvl="3" w:tplc="2C0A000F" w:tentative="1">
      <w:start w:val="1"/>
      <w:numFmt w:val="decimal"/>
      <w:lvlText w:val="%4."/>
      <w:lvlJc w:val="left"/>
      <w:pPr>
        <w:ind w:left="3306" w:hanging="360"/>
      </w:pPr>
      <w:rPr>
        <w:rFonts w:cs="Times New Roman"/>
      </w:rPr>
    </w:lvl>
    <w:lvl w:ilvl="4" w:tplc="2C0A0019" w:tentative="1">
      <w:start w:val="1"/>
      <w:numFmt w:val="lowerLetter"/>
      <w:lvlText w:val="%5."/>
      <w:lvlJc w:val="left"/>
      <w:pPr>
        <w:ind w:left="4026" w:hanging="360"/>
      </w:pPr>
      <w:rPr>
        <w:rFonts w:cs="Times New Roman"/>
      </w:rPr>
    </w:lvl>
    <w:lvl w:ilvl="5" w:tplc="2C0A001B" w:tentative="1">
      <w:start w:val="1"/>
      <w:numFmt w:val="lowerRoman"/>
      <w:lvlText w:val="%6."/>
      <w:lvlJc w:val="right"/>
      <w:pPr>
        <w:ind w:left="4746" w:hanging="180"/>
      </w:pPr>
      <w:rPr>
        <w:rFonts w:cs="Times New Roman"/>
      </w:rPr>
    </w:lvl>
    <w:lvl w:ilvl="6" w:tplc="2C0A000F" w:tentative="1">
      <w:start w:val="1"/>
      <w:numFmt w:val="decimal"/>
      <w:lvlText w:val="%7."/>
      <w:lvlJc w:val="left"/>
      <w:pPr>
        <w:ind w:left="5466" w:hanging="360"/>
      </w:pPr>
      <w:rPr>
        <w:rFonts w:cs="Times New Roman"/>
      </w:rPr>
    </w:lvl>
    <w:lvl w:ilvl="7" w:tplc="82D0EC40">
      <w:start w:val="1"/>
      <w:numFmt w:val="lowerLetter"/>
      <w:lvlText w:val="%8."/>
      <w:lvlJc w:val="left"/>
      <w:pPr>
        <w:ind w:left="6186" w:hanging="360"/>
      </w:pPr>
      <w:rPr>
        <w:rFonts w:cs="Times New Roman"/>
        <w:b w:val="0"/>
      </w:rPr>
    </w:lvl>
    <w:lvl w:ilvl="8" w:tplc="2C0A001B" w:tentative="1">
      <w:start w:val="1"/>
      <w:numFmt w:val="lowerRoman"/>
      <w:lvlText w:val="%9."/>
      <w:lvlJc w:val="right"/>
      <w:pPr>
        <w:ind w:left="6906" w:hanging="180"/>
      </w:pPr>
      <w:rPr>
        <w:rFonts w:cs="Times New Roman"/>
      </w:rPr>
    </w:lvl>
  </w:abstractNum>
  <w:abstractNum w:abstractNumId="32">
    <w:nsid w:val="6D330BF0"/>
    <w:multiLevelType w:val="hybridMultilevel"/>
    <w:tmpl w:val="7AD854DE"/>
    <w:lvl w:ilvl="0" w:tplc="6B3EB78C">
      <w:start w:val="1"/>
      <w:numFmt w:val="decimal"/>
      <w:lvlText w:val="%1)"/>
      <w:lvlJc w:val="left"/>
      <w:pPr>
        <w:ind w:left="1070" w:hanging="360"/>
      </w:pPr>
      <w:rPr>
        <w:rFonts w:cs="Times New Roman" w:hint="default"/>
      </w:rPr>
    </w:lvl>
    <w:lvl w:ilvl="1" w:tplc="2C0A0019">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3">
    <w:nsid w:val="6E5B708D"/>
    <w:multiLevelType w:val="hybridMultilevel"/>
    <w:tmpl w:val="3B6AA1C0"/>
    <w:lvl w:ilvl="0" w:tplc="2C0A0011">
      <w:start w:val="1"/>
      <w:numFmt w:val="decimal"/>
      <w:lvlText w:val="%1)"/>
      <w:lvlJc w:val="left"/>
      <w:pPr>
        <w:ind w:left="1854" w:hanging="360"/>
      </w:pPr>
      <w:rPr>
        <w:rFonts w:cs="Times New Roman"/>
      </w:rPr>
    </w:lvl>
    <w:lvl w:ilvl="1" w:tplc="B8DE954A">
      <w:start w:val="1"/>
      <w:numFmt w:val="lowerLetter"/>
      <w:lvlText w:val="%2."/>
      <w:lvlJc w:val="left"/>
      <w:pPr>
        <w:ind w:left="786" w:hanging="360"/>
      </w:pPr>
      <w:rPr>
        <w:rFonts w:cs="Times New Roman" w:hint="default"/>
        <w:strike w:val="0"/>
      </w:rPr>
    </w:lvl>
    <w:lvl w:ilvl="2" w:tplc="F31E5C0A">
      <w:start w:val="1"/>
      <w:numFmt w:val="lowerLetter"/>
      <w:lvlText w:val="%3)"/>
      <w:lvlJc w:val="left"/>
      <w:pPr>
        <w:tabs>
          <w:tab w:val="num" w:pos="3474"/>
        </w:tabs>
        <w:ind w:left="3474" w:hanging="360"/>
      </w:pPr>
      <w:rPr>
        <w:rFonts w:cs="Times New Roman" w:hint="default"/>
      </w:rPr>
    </w:lvl>
    <w:lvl w:ilvl="3" w:tplc="2C0A000F" w:tentative="1">
      <w:start w:val="1"/>
      <w:numFmt w:val="decimal"/>
      <w:lvlText w:val="%4."/>
      <w:lvlJc w:val="left"/>
      <w:pPr>
        <w:ind w:left="4014" w:hanging="360"/>
      </w:pPr>
      <w:rPr>
        <w:rFonts w:cs="Times New Roman"/>
      </w:rPr>
    </w:lvl>
    <w:lvl w:ilvl="4" w:tplc="2C0A0019" w:tentative="1">
      <w:start w:val="1"/>
      <w:numFmt w:val="lowerLetter"/>
      <w:lvlText w:val="%5."/>
      <w:lvlJc w:val="left"/>
      <w:pPr>
        <w:ind w:left="4734" w:hanging="360"/>
      </w:pPr>
      <w:rPr>
        <w:rFonts w:cs="Times New Roman"/>
      </w:rPr>
    </w:lvl>
    <w:lvl w:ilvl="5" w:tplc="2C0A001B" w:tentative="1">
      <w:start w:val="1"/>
      <w:numFmt w:val="lowerRoman"/>
      <w:lvlText w:val="%6."/>
      <w:lvlJc w:val="right"/>
      <w:pPr>
        <w:ind w:left="5454" w:hanging="180"/>
      </w:pPr>
      <w:rPr>
        <w:rFonts w:cs="Times New Roman"/>
      </w:rPr>
    </w:lvl>
    <w:lvl w:ilvl="6" w:tplc="2C0A000F" w:tentative="1">
      <w:start w:val="1"/>
      <w:numFmt w:val="decimal"/>
      <w:lvlText w:val="%7."/>
      <w:lvlJc w:val="left"/>
      <w:pPr>
        <w:ind w:left="6174" w:hanging="360"/>
      </w:pPr>
      <w:rPr>
        <w:rFonts w:cs="Times New Roman"/>
      </w:rPr>
    </w:lvl>
    <w:lvl w:ilvl="7" w:tplc="2C0A0019" w:tentative="1">
      <w:start w:val="1"/>
      <w:numFmt w:val="lowerLetter"/>
      <w:lvlText w:val="%8."/>
      <w:lvlJc w:val="left"/>
      <w:pPr>
        <w:ind w:left="6894" w:hanging="360"/>
      </w:pPr>
      <w:rPr>
        <w:rFonts w:cs="Times New Roman"/>
      </w:rPr>
    </w:lvl>
    <w:lvl w:ilvl="8" w:tplc="2C0A001B" w:tentative="1">
      <w:start w:val="1"/>
      <w:numFmt w:val="lowerRoman"/>
      <w:lvlText w:val="%9."/>
      <w:lvlJc w:val="right"/>
      <w:pPr>
        <w:ind w:left="7614" w:hanging="180"/>
      </w:pPr>
      <w:rPr>
        <w:rFonts w:cs="Times New Roman"/>
      </w:rPr>
    </w:lvl>
  </w:abstractNum>
  <w:abstractNum w:abstractNumId="34">
    <w:nsid w:val="708E569E"/>
    <w:multiLevelType w:val="hybridMultilevel"/>
    <w:tmpl w:val="64F6C832"/>
    <w:lvl w:ilvl="0" w:tplc="2C0A0011">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5">
    <w:nsid w:val="75AE5E35"/>
    <w:multiLevelType w:val="multilevel"/>
    <w:tmpl w:val="3CD4DAB4"/>
    <w:lvl w:ilvl="0">
      <w:start w:val="1"/>
      <w:numFmt w:val="decimal"/>
      <w:lvlText w:val="%1."/>
      <w:lvlJc w:val="left"/>
      <w:pPr>
        <w:tabs>
          <w:tab w:val="num" w:pos="341"/>
        </w:tabs>
        <w:ind w:left="341" w:hanging="341"/>
      </w:pPr>
      <w:rPr>
        <w:rFonts w:cs="Times New Roman" w:hint="default"/>
        <w:b/>
        <w:i w:val="0"/>
      </w:rPr>
    </w:lvl>
    <w:lvl w:ilvl="1">
      <w:start w:val="4"/>
      <w:numFmt w:val="lowerLetter"/>
      <w:lvlText w:val="%2."/>
      <w:lvlJc w:val="left"/>
      <w:pPr>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6">
    <w:nsid w:val="75F625CE"/>
    <w:multiLevelType w:val="hybridMultilevel"/>
    <w:tmpl w:val="F2E49598"/>
    <w:lvl w:ilvl="0" w:tplc="2C0A0011">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7">
    <w:nsid w:val="79825489"/>
    <w:multiLevelType w:val="hybridMultilevel"/>
    <w:tmpl w:val="9812805E"/>
    <w:lvl w:ilvl="0" w:tplc="4DAA0BEC">
      <w:start w:val="2"/>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CF75265"/>
    <w:multiLevelType w:val="hybridMultilevel"/>
    <w:tmpl w:val="416402FA"/>
    <w:lvl w:ilvl="0" w:tplc="CDFA808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9">
    <w:nsid w:val="7F4F58D6"/>
    <w:multiLevelType w:val="multilevel"/>
    <w:tmpl w:val="4AC4C900"/>
    <w:lvl w:ilvl="0">
      <w:start w:val="1"/>
      <w:numFmt w:val="decimal"/>
      <w:lvlText w:val="%1."/>
      <w:lvlJc w:val="left"/>
      <w:pPr>
        <w:tabs>
          <w:tab w:val="num" w:pos="341"/>
        </w:tabs>
        <w:ind w:left="341" w:hanging="341"/>
      </w:pPr>
      <w:rPr>
        <w:rFonts w:cs="Times New Roman" w:hint="default"/>
        <w:b/>
        <w:i w:val="0"/>
      </w:rPr>
    </w:lvl>
    <w:lvl w:ilvl="1">
      <w:start w:val="1"/>
      <w:numFmt w:val="lowerLetter"/>
      <w:lvlText w:val="%2."/>
      <w:lvlJc w:val="left"/>
      <w:pPr>
        <w:ind w:left="2520" w:hanging="360"/>
      </w:pPr>
      <w:rPr>
        <w:rFonts w:cs="Times New Roman" w:hint="default"/>
      </w:rPr>
    </w:lvl>
    <w:lvl w:ilvl="2">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num w:numId="1">
    <w:abstractNumId w:val="39"/>
  </w:num>
  <w:num w:numId="2">
    <w:abstractNumId w:val="25"/>
  </w:num>
  <w:num w:numId="3">
    <w:abstractNumId w:val="18"/>
  </w:num>
  <w:num w:numId="4">
    <w:abstractNumId w:val="15"/>
  </w:num>
  <w:num w:numId="5">
    <w:abstractNumId w:val="26"/>
  </w:num>
  <w:num w:numId="6">
    <w:abstractNumId w:val="37"/>
  </w:num>
  <w:num w:numId="7">
    <w:abstractNumId w:val="9"/>
  </w:num>
  <w:num w:numId="8">
    <w:abstractNumId w:val="11"/>
  </w:num>
  <w:num w:numId="9">
    <w:abstractNumId w:val="32"/>
  </w:num>
  <w:num w:numId="10">
    <w:abstractNumId w:val="28"/>
  </w:num>
  <w:num w:numId="11">
    <w:abstractNumId w:val="22"/>
  </w:num>
  <w:num w:numId="12">
    <w:abstractNumId w:val="16"/>
  </w:num>
  <w:num w:numId="13">
    <w:abstractNumId w:val="23"/>
  </w:num>
  <w:num w:numId="14">
    <w:abstractNumId w:val="36"/>
  </w:num>
  <w:num w:numId="15">
    <w:abstractNumId w:val="3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5"/>
  </w:num>
  <w:num w:numId="19">
    <w:abstractNumId w:val="20"/>
  </w:num>
  <w:num w:numId="20">
    <w:abstractNumId w:val="33"/>
  </w:num>
  <w:num w:numId="21">
    <w:abstractNumId w:val="30"/>
  </w:num>
  <w:num w:numId="22">
    <w:abstractNumId w:val="4"/>
  </w:num>
  <w:num w:numId="23">
    <w:abstractNumId w:val="10"/>
  </w:num>
  <w:num w:numId="24">
    <w:abstractNumId w:val="24"/>
  </w:num>
  <w:num w:numId="25">
    <w:abstractNumId w:val="27"/>
  </w:num>
  <w:num w:numId="26">
    <w:abstractNumId w:val="8"/>
  </w:num>
  <w:num w:numId="27">
    <w:abstractNumId w:val="12"/>
  </w:num>
  <w:num w:numId="28">
    <w:abstractNumId w:val="6"/>
  </w:num>
  <w:num w:numId="29">
    <w:abstractNumId w:val="0"/>
  </w:num>
  <w:num w:numId="30">
    <w:abstractNumId w:val="1"/>
  </w:num>
  <w:num w:numId="31">
    <w:abstractNumId w:val="21"/>
  </w:num>
  <w:num w:numId="32">
    <w:abstractNumId w:val="3"/>
  </w:num>
  <w:num w:numId="33">
    <w:abstractNumId w:val="7"/>
  </w:num>
  <w:num w:numId="34">
    <w:abstractNumId w:val="2"/>
  </w:num>
  <w:num w:numId="35">
    <w:abstractNumId w:val="13"/>
  </w:num>
  <w:num w:numId="36">
    <w:abstractNumId w:val="34"/>
  </w:num>
  <w:num w:numId="37">
    <w:abstractNumId w:val="29"/>
  </w:num>
  <w:num w:numId="38">
    <w:abstractNumId w:val="38"/>
  </w:num>
  <w:num w:numId="39">
    <w:abstractNumId w:val="5"/>
  </w:num>
  <w:num w:numId="40">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95242"/>
    <o:shapelayout v:ext="edit">
      <o:idmap v:ext="edit" data="93"/>
    </o:shapelayout>
  </w:hdrShapeDefaults>
  <w:footnotePr>
    <w:footnote w:id="-1"/>
    <w:footnote w:id="0"/>
  </w:footnotePr>
  <w:endnotePr>
    <w:endnote w:id="-1"/>
    <w:endnote w:id="0"/>
  </w:endnotePr>
  <w:compat/>
  <w:rsids>
    <w:rsidRoot w:val="008B418E"/>
    <w:rsid w:val="000003AF"/>
    <w:rsid w:val="00000CB2"/>
    <w:rsid w:val="00000F2B"/>
    <w:rsid w:val="00001083"/>
    <w:rsid w:val="00001506"/>
    <w:rsid w:val="0000181E"/>
    <w:rsid w:val="00001EA0"/>
    <w:rsid w:val="000025AE"/>
    <w:rsid w:val="00002886"/>
    <w:rsid w:val="0000304E"/>
    <w:rsid w:val="00004047"/>
    <w:rsid w:val="00004FFB"/>
    <w:rsid w:val="00005A94"/>
    <w:rsid w:val="00006EF6"/>
    <w:rsid w:val="0000749C"/>
    <w:rsid w:val="000075F5"/>
    <w:rsid w:val="00007B05"/>
    <w:rsid w:val="00007BE6"/>
    <w:rsid w:val="00010BC4"/>
    <w:rsid w:val="00010CCF"/>
    <w:rsid w:val="00011749"/>
    <w:rsid w:val="00012921"/>
    <w:rsid w:val="00012ED1"/>
    <w:rsid w:val="0001313E"/>
    <w:rsid w:val="00013275"/>
    <w:rsid w:val="000136D6"/>
    <w:rsid w:val="00013C4D"/>
    <w:rsid w:val="0001430F"/>
    <w:rsid w:val="000148B1"/>
    <w:rsid w:val="000162DB"/>
    <w:rsid w:val="00016934"/>
    <w:rsid w:val="0001714C"/>
    <w:rsid w:val="000176D2"/>
    <w:rsid w:val="00017F71"/>
    <w:rsid w:val="000207FF"/>
    <w:rsid w:val="00020DF7"/>
    <w:rsid w:val="000222B5"/>
    <w:rsid w:val="000222DA"/>
    <w:rsid w:val="00022588"/>
    <w:rsid w:val="00022939"/>
    <w:rsid w:val="00023162"/>
    <w:rsid w:val="00023441"/>
    <w:rsid w:val="00023E26"/>
    <w:rsid w:val="000254C6"/>
    <w:rsid w:val="0002598E"/>
    <w:rsid w:val="00025C26"/>
    <w:rsid w:val="00026804"/>
    <w:rsid w:val="00026BDA"/>
    <w:rsid w:val="00030F60"/>
    <w:rsid w:val="00030FC0"/>
    <w:rsid w:val="000319F7"/>
    <w:rsid w:val="00031E47"/>
    <w:rsid w:val="0003210B"/>
    <w:rsid w:val="00032368"/>
    <w:rsid w:val="00032D9C"/>
    <w:rsid w:val="00033D01"/>
    <w:rsid w:val="00033ED9"/>
    <w:rsid w:val="0003510A"/>
    <w:rsid w:val="00035962"/>
    <w:rsid w:val="00036AA2"/>
    <w:rsid w:val="00037D20"/>
    <w:rsid w:val="00037F16"/>
    <w:rsid w:val="000417AC"/>
    <w:rsid w:val="00041A58"/>
    <w:rsid w:val="00041E5E"/>
    <w:rsid w:val="0004268B"/>
    <w:rsid w:val="00042D60"/>
    <w:rsid w:val="00043828"/>
    <w:rsid w:val="00043A7F"/>
    <w:rsid w:val="00043F17"/>
    <w:rsid w:val="00044373"/>
    <w:rsid w:val="00044DA1"/>
    <w:rsid w:val="00044EEC"/>
    <w:rsid w:val="0004590C"/>
    <w:rsid w:val="000469B3"/>
    <w:rsid w:val="00046E50"/>
    <w:rsid w:val="0004778E"/>
    <w:rsid w:val="00047E8C"/>
    <w:rsid w:val="0005076A"/>
    <w:rsid w:val="00050C64"/>
    <w:rsid w:val="00051428"/>
    <w:rsid w:val="00052610"/>
    <w:rsid w:val="00053FD8"/>
    <w:rsid w:val="000544EA"/>
    <w:rsid w:val="0005549E"/>
    <w:rsid w:val="00055F52"/>
    <w:rsid w:val="00056501"/>
    <w:rsid w:val="000567B6"/>
    <w:rsid w:val="00056BE2"/>
    <w:rsid w:val="0005727E"/>
    <w:rsid w:val="000604EB"/>
    <w:rsid w:val="00060774"/>
    <w:rsid w:val="00060EAE"/>
    <w:rsid w:val="00061991"/>
    <w:rsid w:val="00061C46"/>
    <w:rsid w:val="000623F7"/>
    <w:rsid w:val="000628C8"/>
    <w:rsid w:val="00062934"/>
    <w:rsid w:val="0006350E"/>
    <w:rsid w:val="000635B8"/>
    <w:rsid w:val="0006361F"/>
    <w:rsid w:val="000637C3"/>
    <w:rsid w:val="00063D48"/>
    <w:rsid w:val="000642C4"/>
    <w:rsid w:val="00064BDA"/>
    <w:rsid w:val="0006559C"/>
    <w:rsid w:val="000661D7"/>
    <w:rsid w:val="00066F73"/>
    <w:rsid w:val="000671E7"/>
    <w:rsid w:val="0006756F"/>
    <w:rsid w:val="000675D1"/>
    <w:rsid w:val="00067BCB"/>
    <w:rsid w:val="00071240"/>
    <w:rsid w:val="0007197B"/>
    <w:rsid w:val="000720FE"/>
    <w:rsid w:val="00072EB6"/>
    <w:rsid w:val="00073B0E"/>
    <w:rsid w:val="00073FC6"/>
    <w:rsid w:val="00073FEE"/>
    <w:rsid w:val="000743B9"/>
    <w:rsid w:val="0007500A"/>
    <w:rsid w:val="000751A9"/>
    <w:rsid w:val="0007538D"/>
    <w:rsid w:val="00075FC5"/>
    <w:rsid w:val="00077F15"/>
    <w:rsid w:val="00080CE1"/>
    <w:rsid w:val="0008125C"/>
    <w:rsid w:val="000816CA"/>
    <w:rsid w:val="00081A06"/>
    <w:rsid w:val="00082E03"/>
    <w:rsid w:val="00083891"/>
    <w:rsid w:val="00084C2E"/>
    <w:rsid w:val="0008516B"/>
    <w:rsid w:val="000854E4"/>
    <w:rsid w:val="0008666A"/>
    <w:rsid w:val="000868D3"/>
    <w:rsid w:val="00086DAE"/>
    <w:rsid w:val="00087186"/>
    <w:rsid w:val="00090341"/>
    <w:rsid w:val="00090506"/>
    <w:rsid w:val="00092B63"/>
    <w:rsid w:val="00093633"/>
    <w:rsid w:val="000938E0"/>
    <w:rsid w:val="00093A81"/>
    <w:rsid w:val="000941FC"/>
    <w:rsid w:val="00094675"/>
    <w:rsid w:val="00095316"/>
    <w:rsid w:val="000955AE"/>
    <w:rsid w:val="00096518"/>
    <w:rsid w:val="000972B9"/>
    <w:rsid w:val="00097FF3"/>
    <w:rsid w:val="000A071B"/>
    <w:rsid w:val="000A0ACC"/>
    <w:rsid w:val="000A1EA6"/>
    <w:rsid w:val="000A1FE5"/>
    <w:rsid w:val="000A2E8E"/>
    <w:rsid w:val="000A3BE3"/>
    <w:rsid w:val="000A5391"/>
    <w:rsid w:val="000A57C3"/>
    <w:rsid w:val="000A58D4"/>
    <w:rsid w:val="000A5F17"/>
    <w:rsid w:val="000A5F29"/>
    <w:rsid w:val="000A628C"/>
    <w:rsid w:val="000A772B"/>
    <w:rsid w:val="000B0268"/>
    <w:rsid w:val="000B0431"/>
    <w:rsid w:val="000B1D0C"/>
    <w:rsid w:val="000B3045"/>
    <w:rsid w:val="000B3A0A"/>
    <w:rsid w:val="000B3B7B"/>
    <w:rsid w:val="000B3E79"/>
    <w:rsid w:val="000B478B"/>
    <w:rsid w:val="000B52E7"/>
    <w:rsid w:val="000B538B"/>
    <w:rsid w:val="000B57FB"/>
    <w:rsid w:val="000B5806"/>
    <w:rsid w:val="000B5A63"/>
    <w:rsid w:val="000B6793"/>
    <w:rsid w:val="000B6FD6"/>
    <w:rsid w:val="000B7242"/>
    <w:rsid w:val="000C089A"/>
    <w:rsid w:val="000C0CBB"/>
    <w:rsid w:val="000C0E4E"/>
    <w:rsid w:val="000C0ED2"/>
    <w:rsid w:val="000C135E"/>
    <w:rsid w:val="000C17FD"/>
    <w:rsid w:val="000C1AFC"/>
    <w:rsid w:val="000C1B4E"/>
    <w:rsid w:val="000C1CFE"/>
    <w:rsid w:val="000C1ECE"/>
    <w:rsid w:val="000C23DD"/>
    <w:rsid w:val="000C2889"/>
    <w:rsid w:val="000C2DF1"/>
    <w:rsid w:val="000C314A"/>
    <w:rsid w:val="000C4283"/>
    <w:rsid w:val="000C44C5"/>
    <w:rsid w:val="000C53B9"/>
    <w:rsid w:val="000C540A"/>
    <w:rsid w:val="000C5A2F"/>
    <w:rsid w:val="000C635C"/>
    <w:rsid w:val="000C74FA"/>
    <w:rsid w:val="000C7D08"/>
    <w:rsid w:val="000D0394"/>
    <w:rsid w:val="000D0BE8"/>
    <w:rsid w:val="000D0FDD"/>
    <w:rsid w:val="000D1047"/>
    <w:rsid w:val="000D1208"/>
    <w:rsid w:val="000D1407"/>
    <w:rsid w:val="000D15B5"/>
    <w:rsid w:val="000D1FCC"/>
    <w:rsid w:val="000D28E6"/>
    <w:rsid w:val="000D3000"/>
    <w:rsid w:val="000D34AB"/>
    <w:rsid w:val="000D62A0"/>
    <w:rsid w:val="000D64ED"/>
    <w:rsid w:val="000D6B0F"/>
    <w:rsid w:val="000D702F"/>
    <w:rsid w:val="000D728B"/>
    <w:rsid w:val="000D7471"/>
    <w:rsid w:val="000D77E5"/>
    <w:rsid w:val="000D7C5B"/>
    <w:rsid w:val="000E17DF"/>
    <w:rsid w:val="000E1D81"/>
    <w:rsid w:val="000E2171"/>
    <w:rsid w:val="000E22BE"/>
    <w:rsid w:val="000E2342"/>
    <w:rsid w:val="000E234F"/>
    <w:rsid w:val="000E2F9B"/>
    <w:rsid w:val="000E3641"/>
    <w:rsid w:val="000E3F52"/>
    <w:rsid w:val="000E5755"/>
    <w:rsid w:val="000E5E19"/>
    <w:rsid w:val="000E5E6B"/>
    <w:rsid w:val="000E7DCC"/>
    <w:rsid w:val="000F0794"/>
    <w:rsid w:val="000F0B30"/>
    <w:rsid w:val="000F0E96"/>
    <w:rsid w:val="000F12A5"/>
    <w:rsid w:val="000F2040"/>
    <w:rsid w:val="000F2DF0"/>
    <w:rsid w:val="000F43E8"/>
    <w:rsid w:val="000F48B6"/>
    <w:rsid w:val="000F4F62"/>
    <w:rsid w:val="000F529D"/>
    <w:rsid w:val="000F53B3"/>
    <w:rsid w:val="000F672C"/>
    <w:rsid w:val="000F6DFB"/>
    <w:rsid w:val="000F7538"/>
    <w:rsid w:val="000F79BC"/>
    <w:rsid w:val="000F7C8D"/>
    <w:rsid w:val="000F7F41"/>
    <w:rsid w:val="00100C3F"/>
    <w:rsid w:val="0010100E"/>
    <w:rsid w:val="0010104F"/>
    <w:rsid w:val="00102F4B"/>
    <w:rsid w:val="00104D4F"/>
    <w:rsid w:val="00105582"/>
    <w:rsid w:val="001059D9"/>
    <w:rsid w:val="001061ED"/>
    <w:rsid w:val="001076C7"/>
    <w:rsid w:val="00107799"/>
    <w:rsid w:val="001102A0"/>
    <w:rsid w:val="0011069E"/>
    <w:rsid w:val="001117DB"/>
    <w:rsid w:val="00112095"/>
    <w:rsid w:val="00112309"/>
    <w:rsid w:val="0011392A"/>
    <w:rsid w:val="00113B55"/>
    <w:rsid w:val="00114D5E"/>
    <w:rsid w:val="00114DEB"/>
    <w:rsid w:val="00114EDE"/>
    <w:rsid w:val="001154B5"/>
    <w:rsid w:val="00115627"/>
    <w:rsid w:val="00115689"/>
    <w:rsid w:val="00116067"/>
    <w:rsid w:val="0011663B"/>
    <w:rsid w:val="00116BAE"/>
    <w:rsid w:val="0011734D"/>
    <w:rsid w:val="00120653"/>
    <w:rsid w:val="00120B34"/>
    <w:rsid w:val="0012171E"/>
    <w:rsid w:val="001218AA"/>
    <w:rsid w:val="001219AD"/>
    <w:rsid w:val="001219BE"/>
    <w:rsid w:val="0012205D"/>
    <w:rsid w:val="0012212A"/>
    <w:rsid w:val="00122F01"/>
    <w:rsid w:val="001243CC"/>
    <w:rsid w:val="00124E6A"/>
    <w:rsid w:val="00125013"/>
    <w:rsid w:val="00125798"/>
    <w:rsid w:val="0012608B"/>
    <w:rsid w:val="00126727"/>
    <w:rsid w:val="00126EF2"/>
    <w:rsid w:val="00130110"/>
    <w:rsid w:val="0013063E"/>
    <w:rsid w:val="001319A4"/>
    <w:rsid w:val="001322B3"/>
    <w:rsid w:val="001325AC"/>
    <w:rsid w:val="00133689"/>
    <w:rsid w:val="001342D7"/>
    <w:rsid w:val="001346A2"/>
    <w:rsid w:val="0013504F"/>
    <w:rsid w:val="00135484"/>
    <w:rsid w:val="00135FFA"/>
    <w:rsid w:val="0013629A"/>
    <w:rsid w:val="00136537"/>
    <w:rsid w:val="00137284"/>
    <w:rsid w:val="00137D3E"/>
    <w:rsid w:val="00137F32"/>
    <w:rsid w:val="00140482"/>
    <w:rsid w:val="0014086D"/>
    <w:rsid w:val="001409F2"/>
    <w:rsid w:val="00140CDA"/>
    <w:rsid w:val="00140F32"/>
    <w:rsid w:val="00141448"/>
    <w:rsid w:val="0014174B"/>
    <w:rsid w:val="00141AED"/>
    <w:rsid w:val="00141C65"/>
    <w:rsid w:val="00141F9E"/>
    <w:rsid w:val="00142C4B"/>
    <w:rsid w:val="001439F5"/>
    <w:rsid w:val="00144824"/>
    <w:rsid w:val="001451D2"/>
    <w:rsid w:val="00145517"/>
    <w:rsid w:val="0014652D"/>
    <w:rsid w:val="00146C6A"/>
    <w:rsid w:val="00147190"/>
    <w:rsid w:val="0014740D"/>
    <w:rsid w:val="001474E0"/>
    <w:rsid w:val="00147F90"/>
    <w:rsid w:val="0015065A"/>
    <w:rsid w:val="00150853"/>
    <w:rsid w:val="00150CE6"/>
    <w:rsid w:val="0015156F"/>
    <w:rsid w:val="001517C2"/>
    <w:rsid w:val="00151CCB"/>
    <w:rsid w:val="00151D14"/>
    <w:rsid w:val="00152245"/>
    <w:rsid w:val="00152F50"/>
    <w:rsid w:val="00153381"/>
    <w:rsid w:val="00153482"/>
    <w:rsid w:val="001535E2"/>
    <w:rsid w:val="0015477F"/>
    <w:rsid w:val="00154D97"/>
    <w:rsid w:val="001550A0"/>
    <w:rsid w:val="001559EB"/>
    <w:rsid w:val="0015610A"/>
    <w:rsid w:val="00157614"/>
    <w:rsid w:val="00157F3A"/>
    <w:rsid w:val="00160358"/>
    <w:rsid w:val="001604ED"/>
    <w:rsid w:val="00160CDC"/>
    <w:rsid w:val="00160D23"/>
    <w:rsid w:val="001616DF"/>
    <w:rsid w:val="00163A6E"/>
    <w:rsid w:val="00163FE2"/>
    <w:rsid w:val="00164737"/>
    <w:rsid w:val="00164AEE"/>
    <w:rsid w:val="00164E5D"/>
    <w:rsid w:val="00165BB4"/>
    <w:rsid w:val="00166A24"/>
    <w:rsid w:val="001670CE"/>
    <w:rsid w:val="001711E3"/>
    <w:rsid w:val="001712D5"/>
    <w:rsid w:val="0017233F"/>
    <w:rsid w:val="001726FA"/>
    <w:rsid w:val="001727C1"/>
    <w:rsid w:val="00172913"/>
    <w:rsid w:val="0017344C"/>
    <w:rsid w:val="00173866"/>
    <w:rsid w:val="001759C0"/>
    <w:rsid w:val="00175AEA"/>
    <w:rsid w:val="00175B47"/>
    <w:rsid w:val="00175D7E"/>
    <w:rsid w:val="00176819"/>
    <w:rsid w:val="00176CBE"/>
    <w:rsid w:val="00176D1A"/>
    <w:rsid w:val="001771B1"/>
    <w:rsid w:val="00177385"/>
    <w:rsid w:val="001773C8"/>
    <w:rsid w:val="00177782"/>
    <w:rsid w:val="00177A5D"/>
    <w:rsid w:val="001801E8"/>
    <w:rsid w:val="001808ED"/>
    <w:rsid w:val="00180970"/>
    <w:rsid w:val="00181361"/>
    <w:rsid w:val="00181A4E"/>
    <w:rsid w:val="00182651"/>
    <w:rsid w:val="001834C5"/>
    <w:rsid w:val="0018380C"/>
    <w:rsid w:val="00183C96"/>
    <w:rsid w:val="00184502"/>
    <w:rsid w:val="00185068"/>
    <w:rsid w:val="0018516B"/>
    <w:rsid w:val="001855D0"/>
    <w:rsid w:val="00185B41"/>
    <w:rsid w:val="00186DC8"/>
    <w:rsid w:val="00186E42"/>
    <w:rsid w:val="001877B3"/>
    <w:rsid w:val="001878EE"/>
    <w:rsid w:val="00187B17"/>
    <w:rsid w:val="00190C68"/>
    <w:rsid w:val="001912A8"/>
    <w:rsid w:val="00191B95"/>
    <w:rsid w:val="00191D60"/>
    <w:rsid w:val="0019290A"/>
    <w:rsid w:val="00192F7A"/>
    <w:rsid w:val="00193563"/>
    <w:rsid w:val="00194DAA"/>
    <w:rsid w:val="0019507E"/>
    <w:rsid w:val="00195A42"/>
    <w:rsid w:val="00195C3F"/>
    <w:rsid w:val="00196BC6"/>
    <w:rsid w:val="00196DBA"/>
    <w:rsid w:val="00197B6C"/>
    <w:rsid w:val="001A0A26"/>
    <w:rsid w:val="001A1E3B"/>
    <w:rsid w:val="001A2068"/>
    <w:rsid w:val="001A4836"/>
    <w:rsid w:val="001A507C"/>
    <w:rsid w:val="001A7600"/>
    <w:rsid w:val="001A77AE"/>
    <w:rsid w:val="001B0666"/>
    <w:rsid w:val="001B184C"/>
    <w:rsid w:val="001B2053"/>
    <w:rsid w:val="001B2747"/>
    <w:rsid w:val="001B3A34"/>
    <w:rsid w:val="001B3B66"/>
    <w:rsid w:val="001B3CE7"/>
    <w:rsid w:val="001B4A18"/>
    <w:rsid w:val="001B5D93"/>
    <w:rsid w:val="001B6C0C"/>
    <w:rsid w:val="001B6F7F"/>
    <w:rsid w:val="001B701F"/>
    <w:rsid w:val="001B7153"/>
    <w:rsid w:val="001C001E"/>
    <w:rsid w:val="001C019A"/>
    <w:rsid w:val="001C0208"/>
    <w:rsid w:val="001C0290"/>
    <w:rsid w:val="001C2568"/>
    <w:rsid w:val="001C2947"/>
    <w:rsid w:val="001C2A05"/>
    <w:rsid w:val="001C2BE7"/>
    <w:rsid w:val="001C3E6C"/>
    <w:rsid w:val="001C4368"/>
    <w:rsid w:val="001C4430"/>
    <w:rsid w:val="001C4BAC"/>
    <w:rsid w:val="001C5048"/>
    <w:rsid w:val="001C565F"/>
    <w:rsid w:val="001C5F77"/>
    <w:rsid w:val="001C666D"/>
    <w:rsid w:val="001C6A1C"/>
    <w:rsid w:val="001C6CBB"/>
    <w:rsid w:val="001D09A0"/>
    <w:rsid w:val="001D0AB5"/>
    <w:rsid w:val="001D0BDC"/>
    <w:rsid w:val="001D1620"/>
    <w:rsid w:val="001D207A"/>
    <w:rsid w:val="001D2263"/>
    <w:rsid w:val="001D2CC8"/>
    <w:rsid w:val="001D307C"/>
    <w:rsid w:val="001D3C64"/>
    <w:rsid w:val="001D42DC"/>
    <w:rsid w:val="001D58FD"/>
    <w:rsid w:val="001D59D4"/>
    <w:rsid w:val="001D6746"/>
    <w:rsid w:val="001D775D"/>
    <w:rsid w:val="001E0155"/>
    <w:rsid w:val="001E0A63"/>
    <w:rsid w:val="001E15D5"/>
    <w:rsid w:val="001E27EB"/>
    <w:rsid w:val="001E368B"/>
    <w:rsid w:val="001E3C26"/>
    <w:rsid w:val="001E4DDF"/>
    <w:rsid w:val="001E4FC2"/>
    <w:rsid w:val="001E51FC"/>
    <w:rsid w:val="001E5533"/>
    <w:rsid w:val="001E5B21"/>
    <w:rsid w:val="001E6843"/>
    <w:rsid w:val="001F0EA2"/>
    <w:rsid w:val="001F0FDA"/>
    <w:rsid w:val="001F1949"/>
    <w:rsid w:val="001F2254"/>
    <w:rsid w:val="001F27F1"/>
    <w:rsid w:val="001F28B3"/>
    <w:rsid w:val="001F2D1E"/>
    <w:rsid w:val="001F2E14"/>
    <w:rsid w:val="001F3156"/>
    <w:rsid w:val="001F34C3"/>
    <w:rsid w:val="001F3933"/>
    <w:rsid w:val="001F3A24"/>
    <w:rsid w:val="001F4D43"/>
    <w:rsid w:val="001F53AF"/>
    <w:rsid w:val="001F5487"/>
    <w:rsid w:val="001F5BE7"/>
    <w:rsid w:val="001F5C63"/>
    <w:rsid w:val="001F608C"/>
    <w:rsid w:val="001F69A5"/>
    <w:rsid w:val="001F7207"/>
    <w:rsid w:val="001F76D6"/>
    <w:rsid w:val="002012B2"/>
    <w:rsid w:val="0020180F"/>
    <w:rsid w:val="00201D04"/>
    <w:rsid w:val="002020A5"/>
    <w:rsid w:val="002020E5"/>
    <w:rsid w:val="002021D3"/>
    <w:rsid w:val="002023D1"/>
    <w:rsid w:val="00204B72"/>
    <w:rsid w:val="00204BE6"/>
    <w:rsid w:val="00204D43"/>
    <w:rsid w:val="00206395"/>
    <w:rsid w:val="002065FF"/>
    <w:rsid w:val="00206DDC"/>
    <w:rsid w:val="002072BC"/>
    <w:rsid w:val="002075FF"/>
    <w:rsid w:val="00207A7C"/>
    <w:rsid w:val="00207FB4"/>
    <w:rsid w:val="002105BE"/>
    <w:rsid w:val="00210D73"/>
    <w:rsid w:val="00210FAC"/>
    <w:rsid w:val="0021106D"/>
    <w:rsid w:val="002115B4"/>
    <w:rsid w:val="00212382"/>
    <w:rsid w:val="00213063"/>
    <w:rsid w:val="00213364"/>
    <w:rsid w:val="002139F8"/>
    <w:rsid w:val="002158D5"/>
    <w:rsid w:val="00215C27"/>
    <w:rsid w:val="00215CD5"/>
    <w:rsid w:val="002169FF"/>
    <w:rsid w:val="00217141"/>
    <w:rsid w:val="00217225"/>
    <w:rsid w:val="0021752D"/>
    <w:rsid w:val="002175ED"/>
    <w:rsid w:val="00217608"/>
    <w:rsid w:val="002176B7"/>
    <w:rsid w:val="0021799D"/>
    <w:rsid w:val="002209FD"/>
    <w:rsid w:val="00221CC7"/>
    <w:rsid w:val="00221CD1"/>
    <w:rsid w:val="002226DC"/>
    <w:rsid w:val="00223A45"/>
    <w:rsid w:val="00224085"/>
    <w:rsid w:val="00224705"/>
    <w:rsid w:val="002251FE"/>
    <w:rsid w:val="00225919"/>
    <w:rsid w:val="0022618F"/>
    <w:rsid w:val="00226989"/>
    <w:rsid w:val="00226F4A"/>
    <w:rsid w:val="00230BC0"/>
    <w:rsid w:val="002321AC"/>
    <w:rsid w:val="00232D43"/>
    <w:rsid w:val="00232E3F"/>
    <w:rsid w:val="00233517"/>
    <w:rsid w:val="00233EE6"/>
    <w:rsid w:val="002341D8"/>
    <w:rsid w:val="00234533"/>
    <w:rsid w:val="00234C39"/>
    <w:rsid w:val="00235B0A"/>
    <w:rsid w:val="0023613C"/>
    <w:rsid w:val="00237244"/>
    <w:rsid w:val="00237B14"/>
    <w:rsid w:val="00237CC1"/>
    <w:rsid w:val="00237DC6"/>
    <w:rsid w:val="00240E5A"/>
    <w:rsid w:val="00240F60"/>
    <w:rsid w:val="00241683"/>
    <w:rsid w:val="00241C7F"/>
    <w:rsid w:val="0024238B"/>
    <w:rsid w:val="002424DB"/>
    <w:rsid w:val="00244324"/>
    <w:rsid w:val="0024477F"/>
    <w:rsid w:val="00244D9B"/>
    <w:rsid w:val="002450C0"/>
    <w:rsid w:val="002459F5"/>
    <w:rsid w:val="00245A23"/>
    <w:rsid w:val="00245D9C"/>
    <w:rsid w:val="002461EE"/>
    <w:rsid w:val="00246A48"/>
    <w:rsid w:val="00246CE4"/>
    <w:rsid w:val="00247AA3"/>
    <w:rsid w:val="00250C46"/>
    <w:rsid w:val="0025125A"/>
    <w:rsid w:val="00251853"/>
    <w:rsid w:val="00251A1C"/>
    <w:rsid w:val="00252668"/>
    <w:rsid w:val="00252AA8"/>
    <w:rsid w:val="00252FB8"/>
    <w:rsid w:val="002530D0"/>
    <w:rsid w:val="002535A2"/>
    <w:rsid w:val="00253ACA"/>
    <w:rsid w:val="00253F5C"/>
    <w:rsid w:val="00253FA0"/>
    <w:rsid w:val="0025407A"/>
    <w:rsid w:val="0025466E"/>
    <w:rsid w:val="00255B69"/>
    <w:rsid w:val="00255C8D"/>
    <w:rsid w:val="0025681A"/>
    <w:rsid w:val="00256D16"/>
    <w:rsid w:val="00257259"/>
    <w:rsid w:val="00257385"/>
    <w:rsid w:val="00257918"/>
    <w:rsid w:val="002600A9"/>
    <w:rsid w:val="00260684"/>
    <w:rsid w:val="00261935"/>
    <w:rsid w:val="00261DD9"/>
    <w:rsid w:val="00262808"/>
    <w:rsid w:val="00262900"/>
    <w:rsid w:val="00262ADF"/>
    <w:rsid w:val="00262CB2"/>
    <w:rsid w:val="00262D42"/>
    <w:rsid w:val="00263609"/>
    <w:rsid w:val="0026376E"/>
    <w:rsid w:val="00264694"/>
    <w:rsid w:val="00265B9A"/>
    <w:rsid w:val="00266C3C"/>
    <w:rsid w:val="00266D74"/>
    <w:rsid w:val="00270190"/>
    <w:rsid w:val="0027047D"/>
    <w:rsid w:val="00270CCC"/>
    <w:rsid w:val="0027107F"/>
    <w:rsid w:val="00271168"/>
    <w:rsid w:val="00273742"/>
    <w:rsid w:val="00274125"/>
    <w:rsid w:val="00274237"/>
    <w:rsid w:val="002742B6"/>
    <w:rsid w:val="00274610"/>
    <w:rsid w:val="00274E83"/>
    <w:rsid w:val="00274FA1"/>
    <w:rsid w:val="00275284"/>
    <w:rsid w:val="00275AD9"/>
    <w:rsid w:val="002768DB"/>
    <w:rsid w:val="0027703A"/>
    <w:rsid w:val="002770B4"/>
    <w:rsid w:val="00277444"/>
    <w:rsid w:val="00277A48"/>
    <w:rsid w:val="00277FD1"/>
    <w:rsid w:val="002812AA"/>
    <w:rsid w:val="002824F2"/>
    <w:rsid w:val="0028265E"/>
    <w:rsid w:val="00282A97"/>
    <w:rsid w:val="00282BB3"/>
    <w:rsid w:val="00283BD3"/>
    <w:rsid w:val="00284871"/>
    <w:rsid w:val="002851E2"/>
    <w:rsid w:val="00285432"/>
    <w:rsid w:val="002854FE"/>
    <w:rsid w:val="0028671D"/>
    <w:rsid w:val="00286964"/>
    <w:rsid w:val="00287BA8"/>
    <w:rsid w:val="002902DE"/>
    <w:rsid w:val="0029071E"/>
    <w:rsid w:val="002908DD"/>
    <w:rsid w:val="00291238"/>
    <w:rsid w:val="0029162B"/>
    <w:rsid w:val="00292012"/>
    <w:rsid w:val="002923C6"/>
    <w:rsid w:val="002924E1"/>
    <w:rsid w:val="00292C88"/>
    <w:rsid w:val="0029376F"/>
    <w:rsid w:val="00293DA7"/>
    <w:rsid w:val="00293DCC"/>
    <w:rsid w:val="002941B3"/>
    <w:rsid w:val="00294C69"/>
    <w:rsid w:val="0029569C"/>
    <w:rsid w:val="002958F8"/>
    <w:rsid w:val="00295C8C"/>
    <w:rsid w:val="002961BE"/>
    <w:rsid w:val="0029788A"/>
    <w:rsid w:val="00297A6F"/>
    <w:rsid w:val="002A03E9"/>
    <w:rsid w:val="002A06BA"/>
    <w:rsid w:val="002A0801"/>
    <w:rsid w:val="002A1703"/>
    <w:rsid w:val="002A2A64"/>
    <w:rsid w:val="002A313D"/>
    <w:rsid w:val="002A324E"/>
    <w:rsid w:val="002A3ACB"/>
    <w:rsid w:val="002A3EE0"/>
    <w:rsid w:val="002A4445"/>
    <w:rsid w:val="002A45D6"/>
    <w:rsid w:val="002A4C25"/>
    <w:rsid w:val="002A54FB"/>
    <w:rsid w:val="002A569B"/>
    <w:rsid w:val="002A5F6A"/>
    <w:rsid w:val="002A66EC"/>
    <w:rsid w:val="002A6DCC"/>
    <w:rsid w:val="002B032E"/>
    <w:rsid w:val="002B1226"/>
    <w:rsid w:val="002B1FBC"/>
    <w:rsid w:val="002B24E0"/>
    <w:rsid w:val="002B26F6"/>
    <w:rsid w:val="002B3593"/>
    <w:rsid w:val="002B3783"/>
    <w:rsid w:val="002B3C76"/>
    <w:rsid w:val="002B40FB"/>
    <w:rsid w:val="002B4A25"/>
    <w:rsid w:val="002B50CE"/>
    <w:rsid w:val="002B5AB7"/>
    <w:rsid w:val="002B5D48"/>
    <w:rsid w:val="002B7376"/>
    <w:rsid w:val="002C0609"/>
    <w:rsid w:val="002C20A2"/>
    <w:rsid w:val="002C2A02"/>
    <w:rsid w:val="002C2D75"/>
    <w:rsid w:val="002C3215"/>
    <w:rsid w:val="002C464C"/>
    <w:rsid w:val="002C46B8"/>
    <w:rsid w:val="002C4FCD"/>
    <w:rsid w:val="002C5D3B"/>
    <w:rsid w:val="002C675F"/>
    <w:rsid w:val="002C6845"/>
    <w:rsid w:val="002C6B75"/>
    <w:rsid w:val="002C761C"/>
    <w:rsid w:val="002C78EE"/>
    <w:rsid w:val="002C7A0A"/>
    <w:rsid w:val="002D07E9"/>
    <w:rsid w:val="002D0CBA"/>
    <w:rsid w:val="002D1209"/>
    <w:rsid w:val="002D2853"/>
    <w:rsid w:val="002D2A5E"/>
    <w:rsid w:val="002D2C03"/>
    <w:rsid w:val="002D399F"/>
    <w:rsid w:val="002D3FE6"/>
    <w:rsid w:val="002D61A0"/>
    <w:rsid w:val="002D6508"/>
    <w:rsid w:val="002E05FE"/>
    <w:rsid w:val="002E0A55"/>
    <w:rsid w:val="002E130C"/>
    <w:rsid w:val="002E1C2F"/>
    <w:rsid w:val="002E22B4"/>
    <w:rsid w:val="002E2485"/>
    <w:rsid w:val="002E2852"/>
    <w:rsid w:val="002E320D"/>
    <w:rsid w:val="002E3317"/>
    <w:rsid w:val="002E3502"/>
    <w:rsid w:val="002E3AAC"/>
    <w:rsid w:val="002E4765"/>
    <w:rsid w:val="002E495B"/>
    <w:rsid w:val="002E5186"/>
    <w:rsid w:val="002E596F"/>
    <w:rsid w:val="002E623C"/>
    <w:rsid w:val="002E6FFF"/>
    <w:rsid w:val="002E7A11"/>
    <w:rsid w:val="002E7BF3"/>
    <w:rsid w:val="002E7C7E"/>
    <w:rsid w:val="002E7CED"/>
    <w:rsid w:val="002F0509"/>
    <w:rsid w:val="002F0852"/>
    <w:rsid w:val="002F126F"/>
    <w:rsid w:val="002F1EF6"/>
    <w:rsid w:val="002F2009"/>
    <w:rsid w:val="002F277C"/>
    <w:rsid w:val="002F2A5B"/>
    <w:rsid w:val="002F4CC2"/>
    <w:rsid w:val="002F4FBF"/>
    <w:rsid w:val="002F582B"/>
    <w:rsid w:val="002F586A"/>
    <w:rsid w:val="002F5D6F"/>
    <w:rsid w:val="002F5E2A"/>
    <w:rsid w:val="002F6066"/>
    <w:rsid w:val="002F64C0"/>
    <w:rsid w:val="002F657D"/>
    <w:rsid w:val="002F6927"/>
    <w:rsid w:val="002F6BA8"/>
    <w:rsid w:val="002F7F1C"/>
    <w:rsid w:val="00300009"/>
    <w:rsid w:val="00300680"/>
    <w:rsid w:val="00300844"/>
    <w:rsid w:val="00300BCC"/>
    <w:rsid w:val="00300E09"/>
    <w:rsid w:val="00300E20"/>
    <w:rsid w:val="00301119"/>
    <w:rsid w:val="003013CA"/>
    <w:rsid w:val="00301FC5"/>
    <w:rsid w:val="003025A7"/>
    <w:rsid w:val="00302C1F"/>
    <w:rsid w:val="00303AA9"/>
    <w:rsid w:val="003040B0"/>
    <w:rsid w:val="00304415"/>
    <w:rsid w:val="00305499"/>
    <w:rsid w:val="0030581D"/>
    <w:rsid w:val="00305E24"/>
    <w:rsid w:val="00307AEE"/>
    <w:rsid w:val="00307D5C"/>
    <w:rsid w:val="00307E81"/>
    <w:rsid w:val="00310CCD"/>
    <w:rsid w:val="0031162A"/>
    <w:rsid w:val="003120F7"/>
    <w:rsid w:val="00312324"/>
    <w:rsid w:val="003124B0"/>
    <w:rsid w:val="003126C0"/>
    <w:rsid w:val="00312D5D"/>
    <w:rsid w:val="003132E4"/>
    <w:rsid w:val="0031343F"/>
    <w:rsid w:val="003138EE"/>
    <w:rsid w:val="00313FF9"/>
    <w:rsid w:val="0031479A"/>
    <w:rsid w:val="0031485B"/>
    <w:rsid w:val="003150A8"/>
    <w:rsid w:val="003154DB"/>
    <w:rsid w:val="0031558E"/>
    <w:rsid w:val="00315AA5"/>
    <w:rsid w:val="00315C56"/>
    <w:rsid w:val="003160AC"/>
    <w:rsid w:val="00316A4D"/>
    <w:rsid w:val="00316C07"/>
    <w:rsid w:val="00316FF8"/>
    <w:rsid w:val="00317456"/>
    <w:rsid w:val="00317C11"/>
    <w:rsid w:val="003202CD"/>
    <w:rsid w:val="0032056D"/>
    <w:rsid w:val="003209D1"/>
    <w:rsid w:val="003214B6"/>
    <w:rsid w:val="0032164E"/>
    <w:rsid w:val="00322147"/>
    <w:rsid w:val="0032231A"/>
    <w:rsid w:val="00322FCA"/>
    <w:rsid w:val="00324277"/>
    <w:rsid w:val="0032534F"/>
    <w:rsid w:val="0032675B"/>
    <w:rsid w:val="00326778"/>
    <w:rsid w:val="00326944"/>
    <w:rsid w:val="00326A85"/>
    <w:rsid w:val="00326BC3"/>
    <w:rsid w:val="00327435"/>
    <w:rsid w:val="00327636"/>
    <w:rsid w:val="00327CE6"/>
    <w:rsid w:val="00327DFB"/>
    <w:rsid w:val="00330B19"/>
    <w:rsid w:val="00330B23"/>
    <w:rsid w:val="003310A8"/>
    <w:rsid w:val="00331707"/>
    <w:rsid w:val="00331C1A"/>
    <w:rsid w:val="003323A7"/>
    <w:rsid w:val="003324A3"/>
    <w:rsid w:val="00332A62"/>
    <w:rsid w:val="00333A21"/>
    <w:rsid w:val="00333F07"/>
    <w:rsid w:val="00334BF4"/>
    <w:rsid w:val="00335206"/>
    <w:rsid w:val="003354FF"/>
    <w:rsid w:val="00335F47"/>
    <w:rsid w:val="003365B6"/>
    <w:rsid w:val="00336867"/>
    <w:rsid w:val="00336F1E"/>
    <w:rsid w:val="00337A80"/>
    <w:rsid w:val="00337BF5"/>
    <w:rsid w:val="00337EFE"/>
    <w:rsid w:val="003403AA"/>
    <w:rsid w:val="00341075"/>
    <w:rsid w:val="00341E7A"/>
    <w:rsid w:val="0034229C"/>
    <w:rsid w:val="00342D0E"/>
    <w:rsid w:val="00344251"/>
    <w:rsid w:val="00344E8F"/>
    <w:rsid w:val="00345244"/>
    <w:rsid w:val="00345AA3"/>
    <w:rsid w:val="00346B36"/>
    <w:rsid w:val="00346C0D"/>
    <w:rsid w:val="00346D41"/>
    <w:rsid w:val="003470BE"/>
    <w:rsid w:val="0035054F"/>
    <w:rsid w:val="003507F2"/>
    <w:rsid w:val="0035177E"/>
    <w:rsid w:val="00351CE4"/>
    <w:rsid w:val="00351E84"/>
    <w:rsid w:val="00351FEB"/>
    <w:rsid w:val="00352ADC"/>
    <w:rsid w:val="003533C5"/>
    <w:rsid w:val="00353A82"/>
    <w:rsid w:val="003543A7"/>
    <w:rsid w:val="003543DD"/>
    <w:rsid w:val="00354B10"/>
    <w:rsid w:val="00354BEF"/>
    <w:rsid w:val="00354F6D"/>
    <w:rsid w:val="00355102"/>
    <w:rsid w:val="00355305"/>
    <w:rsid w:val="00355D63"/>
    <w:rsid w:val="00356875"/>
    <w:rsid w:val="0035759E"/>
    <w:rsid w:val="00357DC9"/>
    <w:rsid w:val="00357E6F"/>
    <w:rsid w:val="00360C5A"/>
    <w:rsid w:val="00360E90"/>
    <w:rsid w:val="003610BA"/>
    <w:rsid w:val="003612C3"/>
    <w:rsid w:val="0036146B"/>
    <w:rsid w:val="00361510"/>
    <w:rsid w:val="00361574"/>
    <w:rsid w:val="003617CB"/>
    <w:rsid w:val="00361E4B"/>
    <w:rsid w:val="003620FD"/>
    <w:rsid w:val="00362CD5"/>
    <w:rsid w:val="003631FC"/>
    <w:rsid w:val="00363B4C"/>
    <w:rsid w:val="00363EB6"/>
    <w:rsid w:val="00364654"/>
    <w:rsid w:val="00364870"/>
    <w:rsid w:val="00364B69"/>
    <w:rsid w:val="0036582B"/>
    <w:rsid w:val="00366C8A"/>
    <w:rsid w:val="00366F25"/>
    <w:rsid w:val="00366FB9"/>
    <w:rsid w:val="00367088"/>
    <w:rsid w:val="0036763D"/>
    <w:rsid w:val="00367733"/>
    <w:rsid w:val="00367A79"/>
    <w:rsid w:val="003707A5"/>
    <w:rsid w:val="00370B5D"/>
    <w:rsid w:val="00370FA7"/>
    <w:rsid w:val="00370FFE"/>
    <w:rsid w:val="00371867"/>
    <w:rsid w:val="00371A9B"/>
    <w:rsid w:val="00371EA3"/>
    <w:rsid w:val="003720B4"/>
    <w:rsid w:val="003722F9"/>
    <w:rsid w:val="00372A62"/>
    <w:rsid w:val="00372A6D"/>
    <w:rsid w:val="00373120"/>
    <w:rsid w:val="003732DF"/>
    <w:rsid w:val="00373A9F"/>
    <w:rsid w:val="00373FD2"/>
    <w:rsid w:val="00374BD9"/>
    <w:rsid w:val="0037502E"/>
    <w:rsid w:val="00375152"/>
    <w:rsid w:val="00375647"/>
    <w:rsid w:val="0037748D"/>
    <w:rsid w:val="00377B76"/>
    <w:rsid w:val="00377F08"/>
    <w:rsid w:val="00377FFB"/>
    <w:rsid w:val="0038057A"/>
    <w:rsid w:val="00380C18"/>
    <w:rsid w:val="00382167"/>
    <w:rsid w:val="00382253"/>
    <w:rsid w:val="00382AAD"/>
    <w:rsid w:val="003831D1"/>
    <w:rsid w:val="0038335E"/>
    <w:rsid w:val="00383C92"/>
    <w:rsid w:val="00383FD2"/>
    <w:rsid w:val="003840B7"/>
    <w:rsid w:val="00385400"/>
    <w:rsid w:val="00387FA1"/>
    <w:rsid w:val="00390B5C"/>
    <w:rsid w:val="00391376"/>
    <w:rsid w:val="00392864"/>
    <w:rsid w:val="00392E47"/>
    <w:rsid w:val="00393885"/>
    <w:rsid w:val="003943E6"/>
    <w:rsid w:val="00395084"/>
    <w:rsid w:val="0039511C"/>
    <w:rsid w:val="0039528B"/>
    <w:rsid w:val="0039603E"/>
    <w:rsid w:val="00396813"/>
    <w:rsid w:val="003974B7"/>
    <w:rsid w:val="00397A0E"/>
    <w:rsid w:val="003A2324"/>
    <w:rsid w:val="003A30CB"/>
    <w:rsid w:val="003A3F39"/>
    <w:rsid w:val="003A4ED4"/>
    <w:rsid w:val="003A4FB9"/>
    <w:rsid w:val="003A564E"/>
    <w:rsid w:val="003A5751"/>
    <w:rsid w:val="003A6001"/>
    <w:rsid w:val="003A617E"/>
    <w:rsid w:val="003A6C88"/>
    <w:rsid w:val="003A7BDE"/>
    <w:rsid w:val="003B00A9"/>
    <w:rsid w:val="003B0343"/>
    <w:rsid w:val="003B1072"/>
    <w:rsid w:val="003B166D"/>
    <w:rsid w:val="003B21B5"/>
    <w:rsid w:val="003B3D15"/>
    <w:rsid w:val="003B5003"/>
    <w:rsid w:val="003B506E"/>
    <w:rsid w:val="003B5092"/>
    <w:rsid w:val="003B527B"/>
    <w:rsid w:val="003B5A7E"/>
    <w:rsid w:val="003B63BE"/>
    <w:rsid w:val="003B7A0E"/>
    <w:rsid w:val="003C0A51"/>
    <w:rsid w:val="003C0B29"/>
    <w:rsid w:val="003C11ED"/>
    <w:rsid w:val="003C15D7"/>
    <w:rsid w:val="003C195D"/>
    <w:rsid w:val="003C1F71"/>
    <w:rsid w:val="003C1F9B"/>
    <w:rsid w:val="003C2332"/>
    <w:rsid w:val="003C2FC2"/>
    <w:rsid w:val="003C499A"/>
    <w:rsid w:val="003C4D0E"/>
    <w:rsid w:val="003C61F9"/>
    <w:rsid w:val="003C65C6"/>
    <w:rsid w:val="003C6E83"/>
    <w:rsid w:val="003C7714"/>
    <w:rsid w:val="003C7941"/>
    <w:rsid w:val="003C7B1D"/>
    <w:rsid w:val="003D05E9"/>
    <w:rsid w:val="003D09CE"/>
    <w:rsid w:val="003D3281"/>
    <w:rsid w:val="003D55F0"/>
    <w:rsid w:val="003D57FD"/>
    <w:rsid w:val="003D76D9"/>
    <w:rsid w:val="003D7881"/>
    <w:rsid w:val="003D7C34"/>
    <w:rsid w:val="003D7D1C"/>
    <w:rsid w:val="003D7DA2"/>
    <w:rsid w:val="003E0353"/>
    <w:rsid w:val="003E0BC7"/>
    <w:rsid w:val="003E0BCC"/>
    <w:rsid w:val="003E1686"/>
    <w:rsid w:val="003E2B7E"/>
    <w:rsid w:val="003E2D76"/>
    <w:rsid w:val="003E327C"/>
    <w:rsid w:val="003E37DD"/>
    <w:rsid w:val="003E4730"/>
    <w:rsid w:val="003E4CED"/>
    <w:rsid w:val="003E4DD8"/>
    <w:rsid w:val="003E5396"/>
    <w:rsid w:val="003E5573"/>
    <w:rsid w:val="003E5ABE"/>
    <w:rsid w:val="003E6A16"/>
    <w:rsid w:val="003E6CF4"/>
    <w:rsid w:val="003E7853"/>
    <w:rsid w:val="003E7882"/>
    <w:rsid w:val="003E7D26"/>
    <w:rsid w:val="003E7E84"/>
    <w:rsid w:val="003E7F3B"/>
    <w:rsid w:val="003F02D7"/>
    <w:rsid w:val="003F1BA6"/>
    <w:rsid w:val="003F2655"/>
    <w:rsid w:val="003F2E6E"/>
    <w:rsid w:val="003F36DA"/>
    <w:rsid w:val="003F3D31"/>
    <w:rsid w:val="003F51E5"/>
    <w:rsid w:val="003F682B"/>
    <w:rsid w:val="003F76B0"/>
    <w:rsid w:val="0040081A"/>
    <w:rsid w:val="004008E0"/>
    <w:rsid w:val="0040090E"/>
    <w:rsid w:val="00400D07"/>
    <w:rsid w:val="004019CA"/>
    <w:rsid w:val="00401A38"/>
    <w:rsid w:val="00401D52"/>
    <w:rsid w:val="00402280"/>
    <w:rsid w:val="00402344"/>
    <w:rsid w:val="004024D3"/>
    <w:rsid w:val="0040260A"/>
    <w:rsid w:val="00402A8B"/>
    <w:rsid w:val="00402E8C"/>
    <w:rsid w:val="00402FF4"/>
    <w:rsid w:val="00403269"/>
    <w:rsid w:val="004032F2"/>
    <w:rsid w:val="004033BB"/>
    <w:rsid w:val="004037A3"/>
    <w:rsid w:val="00403A54"/>
    <w:rsid w:val="0040400B"/>
    <w:rsid w:val="0040579B"/>
    <w:rsid w:val="00406154"/>
    <w:rsid w:val="0040662F"/>
    <w:rsid w:val="0040693D"/>
    <w:rsid w:val="00406CE3"/>
    <w:rsid w:val="004103EA"/>
    <w:rsid w:val="00410569"/>
    <w:rsid w:val="004107AE"/>
    <w:rsid w:val="0041104E"/>
    <w:rsid w:val="0041126D"/>
    <w:rsid w:val="004112E5"/>
    <w:rsid w:val="004127E7"/>
    <w:rsid w:val="00412BA7"/>
    <w:rsid w:val="004135BE"/>
    <w:rsid w:val="00413B2F"/>
    <w:rsid w:val="00413E8D"/>
    <w:rsid w:val="00414385"/>
    <w:rsid w:val="00414F76"/>
    <w:rsid w:val="004165BF"/>
    <w:rsid w:val="00417BED"/>
    <w:rsid w:val="0042023F"/>
    <w:rsid w:val="00420A5A"/>
    <w:rsid w:val="00420EDF"/>
    <w:rsid w:val="0042110D"/>
    <w:rsid w:val="0042161B"/>
    <w:rsid w:val="004217BE"/>
    <w:rsid w:val="00421DB7"/>
    <w:rsid w:val="00422550"/>
    <w:rsid w:val="00423F6F"/>
    <w:rsid w:val="00424E77"/>
    <w:rsid w:val="00425BCC"/>
    <w:rsid w:val="00425D22"/>
    <w:rsid w:val="00425EF3"/>
    <w:rsid w:val="004267DC"/>
    <w:rsid w:val="004271C1"/>
    <w:rsid w:val="0042769B"/>
    <w:rsid w:val="00427737"/>
    <w:rsid w:val="00427DAE"/>
    <w:rsid w:val="004303A8"/>
    <w:rsid w:val="00430788"/>
    <w:rsid w:val="0043112E"/>
    <w:rsid w:val="00432241"/>
    <w:rsid w:val="004324CC"/>
    <w:rsid w:val="00433568"/>
    <w:rsid w:val="0043358C"/>
    <w:rsid w:val="004346AE"/>
    <w:rsid w:val="00434850"/>
    <w:rsid w:val="00434973"/>
    <w:rsid w:val="0043672B"/>
    <w:rsid w:val="00436F48"/>
    <w:rsid w:val="00437876"/>
    <w:rsid w:val="0043792F"/>
    <w:rsid w:val="00440144"/>
    <w:rsid w:val="00440A83"/>
    <w:rsid w:val="00441510"/>
    <w:rsid w:val="004415E4"/>
    <w:rsid w:val="0044284B"/>
    <w:rsid w:val="00443CF7"/>
    <w:rsid w:val="004445ED"/>
    <w:rsid w:val="00444628"/>
    <w:rsid w:val="004448AA"/>
    <w:rsid w:val="004457D0"/>
    <w:rsid w:val="00445A8D"/>
    <w:rsid w:val="00445B12"/>
    <w:rsid w:val="00445B3E"/>
    <w:rsid w:val="00446290"/>
    <w:rsid w:val="00446345"/>
    <w:rsid w:val="00446D75"/>
    <w:rsid w:val="004473FB"/>
    <w:rsid w:val="00447709"/>
    <w:rsid w:val="0044784D"/>
    <w:rsid w:val="0044797A"/>
    <w:rsid w:val="004509FF"/>
    <w:rsid w:val="00450C9A"/>
    <w:rsid w:val="00450CAF"/>
    <w:rsid w:val="00450D00"/>
    <w:rsid w:val="00450E0C"/>
    <w:rsid w:val="00451772"/>
    <w:rsid w:val="004523E7"/>
    <w:rsid w:val="0045356C"/>
    <w:rsid w:val="004538DF"/>
    <w:rsid w:val="00454922"/>
    <w:rsid w:val="00454976"/>
    <w:rsid w:val="00455692"/>
    <w:rsid w:val="00456495"/>
    <w:rsid w:val="004572A2"/>
    <w:rsid w:val="004576B0"/>
    <w:rsid w:val="00457C50"/>
    <w:rsid w:val="00460316"/>
    <w:rsid w:val="00460FB7"/>
    <w:rsid w:val="00461044"/>
    <w:rsid w:val="00461496"/>
    <w:rsid w:val="00461A26"/>
    <w:rsid w:val="00461A8E"/>
    <w:rsid w:val="0046279C"/>
    <w:rsid w:val="004627E0"/>
    <w:rsid w:val="0046487B"/>
    <w:rsid w:val="00464B23"/>
    <w:rsid w:val="00464DF9"/>
    <w:rsid w:val="00464E42"/>
    <w:rsid w:val="00465BB2"/>
    <w:rsid w:val="00465CD4"/>
    <w:rsid w:val="00466064"/>
    <w:rsid w:val="00467032"/>
    <w:rsid w:val="004673AC"/>
    <w:rsid w:val="004679A7"/>
    <w:rsid w:val="004704EE"/>
    <w:rsid w:val="0047177B"/>
    <w:rsid w:val="004730AE"/>
    <w:rsid w:val="004730F7"/>
    <w:rsid w:val="0047485F"/>
    <w:rsid w:val="00475419"/>
    <w:rsid w:val="0047546A"/>
    <w:rsid w:val="00475E82"/>
    <w:rsid w:val="0047643A"/>
    <w:rsid w:val="00476904"/>
    <w:rsid w:val="00476AB2"/>
    <w:rsid w:val="00476D42"/>
    <w:rsid w:val="0047709D"/>
    <w:rsid w:val="00477A2F"/>
    <w:rsid w:val="00480563"/>
    <w:rsid w:val="00481BB7"/>
    <w:rsid w:val="00482F80"/>
    <w:rsid w:val="004833F1"/>
    <w:rsid w:val="00483415"/>
    <w:rsid w:val="004838EA"/>
    <w:rsid w:val="00483D24"/>
    <w:rsid w:val="00484748"/>
    <w:rsid w:val="00484D48"/>
    <w:rsid w:val="0048527B"/>
    <w:rsid w:val="004855D2"/>
    <w:rsid w:val="004862F7"/>
    <w:rsid w:val="00486543"/>
    <w:rsid w:val="004913CD"/>
    <w:rsid w:val="004916B2"/>
    <w:rsid w:val="004921F4"/>
    <w:rsid w:val="00492708"/>
    <w:rsid w:val="004931A8"/>
    <w:rsid w:val="0049387F"/>
    <w:rsid w:val="00494796"/>
    <w:rsid w:val="00495BB4"/>
    <w:rsid w:val="00496000"/>
    <w:rsid w:val="00496267"/>
    <w:rsid w:val="00496BA8"/>
    <w:rsid w:val="00496CBA"/>
    <w:rsid w:val="0049764C"/>
    <w:rsid w:val="004A0337"/>
    <w:rsid w:val="004A03E8"/>
    <w:rsid w:val="004A04CA"/>
    <w:rsid w:val="004A05FD"/>
    <w:rsid w:val="004A0E35"/>
    <w:rsid w:val="004A1040"/>
    <w:rsid w:val="004A12AC"/>
    <w:rsid w:val="004A1497"/>
    <w:rsid w:val="004A1A94"/>
    <w:rsid w:val="004A2A88"/>
    <w:rsid w:val="004A52B2"/>
    <w:rsid w:val="004A5863"/>
    <w:rsid w:val="004A5DBA"/>
    <w:rsid w:val="004A5F93"/>
    <w:rsid w:val="004A625B"/>
    <w:rsid w:val="004A7420"/>
    <w:rsid w:val="004A7B7E"/>
    <w:rsid w:val="004B0F97"/>
    <w:rsid w:val="004B15A9"/>
    <w:rsid w:val="004B1663"/>
    <w:rsid w:val="004B1984"/>
    <w:rsid w:val="004B1C92"/>
    <w:rsid w:val="004B1E3A"/>
    <w:rsid w:val="004B21D4"/>
    <w:rsid w:val="004B3A7F"/>
    <w:rsid w:val="004B5215"/>
    <w:rsid w:val="004B59D3"/>
    <w:rsid w:val="004B73E1"/>
    <w:rsid w:val="004C1B3D"/>
    <w:rsid w:val="004C2E07"/>
    <w:rsid w:val="004C2E21"/>
    <w:rsid w:val="004C317C"/>
    <w:rsid w:val="004C3453"/>
    <w:rsid w:val="004C35FC"/>
    <w:rsid w:val="004C3C68"/>
    <w:rsid w:val="004C41CC"/>
    <w:rsid w:val="004C4BD4"/>
    <w:rsid w:val="004C6D8B"/>
    <w:rsid w:val="004C7ABE"/>
    <w:rsid w:val="004D02A3"/>
    <w:rsid w:val="004D0A48"/>
    <w:rsid w:val="004D135E"/>
    <w:rsid w:val="004D1769"/>
    <w:rsid w:val="004D1C34"/>
    <w:rsid w:val="004D1D08"/>
    <w:rsid w:val="004D3342"/>
    <w:rsid w:val="004D366F"/>
    <w:rsid w:val="004D4FD3"/>
    <w:rsid w:val="004D5749"/>
    <w:rsid w:val="004D6378"/>
    <w:rsid w:val="004D703E"/>
    <w:rsid w:val="004D7859"/>
    <w:rsid w:val="004D7948"/>
    <w:rsid w:val="004D79BC"/>
    <w:rsid w:val="004D7C50"/>
    <w:rsid w:val="004D7E7E"/>
    <w:rsid w:val="004E1A23"/>
    <w:rsid w:val="004E1CC5"/>
    <w:rsid w:val="004E229B"/>
    <w:rsid w:val="004E3007"/>
    <w:rsid w:val="004E3227"/>
    <w:rsid w:val="004E3A5B"/>
    <w:rsid w:val="004E3D87"/>
    <w:rsid w:val="004E4D46"/>
    <w:rsid w:val="004E5102"/>
    <w:rsid w:val="004E550F"/>
    <w:rsid w:val="004E6D82"/>
    <w:rsid w:val="004E6D8B"/>
    <w:rsid w:val="004E73F8"/>
    <w:rsid w:val="004E77FD"/>
    <w:rsid w:val="004F05B9"/>
    <w:rsid w:val="004F17CA"/>
    <w:rsid w:val="004F254F"/>
    <w:rsid w:val="004F31E8"/>
    <w:rsid w:val="004F336B"/>
    <w:rsid w:val="004F3B8C"/>
    <w:rsid w:val="004F3F34"/>
    <w:rsid w:val="004F40BA"/>
    <w:rsid w:val="004F4437"/>
    <w:rsid w:val="004F4BFA"/>
    <w:rsid w:val="004F501D"/>
    <w:rsid w:val="004F5049"/>
    <w:rsid w:val="004F52A2"/>
    <w:rsid w:val="004F6453"/>
    <w:rsid w:val="005002DB"/>
    <w:rsid w:val="00500644"/>
    <w:rsid w:val="00500A7B"/>
    <w:rsid w:val="00500E0F"/>
    <w:rsid w:val="00500F7F"/>
    <w:rsid w:val="00501335"/>
    <w:rsid w:val="00502F79"/>
    <w:rsid w:val="005035DE"/>
    <w:rsid w:val="00503FD2"/>
    <w:rsid w:val="00504A9F"/>
    <w:rsid w:val="00504F91"/>
    <w:rsid w:val="0050544C"/>
    <w:rsid w:val="0050567E"/>
    <w:rsid w:val="00505D3D"/>
    <w:rsid w:val="00506888"/>
    <w:rsid w:val="00507482"/>
    <w:rsid w:val="005075B7"/>
    <w:rsid w:val="005101A1"/>
    <w:rsid w:val="005103A3"/>
    <w:rsid w:val="00510764"/>
    <w:rsid w:val="00511639"/>
    <w:rsid w:val="00511F7B"/>
    <w:rsid w:val="0051216B"/>
    <w:rsid w:val="00512509"/>
    <w:rsid w:val="00512FA0"/>
    <w:rsid w:val="0051330A"/>
    <w:rsid w:val="00514B94"/>
    <w:rsid w:val="0051518B"/>
    <w:rsid w:val="00515AE4"/>
    <w:rsid w:val="00515CD9"/>
    <w:rsid w:val="00515EB9"/>
    <w:rsid w:val="0051647A"/>
    <w:rsid w:val="005165BC"/>
    <w:rsid w:val="005166D0"/>
    <w:rsid w:val="00517357"/>
    <w:rsid w:val="00517433"/>
    <w:rsid w:val="005175B0"/>
    <w:rsid w:val="005203C3"/>
    <w:rsid w:val="005209FD"/>
    <w:rsid w:val="0052136C"/>
    <w:rsid w:val="00521A42"/>
    <w:rsid w:val="00521D56"/>
    <w:rsid w:val="005231A3"/>
    <w:rsid w:val="00523E7D"/>
    <w:rsid w:val="00524481"/>
    <w:rsid w:val="00524A91"/>
    <w:rsid w:val="0052502D"/>
    <w:rsid w:val="00525106"/>
    <w:rsid w:val="005255D8"/>
    <w:rsid w:val="00525DAB"/>
    <w:rsid w:val="005265B5"/>
    <w:rsid w:val="005266CB"/>
    <w:rsid w:val="00527EDB"/>
    <w:rsid w:val="00530601"/>
    <w:rsid w:val="005306EB"/>
    <w:rsid w:val="005309FC"/>
    <w:rsid w:val="005312A4"/>
    <w:rsid w:val="005315BC"/>
    <w:rsid w:val="00531894"/>
    <w:rsid w:val="00532326"/>
    <w:rsid w:val="00532336"/>
    <w:rsid w:val="0053252F"/>
    <w:rsid w:val="00532A5E"/>
    <w:rsid w:val="00533B4B"/>
    <w:rsid w:val="00534199"/>
    <w:rsid w:val="00535FB0"/>
    <w:rsid w:val="00536531"/>
    <w:rsid w:val="005376C3"/>
    <w:rsid w:val="00537B34"/>
    <w:rsid w:val="00540C7E"/>
    <w:rsid w:val="00541181"/>
    <w:rsid w:val="0054148D"/>
    <w:rsid w:val="00541747"/>
    <w:rsid w:val="00541C19"/>
    <w:rsid w:val="00541D0B"/>
    <w:rsid w:val="00541EFF"/>
    <w:rsid w:val="00543F86"/>
    <w:rsid w:val="00544428"/>
    <w:rsid w:val="00544E04"/>
    <w:rsid w:val="00545245"/>
    <w:rsid w:val="005453E4"/>
    <w:rsid w:val="00545490"/>
    <w:rsid w:val="00545BFF"/>
    <w:rsid w:val="00545DA0"/>
    <w:rsid w:val="005465D2"/>
    <w:rsid w:val="0054758C"/>
    <w:rsid w:val="00547BA3"/>
    <w:rsid w:val="00547BCD"/>
    <w:rsid w:val="005505A9"/>
    <w:rsid w:val="00550FAE"/>
    <w:rsid w:val="005524F4"/>
    <w:rsid w:val="00552776"/>
    <w:rsid w:val="005527F0"/>
    <w:rsid w:val="0055280A"/>
    <w:rsid w:val="00552C5E"/>
    <w:rsid w:val="00553675"/>
    <w:rsid w:val="00553F6E"/>
    <w:rsid w:val="005548FE"/>
    <w:rsid w:val="00554E63"/>
    <w:rsid w:val="00555C8A"/>
    <w:rsid w:val="00560EC4"/>
    <w:rsid w:val="00560FFB"/>
    <w:rsid w:val="0056212C"/>
    <w:rsid w:val="00562A9E"/>
    <w:rsid w:val="005630F2"/>
    <w:rsid w:val="005637B0"/>
    <w:rsid w:val="00564061"/>
    <w:rsid w:val="00564A74"/>
    <w:rsid w:val="005652F8"/>
    <w:rsid w:val="00565323"/>
    <w:rsid w:val="005659BB"/>
    <w:rsid w:val="00565D25"/>
    <w:rsid w:val="005664B6"/>
    <w:rsid w:val="00566B67"/>
    <w:rsid w:val="005672B2"/>
    <w:rsid w:val="0056762F"/>
    <w:rsid w:val="005679E0"/>
    <w:rsid w:val="005703D9"/>
    <w:rsid w:val="0057069E"/>
    <w:rsid w:val="00571438"/>
    <w:rsid w:val="00571932"/>
    <w:rsid w:val="00572384"/>
    <w:rsid w:val="0057271B"/>
    <w:rsid w:val="005728C6"/>
    <w:rsid w:val="00572F2A"/>
    <w:rsid w:val="005730E0"/>
    <w:rsid w:val="005733CA"/>
    <w:rsid w:val="005733E9"/>
    <w:rsid w:val="0057344B"/>
    <w:rsid w:val="0057359F"/>
    <w:rsid w:val="00573698"/>
    <w:rsid w:val="0057375F"/>
    <w:rsid w:val="0057427D"/>
    <w:rsid w:val="0057448B"/>
    <w:rsid w:val="00575AF9"/>
    <w:rsid w:val="00575D8C"/>
    <w:rsid w:val="00576061"/>
    <w:rsid w:val="00576416"/>
    <w:rsid w:val="0057670C"/>
    <w:rsid w:val="00576FDC"/>
    <w:rsid w:val="0057738F"/>
    <w:rsid w:val="00577FB7"/>
    <w:rsid w:val="00580034"/>
    <w:rsid w:val="00580187"/>
    <w:rsid w:val="00580EA9"/>
    <w:rsid w:val="00580FBC"/>
    <w:rsid w:val="00582357"/>
    <w:rsid w:val="00582822"/>
    <w:rsid w:val="00582BF7"/>
    <w:rsid w:val="005838FA"/>
    <w:rsid w:val="0058397A"/>
    <w:rsid w:val="00584039"/>
    <w:rsid w:val="005850A1"/>
    <w:rsid w:val="0058547D"/>
    <w:rsid w:val="005857DB"/>
    <w:rsid w:val="00586F0B"/>
    <w:rsid w:val="00587BF2"/>
    <w:rsid w:val="00590077"/>
    <w:rsid w:val="00590CB9"/>
    <w:rsid w:val="00590EB5"/>
    <w:rsid w:val="00591175"/>
    <w:rsid w:val="005927BC"/>
    <w:rsid w:val="00592919"/>
    <w:rsid w:val="00592E67"/>
    <w:rsid w:val="00593171"/>
    <w:rsid w:val="00593602"/>
    <w:rsid w:val="005938DF"/>
    <w:rsid w:val="00593E9B"/>
    <w:rsid w:val="00593F2A"/>
    <w:rsid w:val="00594454"/>
    <w:rsid w:val="0059478F"/>
    <w:rsid w:val="005953AE"/>
    <w:rsid w:val="0059676C"/>
    <w:rsid w:val="0059686A"/>
    <w:rsid w:val="00597425"/>
    <w:rsid w:val="005976EB"/>
    <w:rsid w:val="00597DBB"/>
    <w:rsid w:val="005A1A71"/>
    <w:rsid w:val="005A2D71"/>
    <w:rsid w:val="005A2FF7"/>
    <w:rsid w:val="005A3055"/>
    <w:rsid w:val="005A60B1"/>
    <w:rsid w:val="005A64B9"/>
    <w:rsid w:val="005A73A2"/>
    <w:rsid w:val="005A7F85"/>
    <w:rsid w:val="005B0F73"/>
    <w:rsid w:val="005B11D3"/>
    <w:rsid w:val="005B12D7"/>
    <w:rsid w:val="005B1504"/>
    <w:rsid w:val="005B1573"/>
    <w:rsid w:val="005B15CE"/>
    <w:rsid w:val="005B181D"/>
    <w:rsid w:val="005B20DF"/>
    <w:rsid w:val="005B2691"/>
    <w:rsid w:val="005B334E"/>
    <w:rsid w:val="005B3A54"/>
    <w:rsid w:val="005B4067"/>
    <w:rsid w:val="005B4267"/>
    <w:rsid w:val="005B4AD5"/>
    <w:rsid w:val="005B5E46"/>
    <w:rsid w:val="005B60FE"/>
    <w:rsid w:val="005B6A1E"/>
    <w:rsid w:val="005B6C6E"/>
    <w:rsid w:val="005B7A1F"/>
    <w:rsid w:val="005C0209"/>
    <w:rsid w:val="005C03E4"/>
    <w:rsid w:val="005C05A9"/>
    <w:rsid w:val="005C16BF"/>
    <w:rsid w:val="005C20DA"/>
    <w:rsid w:val="005C309E"/>
    <w:rsid w:val="005C3FA1"/>
    <w:rsid w:val="005C4D14"/>
    <w:rsid w:val="005C5AF1"/>
    <w:rsid w:val="005C5B58"/>
    <w:rsid w:val="005C5DA1"/>
    <w:rsid w:val="005C6688"/>
    <w:rsid w:val="005C7195"/>
    <w:rsid w:val="005C7B1C"/>
    <w:rsid w:val="005C7C1F"/>
    <w:rsid w:val="005C7E9D"/>
    <w:rsid w:val="005D055A"/>
    <w:rsid w:val="005D0ADF"/>
    <w:rsid w:val="005D1335"/>
    <w:rsid w:val="005D1624"/>
    <w:rsid w:val="005D1E7A"/>
    <w:rsid w:val="005D1F26"/>
    <w:rsid w:val="005D2B4B"/>
    <w:rsid w:val="005D2BC8"/>
    <w:rsid w:val="005D2C37"/>
    <w:rsid w:val="005D3181"/>
    <w:rsid w:val="005D4445"/>
    <w:rsid w:val="005D496E"/>
    <w:rsid w:val="005D4E44"/>
    <w:rsid w:val="005D4E50"/>
    <w:rsid w:val="005D60A9"/>
    <w:rsid w:val="005D6118"/>
    <w:rsid w:val="005D64FD"/>
    <w:rsid w:val="005D6ACA"/>
    <w:rsid w:val="005D6B9C"/>
    <w:rsid w:val="005D6C6C"/>
    <w:rsid w:val="005D6D11"/>
    <w:rsid w:val="005E02DD"/>
    <w:rsid w:val="005E09BE"/>
    <w:rsid w:val="005E10A8"/>
    <w:rsid w:val="005E1477"/>
    <w:rsid w:val="005E1523"/>
    <w:rsid w:val="005E15FD"/>
    <w:rsid w:val="005E24B9"/>
    <w:rsid w:val="005E3457"/>
    <w:rsid w:val="005E44C3"/>
    <w:rsid w:val="005E50D0"/>
    <w:rsid w:val="005E5277"/>
    <w:rsid w:val="005E59AD"/>
    <w:rsid w:val="005E5DAC"/>
    <w:rsid w:val="005E5FBB"/>
    <w:rsid w:val="005E65C7"/>
    <w:rsid w:val="005E672C"/>
    <w:rsid w:val="005E6AEE"/>
    <w:rsid w:val="005E7331"/>
    <w:rsid w:val="005E7479"/>
    <w:rsid w:val="005E764A"/>
    <w:rsid w:val="005E7B6D"/>
    <w:rsid w:val="005E7C04"/>
    <w:rsid w:val="005E7D95"/>
    <w:rsid w:val="005F006A"/>
    <w:rsid w:val="005F0926"/>
    <w:rsid w:val="005F16EF"/>
    <w:rsid w:val="005F2894"/>
    <w:rsid w:val="005F29F0"/>
    <w:rsid w:val="005F2ADB"/>
    <w:rsid w:val="005F2DF5"/>
    <w:rsid w:val="005F3B45"/>
    <w:rsid w:val="005F3C59"/>
    <w:rsid w:val="005F4040"/>
    <w:rsid w:val="005F46E7"/>
    <w:rsid w:val="005F49E3"/>
    <w:rsid w:val="005F4C35"/>
    <w:rsid w:val="005F53B7"/>
    <w:rsid w:val="005F5D26"/>
    <w:rsid w:val="005F6F7B"/>
    <w:rsid w:val="005F7148"/>
    <w:rsid w:val="005F78B9"/>
    <w:rsid w:val="00600D15"/>
    <w:rsid w:val="006014A4"/>
    <w:rsid w:val="00602408"/>
    <w:rsid w:val="00602A84"/>
    <w:rsid w:val="00602C50"/>
    <w:rsid w:val="00602DAE"/>
    <w:rsid w:val="0060329B"/>
    <w:rsid w:val="0060353E"/>
    <w:rsid w:val="00603CB8"/>
    <w:rsid w:val="00605261"/>
    <w:rsid w:val="0060582D"/>
    <w:rsid w:val="0060583E"/>
    <w:rsid w:val="00606155"/>
    <w:rsid w:val="00606389"/>
    <w:rsid w:val="00610359"/>
    <w:rsid w:val="0061035F"/>
    <w:rsid w:val="00610A6C"/>
    <w:rsid w:val="0061136C"/>
    <w:rsid w:val="0061157C"/>
    <w:rsid w:val="00611B9B"/>
    <w:rsid w:val="00612553"/>
    <w:rsid w:val="00612905"/>
    <w:rsid w:val="00612AD5"/>
    <w:rsid w:val="00612EF9"/>
    <w:rsid w:val="00613EC2"/>
    <w:rsid w:val="006142D5"/>
    <w:rsid w:val="0061527A"/>
    <w:rsid w:val="006153A9"/>
    <w:rsid w:val="00615C25"/>
    <w:rsid w:val="00617462"/>
    <w:rsid w:val="0061776B"/>
    <w:rsid w:val="006177DC"/>
    <w:rsid w:val="006179FC"/>
    <w:rsid w:val="006201E3"/>
    <w:rsid w:val="006205DE"/>
    <w:rsid w:val="00620696"/>
    <w:rsid w:val="006221CC"/>
    <w:rsid w:val="006221D2"/>
    <w:rsid w:val="00623EBB"/>
    <w:rsid w:val="00624440"/>
    <w:rsid w:val="006277A4"/>
    <w:rsid w:val="006302A4"/>
    <w:rsid w:val="00630D48"/>
    <w:rsid w:val="00631012"/>
    <w:rsid w:val="006321CB"/>
    <w:rsid w:val="0063317F"/>
    <w:rsid w:val="006345AD"/>
    <w:rsid w:val="006350D8"/>
    <w:rsid w:val="006359EC"/>
    <w:rsid w:val="00636057"/>
    <w:rsid w:val="00636466"/>
    <w:rsid w:val="00637090"/>
    <w:rsid w:val="00637568"/>
    <w:rsid w:val="00640449"/>
    <w:rsid w:val="00640EA3"/>
    <w:rsid w:val="00643153"/>
    <w:rsid w:val="006432FA"/>
    <w:rsid w:val="00643631"/>
    <w:rsid w:val="00643A03"/>
    <w:rsid w:val="00643DA4"/>
    <w:rsid w:val="00643F5C"/>
    <w:rsid w:val="00644C41"/>
    <w:rsid w:val="00644EE1"/>
    <w:rsid w:val="0064536C"/>
    <w:rsid w:val="00645D87"/>
    <w:rsid w:val="00646438"/>
    <w:rsid w:val="00646DF3"/>
    <w:rsid w:val="00646E0A"/>
    <w:rsid w:val="00647BC4"/>
    <w:rsid w:val="00650159"/>
    <w:rsid w:val="006505BF"/>
    <w:rsid w:val="00650623"/>
    <w:rsid w:val="0065094C"/>
    <w:rsid w:val="0065118C"/>
    <w:rsid w:val="006511F3"/>
    <w:rsid w:val="00652058"/>
    <w:rsid w:val="006520DF"/>
    <w:rsid w:val="00652DE5"/>
    <w:rsid w:val="00653032"/>
    <w:rsid w:val="00653411"/>
    <w:rsid w:val="00653450"/>
    <w:rsid w:val="00653681"/>
    <w:rsid w:val="006541BE"/>
    <w:rsid w:val="006550F0"/>
    <w:rsid w:val="00655159"/>
    <w:rsid w:val="0065570F"/>
    <w:rsid w:val="00655A03"/>
    <w:rsid w:val="00655FDC"/>
    <w:rsid w:val="00656129"/>
    <w:rsid w:val="00656152"/>
    <w:rsid w:val="006561B5"/>
    <w:rsid w:val="0065767B"/>
    <w:rsid w:val="006608C9"/>
    <w:rsid w:val="00660A63"/>
    <w:rsid w:val="00660B31"/>
    <w:rsid w:val="00660BA5"/>
    <w:rsid w:val="00660BD4"/>
    <w:rsid w:val="0066188D"/>
    <w:rsid w:val="00661F3E"/>
    <w:rsid w:val="00662E04"/>
    <w:rsid w:val="006633AC"/>
    <w:rsid w:val="0066362E"/>
    <w:rsid w:val="0066364E"/>
    <w:rsid w:val="00663A94"/>
    <w:rsid w:val="006653FE"/>
    <w:rsid w:val="006670BA"/>
    <w:rsid w:val="006672B2"/>
    <w:rsid w:val="006674E1"/>
    <w:rsid w:val="00667D0D"/>
    <w:rsid w:val="0067052F"/>
    <w:rsid w:val="00670F9D"/>
    <w:rsid w:val="006710FF"/>
    <w:rsid w:val="00671AFE"/>
    <w:rsid w:val="00671D4D"/>
    <w:rsid w:val="00672859"/>
    <w:rsid w:val="00672F96"/>
    <w:rsid w:val="006730BA"/>
    <w:rsid w:val="006731A8"/>
    <w:rsid w:val="0067436A"/>
    <w:rsid w:val="00674D9E"/>
    <w:rsid w:val="00674EE9"/>
    <w:rsid w:val="00675659"/>
    <w:rsid w:val="006767DB"/>
    <w:rsid w:val="00677262"/>
    <w:rsid w:val="00677497"/>
    <w:rsid w:val="00677739"/>
    <w:rsid w:val="00677F46"/>
    <w:rsid w:val="006800BC"/>
    <w:rsid w:val="00680F89"/>
    <w:rsid w:val="00682F11"/>
    <w:rsid w:val="006830F6"/>
    <w:rsid w:val="0068336D"/>
    <w:rsid w:val="006833D4"/>
    <w:rsid w:val="006839A4"/>
    <w:rsid w:val="00683F8F"/>
    <w:rsid w:val="006856B6"/>
    <w:rsid w:val="00685B30"/>
    <w:rsid w:val="00685D6B"/>
    <w:rsid w:val="00686BC9"/>
    <w:rsid w:val="00687555"/>
    <w:rsid w:val="00687B26"/>
    <w:rsid w:val="00690681"/>
    <w:rsid w:val="00690D03"/>
    <w:rsid w:val="00690F9B"/>
    <w:rsid w:val="00691026"/>
    <w:rsid w:val="00691442"/>
    <w:rsid w:val="00691815"/>
    <w:rsid w:val="006929DC"/>
    <w:rsid w:val="006935CB"/>
    <w:rsid w:val="006937DC"/>
    <w:rsid w:val="00694066"/>
    <w:rsid w:val="0069437D"/>
    <w:rsid w:val="006951D0"/>
    <w:rsid w:val="006956D2"/>
    <w:rsid w:val="006969C5"/>
    <w:rsid w:val="00697CB5"/>
    <w:rsid w:val="006A06FE"/>
    <w:rsid w:val="006A1021"/>
    <w:rsid w:val="006A2561"/>
    <w:rsid w:val="006A4EEA"/>
    <w:rsid w:val="006A5423"/>
    <w:rsid w:val="006A5A8E"/>
    <w:rsid w:val="006A630B"/>
    <w:rsid w:val="006A6415"/>
    <w:rsid w:val="006A6A62"/>
    <w:rsid w:val="006A6D9F"/>
    <w:rsid w:val="006B00BE"/>
    <w:rsid w:val="006B0174"/>
    <w:rsid w:val="006B0FA3"/>
    <w:rsid w:val="006B1339"/>
    <w:rsid w:val="006B13F7"/>
    <w:rsid w:val="006B1F72"/>
    <w:rsid w:val="006B3551"/>
    <w:rsid w:val="006B4255"/>
    <w:rsid w:val="006B47B3"/>
    <w:rsid w:val="006B4F1A"/>
    <w:rsid w:val="006B4FEF"/>
    <w:rsid w:val="006B55A1"/>
    <w:rsid w:val="006B5934"/>
    <w:rsid w:val="006B5AA0"/>
    <w:rsid w:val="006B606E"/>
    <w:rsid w:val="006B61F5"/>
    <w:rsid w:val="006B65D0"/>
    <w:rsid w:val="006C03C2"/>
    <w:rsid w:val="006C083D"/>
    <w:rsid w:val="006C0DE0"/>
    <w:rsid w:val="006C13BB"/>
    <w:rsid w:val="006C2734"/>
    <w:rsid w:val="006C2A03"/>
    <w:rsid w:val="006C35C4"/>
    <w:rsid w:val="006C376D"/>
    <w:rsid w:val="006C38DD"/>
    <w:rsid w:val="006C3AE6"/>
    <w:rsid w:val="006C3CBE"/>
    <w:rsid w:val="006C3D3D"/>
    <w:rsid w:val="006C3E1F"/>
    <w:rsid w:val="006C3FBF"/>
    <w:rsid w:val="006C45A2"/>
    <w:rsid w:val="006C600B"/>
    <w:rsid w:val="006C6047"/>
    <w:rsid w:val="006C6D78"/>
    <w:rsid w:val="006D0000"/>
    <w:rsid w:val="006D0F9A"/>
    <w:rsid w:val="006D1E45"/>
    <w:rsid w:val="006D2C32"/>
    <w:rsid w:val="006D2C7D"/>
    <w:rsid w:val="006D4712"/>
    <w:rsid w:val="006D64EA"/>
    <w:rsid w:val="006D6A71"/>
    <w:rsid w:val="006E01AB"/>
    <w:rsid w:val="006E1793"/>
    <w:rsid w:val="006E188C"/>
    <w:rsid w:val="006E1C55"/>
    <w:rsid w:val="006E211A"/>
    <w:rsid w:val="006E31C7"/>
    <w:rsid w:val="006E32E5"/>
    <w:rsid w:val="006E369B"/>
    <w:rsid w:val="006E374C"/>
    <w:rsid w:val="006E4659"/>
    <w:rsid w:val="006E4BD7"/>
    <w:rsid w:val="006E5153"/>
    <w:rsid w:val="006E656F"/>
    <w:rsid w:val="006E6B7E"/>
    <w:rsid w:val="006E703B"/>
    <w:rsid w:val="006E7D7B"/>
    <w:rsid w:val="006E7E6F"/>
    <w:rsid w:val="006F055D"/>
    <w:rsid w:val="006F11D2"/>
    <w:rsid w:val="006F1549"/>
    <w:rsid w:val="006F1900"/>
    <w:rsid w:val="006F2085"/>
    <w:rsid w:val="006F21FF"/>
    <w:rsid w:val="006F2826"/>
    <w:rsid w:val="006F3B63"/>
    <w:rsid w:val="006F3C22"/>
    <w:rsid w:val="006F3D90"/>
    <w:rsid w:val="006F4D8E"/>
    <w:rsid w:val="006F4EC8"/>
    <w:rsid w:val="006F701A"/>
    <w:rsid w:val="00701F79"/>
    <w:rsid w:val="0070218E"/>
    <w:rsid w:val="00702721"/>
    <w:rsid w:val="007027FD"/>
    <w:rsid w:val="00703A8E"/>
    <w:rsid w:val="00703C56"/>
    <w:rsid w:val="00703D91"/>
    <w:rsid w:val="00703F87"/>
    <w:rsid w:val="00704725"/>
    <w:rsid w:val="00704A38"/>
    <w:rsid w:val="00704A60"/>
    <w:rsid w:val="00705021"/>
    <w:rsid w:val="0070503A"/>
    <w:rsid w:val="00705A10"/>
    <w:rsid w:val="0070607D"/>
    <w:rsid w:val="007061C8"/>
    <w:rsid w:val="007061EC"/>
    <w:rsid w:val="0070670E"/>
    <w:rsid w:val="00707161"/>
    <w:rsid w:val="00710289"/>
    <w:rsid w:val="007102CD"/>
    <w:rsid w:val="00710BDB"/>
    <w:rsid w:val="007118AF"/>
    <w:rsid w:val="00713026"/>
    <w:rsid w:val="0071303D"/>
    <w:rsid w:val="0071436A"/>
    <w:rsid w:val="007146E9"/>
    <w:rsid w:val="00715184"/>
    <w:rsid w:val="00715C90"/>
    <w:rsid w:val="00715CBF"/>
    <w:rsid w:val="007160F5"/>
    <w:rsid w:val="00716716"/>
    <w:rsid w:val="00716F9F"/>
    <w:rsid w:val="00717B8D"/>
    <w:rsid w:val="00717B9B"/>
    <w:rsid w:val="00720927"/>
    <w:rsid w:val="0072136F"/>
    <w:rsid w:val="00721524"/>
    <w:rsid w:val="0072223F"/>
    <w:rsid w:val="00722770"/>
    <w:rsid w:val="00724C74"/>
    <w:rsid w:val="0072634F"/>
    <w:rsid w:val="0072712F"/>
    <w:rsid w:val="00730113"/>
    <w:rsid w:val="00730455"/>
    <w:rsid w:val="00730766"/>
    <w:rsid w:val="0073113C"/>
    <w:rsid w:val="00731892"/>
    <w:rsid w:val="00731998"/>
    <w:rsid w:val="007321B2"/>
    <w:rsid w:val="00732AEF"/>
    <w:rsid w:val="007332BF"/>
    <w:rsid w:val="007335EF"/>
    <w:rsid w:val="00733C8F"/>
    <w:rsid w:val="00734611"/>
    <w:rsid w:val="00734D96"/>
    <w:rsid w:val="00734E91"/>
    <w:rsid w:val="00734F0E"/>
    <w:rsid w:val="00735BF6"/>
    <w:rsid w:val="00735C85"/>
    <w:rsid w:val="007374ED"/>
    <w:rsid w:val="00737D7E"/>
    <w:rsid w:val="00740DD6"/>
    <w:rsid w:val="00741040"/>
    <w:rsid w:val="00741181"/>
    <w:rsid w:val="00741314"/>
    <w:rsid w:val="00741BFF"/>
    <w:rsid w:val="00741D3A"/>
    <w:rsid w:val="00741E69"/>
    <w:rsid w:val="00742779"/>
    <w:rsid w:val="00743C86"/>
    <w:rsid w:val="007447E3"/>
    <w:rsid w:val="00746D17"/>
    <w:rsid w:val="00746EF4"/>
    <w:rsid w:val="007474BE"/>
    <w:rsid w:val="00750161"/>
    <w:rsid w:val="0075067B"/>
    <w:rsid w:val="007509D2"/>
    <w:rsid w:val="00750B33"/>
    <w:rsid w:val="00750C0B"/>
    <w:rsid w:val="00750D91"/>
    <w:rsid w:val="007516B7"/>
    <w:rsid w:val="007531B6"/>
    <w:rsid w:val="00754F2A"/>
    <w:rsid w:val="00755811"/>
    <w:rsid w:val="00755A62"/>
    <w:rsid w:val="00756AF9"/>
    <w:rsid w:val="0075751F"/>
    <w:rsid w:val="00757795"/>
    <w:rsid w:val="00757920"/>
    <w:rsid w:val="00757DAF"/>
    <w:rsid w:val="0076106C"/>
    <w:rsid w:val="0076198D"/>
    <w:rsid w:val="00761F2C"/>
    <w:rsid w:val="00762CC8"/>
    <w:rsid w:val="007632D1"/>
    <w:rsid w:val="00763933"/>
    <w:rsid w:val="00763A1A"/>
    <w:rsid w:val="00763AEE"/>
    <w:rsid w:val="0076408E"/>
    <w:rsid w:val="0076412C"/>
    <w:rsid w:val="00764AF8"/>
    <w:rsid w:val="00766231"/>
    <w:rsid w:val="00766350"/>
    <w:rsid w:val="00766CD3"/>
    <w:rsid w:val="00766E98"/>
    <w:rsid w:val="007675DB"/>
    <w:rsid w:val="007675FF"/>
    <w:rsid w:val="007709B9"/>
    <w:rsid w:val="00770E6F"/>
    <w:rsid w:val="00771398"/>
    <w:rsid w:val="007713CE"/>
    <w:rsid w:val="007718FB"/>
    <w:rsid w:val="00776726"/>
    <w:rsid w:val="00776D79"/>
    <w:rsid w:val="0077740C"/>
    <w:rsid w:val="00777B70"/>
    <w:rsid w:val="00777BB6"/>
    <w:rsid w:val="007800CB"/>
    <w:rsid w:val="0078013E"/>
    <w:rsid w:val="00780524"/>
    <w:rsid w:val="00780E6F"/>
    <w:rsid w:val="00781390"/>
    <w:rsid w:val="00781A47"/>
    <w:rsid w:val="00781C9B"/>
    <w:rsid w:val="007822BB"/>
    <w:rsid w:val="00783269"/>
    <w:rsid w:val="007835A4"/>
    <w:rsid w:val="0078441A"/>
    <w:rsid w:val="007857DD"/>
    <w:rsid w:val="00785BC9"/>
    <w:rsid w:val="007861A8"/>
    <w:rsid w:val="007866D3"/>
    <w:rsid w:val="00786AD2"/>
    <w:rsid w:val="00787E79"/>
    <w:rsid w:val="0079046B"/>
    <w:rsid w:val="00790C73"/>
    <w:rsid w:val="007913BE"/>
    <w:rsid w:val="00792AD9"/>
    <w:rsid w:val="0079404C"/>
    <w:rsid w:val="0079432A"/>
    <w:rsid w:val="00794CCB"/>
    <w:rsid w:val="0079579A"/>
    <w:rsid w:val="00795E95"/>
    <w:rsid w:val="00796194"/>
    <w:rsid w:val="00796320"/>
    <w:rsid w:val="00797557"/>
    <w:rsid w:val="0079775F"/>
    <w:rsid w:val="00797D68"/>
    <w:rsid w:val="00797DC9"/>
    <w:rsid w:val="00797ED0"/>
    <w:rsid w:val="00797F5E"/>
    <w:rsid w:val="007A0B9A"/>
    <w:rsid w:val="007A0D79"/>
    <w:rsid w:val="007A10E8"/>
    <w:rsid w:val="007A1CD8"/>
    <w:rsid w:val="007A2C9A"/>
    <w:rsid w:val="007A4B60"/>
    <w:rsid w:val="007A5A65"/>
    <w:rsid w:val="007A78A2"/>
    <w:rsid w:val="007B0483"/>
    <w:rsid w:val="007B06DC"/>
    <w:rsid w:val="007B0C88"/>
    <w:rsid w:val="007B14BB"/>
    <w:rsid w:val="007B2768"/>
    <w:rsid w:val="007B2EF2"/>
    <w:rsid w:val="007B3B49"/>
    <w:rsid w:val="007B44D2"/>
    <w:rsid w:val="007B5435"/>
    <w:rsid w:val="007B5A09"/>
    <w:rsid w:val="007B67D1"/>
    <w:rsid w:val="007B69B7"/>
    <w:rsid w:val="007B73D2"/>
    <w:rsid w:val="007B7412"/>
    <w:rsid w:val="007C06D7"/>
    <w:rsid w:val="007C08C9"/>
    <w:rsid w:val="007C1315"/>
    <w:rsid w:val="007C3E37"/>
    <w:rsid w:val="007C440C"/>
    <w:rsid w:val="007C44FC"/>
    <w:rsid w:val="007C4AA3"/>
    <w:rsid w:val="007C4BB6"/>
    <w:rsid w:val="007C50A7"/>
    <w:rsid w:val="007C58FD"/>
    <w:rsid w:val="007C5C0F"/>
    <w:rsid w:val="007C69FE"/>
    <w:rsid w:val="007C6A8C"/>
    <w:rsid w:val="007D00B6"/>
    <w:rsid w:val="007D1560"/>
    <w:rsid w:val="007D1BEF"/>
    <w:rsid w:val="007D283C"/>
    <w:rsid w:val="007D2896"/>
    <w:rsid w:val="007D2907"/>
    <w:rsid w:val="007D2A30"/>
    <w:rsid w:val="007D3288"/>
    <w:rsid w:val="007D3B78"/>
    <w:rsid w:val="007D3B7E"/>
    <w:rsid w:val="007D3FA7"/>
    <w:rsid w:val="007D470B"/>
    <w:rsid w:val="007D4A04"/>
    <w:rsid w:val="007D4D29"/>
    <w:rsid w:val="007D52DD"/>
    <w:rsid w:val="007D548B"/>
    <w:rsid w:val="007D59B0"/>
    <w:rsid w:val="007D625D"/>
    <w:rsid w:val="007D7053"/>
    <w:rsid w:val="007D7868"/>
    <w:rsid w:val="007E01F7"/>
    <w:rsid w:val="007E116D"/>
    <w:rsid w:val="007E2217"/>
    <w:rsid w:val="007E24E1"/>
    <w:rsid w:val="007E2CC1"/>
    <w:rsid w:val="007E34BC"/>
    <w:rsid w:val="007E4646"/>
    <w:rsid w:val="007E46D2"/>
    <w:rsid w:val="007E4E72"/>
    <w:rsid w:val="007E554C"/>
    <w:rsid w:val="007E5C83"/>
    <w:rsid w:val="007E65B4"/>
    <w:rsid w:val="007E6711"/>
    <w:rsid w:val="007E69AF"/>
    <w:rsid w:val="007E70FB"/>
    <w:rsid w:val="007E7237"/>
    <w:rsid w:val="007E7241"/>
    <w:rsid w:val="007E77C3"/>
    <w:rsid w:val="007E7F86"/>
    <w:rsid w:val="007F048E"/>
    <w:rsid w:val="007F0C66"/>
    <w:rsid w:val="007F17B6"/>
    <w:rsid w:val="007F2519"/>
    <w:rsid w:val="007F29ED"/>
    <w:rsid w:val="007F3336"/>
    <w:rsid w:val="007F35BD"/>
    <w:rsid w:val="007F395C"/>
    <w:rsid w:val="007F54CF"/>
    <w:rsid w:val="007F56AD"/>
    <w:rsid w:val="007F58D4"/>
    <w:rsid w:val="007F67AB"/>
    <w:rsid w:val="007F775A"/>
    <w:rsid w:val="007F7846"/>
    <w:rsid w:val="007F7949"/>
    <w:rsid w:val="008005FB"/>
    <w:rsid w:val="008009C0"/>
    <w:rsid w:val="00800C95"/>
    <w:rsid w:val="00800CF1"/>
    <w:rsid w:val="00800E13"/>
    <w:rsid w:val="00800F20"/>
    <w:rsid w:val="00801EC8"/>
    <w:rsid w:val="00802399"/>
    <w:rsid w:val="00802DFF"/>
    <w:rsid w:val="008035E1"/>
    <w:rsid w:val="008053EC"/>
    <w:rsid w:val="00805A97"/>
    <w:rsid w:val="00806122"/>
    <w:rsid w:val="0081017E"/>
    <w:rsid w:val="00810334"/>
    <w:rsid w:val="008105D0"/>
    <w:rsid w:val="00810C10"/>
    <w:rsid w:val="008115B1"/>
    <w:rsid w:val="00811A29"/>
    <w:rsid w:val="00811DE3"/>
    <w:rsid w:val="0081304F"/>
    <w:rsid w:val="00813366"/>
    <w:rsid w:val="008149A1"/>
    <w:rsid w:val="00814AB9"/>
    <w:rsid w:val="00814D40"/>
    <w:rsid w:val="00814D67"/>
    <w:rsid w:val="008154FC"/>
    <w:rsid w:val="00815D8F"/>
    <w:rsid w:val="00816366"/>
    <w:rsid w:val="00816799"/>
    <w:rsid w:val="00816B00"/>
    <w:rsid w:val="00816FF5"/>
    <w:rsid w:val="0081764B"/>
    <w:rsid w:val="00817A77"/>
    <w:rsid w:val="00817D66"/>
    <w:rsid w:val="00820836"/>
    <w:rsid w:val="00822C10"/>
    <w:rsid w:val="00823F6E"/>
    <w:rsid w:val="00824D9B"/>
    <w:rsid w:val="008252B5"/>
    <w:rsid w:val="00825EA8"/>
    <w:rsid w:val="00825EC8"/>
    <w:rsid w:val="00825F88"/>
    <w:rsid w:val="008267BC"/>
    <w:rsid w:val="00826AD6"/>
    <w:rsid w:val="00826BEA"/>
    <w:rsid w:val="00826CDE"/>
    <w:rsid w:val="00827FED"/>
    <w:rsid w:val="0083144F"/>
    <w:rsid w:val="00831BE2"/>
    <w:rsid w:val="00831CA8"/>
    <w:rsid w:val="00832BB5"/>
    <w:rsid w:val="008332DD"/>
    <w:rsid w:val="00834001"/>
    <w:rsid w:val="00834872"/>
    <w:rsid w:val="00834AE4"/>
    <w:rsid w:val="008352FF"/>
    <w:rsid w:val="008357FD"/>
    <w:rsid w:val="00835B47"/>
    <w:rsid w:val="00837182"/>
    <w:rsid w:val="00840712"/>
    <w:rsid w:val="00840A54"/>
    <w:rsid w:val="00840D7E"/>
    <w:rsid w:val="0084167D"/>
    <w:rsid w:val="0084266E"/>
    <w:rsid w:val="00842BEA"/>
    <w:rsid w:val="00843779"/>
    <w:rsid w:val="0084421E"/>
    <w:rsid w:val="0084424E"/>
    <w:rsid w:val="00844C18"/>
    <w:rsid w:val="00844D38"/>
    <w:rsid w:val="008450EC"/>
    <w:rsid w:val="008453A6"/>
    <w:rsid w:val="00845C63"/>
    <w:rsid w:val="00846166"/>
    <w:rsid w:val="00846437"/>
    <w:rsid w:val="00847140"/>
    <w:rsid w:val="00847450"/>
    <w:rsid w:val="008474A5"/>
    <w:rsid w:val="008477B4"/>
    <w:rsid w:val="008479B1"/>
    <w:rsid w:val="0085125D"/>
    <w:rsid w:val="00851643"/>
    <w:rsid w:val="008518C8"/>
    <w:rsid w:val="00851974"/>
    <w:rsid w:val="00851DCF"/>
    <w:rsid w:val="00852A79"/>
    <w:rsid w:val="00852C0A"/>
    <w:rsid w:val="008533D9"/>
    <w:rsid w:val="0085350B"/>
    <w:rsid w:val="00853B81"/>
    <w:rsid w:val="00853B96"/>
    <w:rsid w:val="00853C6D"/>
    <w:rsid w:val="00854641"/>
    <w:rsid w:val="00854AB2"/>
    <w:rsid w:val="00854FD1"/>
    <w:rsid w:val="0085599B"/>
    <w:rsid w:val="00855D82"/>
    <w:rsid w:val="008560A8"/>
    <w:rsid w:val="0085611E"/>
    <w:rsid w:val="00857834"/>
    <w:rsid w:val="00860CA5"/>
    <w:rsid w:val="00860CF5"/>
    <w:rsid w:val="0086106F"/>
    <w:rsid w:val="00861443"/>
    <w:rsid w:val="00861F07"/>
    <w:rsid w:val="00862487"/>
    <w:rsid w:val="008629CB"/>
    <w:rsid w:val="00863485"/>
    <w:rsid w:val="008636A5"/>
    <w:rsid w:val="00863705"/>
    <w:rsid w:val="00863B05"/>
    <w:rsid w:val="00863CCA"/>
    <w:rsid w:val="00864D62"/>
    <w:rsid w:val="008667F7"/>
    <w:rsid w:val="00866913"/>
    <w:rsid w:val="00866F36"/>
    <w:rsid w:val="008701CD"/>
    <w:rsid w:val="008711ED"/>
    <w:rsid w:val="00871881"/>
    <w:rsid w:val="00872082"/>
    <w:rsid w:val="00872B0B"/>
    <w:rsid w:val="008734BD"/>
    <w:rsid w:val="00873724"/>
    <w:rsid w:val="00873D3C"/>
    <w:rsid w:val="00874AB5"/>
    <w:rsid w:val="00874FFF"/>
    <w:rsid w:val="008751F1"/>
    <w:rsid w:val="00875713"/>
    <w:rsid w:val="008757B9"/>
    <w:rsid w:val="008762A0"/>
    <w:rsid w:val="0087635B"/>
    <w:rsid w:val="00876CF9"/>
    <w:rsid w:val="00876F66"/>
    <w:rsid w:val="00877BA4"/>
    <w:rsid w:val="00880201"/>
    <w:rsid w:val="008805BC"/>
    <w:rsid w:val="00880608"/>
    <w:rsid w:val="00881874"/>
    <w:rsid w:val="00881A9D"/>
    <w:rsid w:val="00881E16"/>
    <w:rsid w:val="00882C29"/>
    <w:rsid w:val="00883DE1"/>
    <w:rsid w:val="00884AEC"/>
    <w:rsid w:val="008853A8"/>
    <w:rsid w:val="00885608"/>
    <w:rsid w:val="00885878"/>
    <w:rsid w:val="00886DE1"/>
    <w:rsid w:val="008878EC"/>
    <w:rsid w:val="00887B7C"/>
    <w:rsid w:val="0089037D"/>
    <w:rsid w:val="00891F19"/>
    <w:rsid w:val="00892FA0"/>
    <w:rsid w:val="00893C1E"/>
    <w:rsid w:val="00893D65"/>
    <w:rsid w:val="008942C2"/>
    <w:rsid w:val="00896737"/>
    <w:rsid w:val="00896771"/>
    <w:rsid w:val="008A12B8"/>
    <w:rsid w:val="008A1BE0"/>
    <w:rsid w:val="008A2264"/>
    <w:rsid w:val="008A28DF"/>
    <w:rsid w:val="008A2E3E"/>
    <w:rsid w:val="008A3613"/>
    <w:rsid w:val="008A3CF3"/>
    <w:rsid w:val="008A3D36"/>
    <w:rsid w:val="008A47A0"/>
    <w:rsid w:val="008A494E"/>
    <w:rsid w:val="008A4EA4"/>
    <w:rsid w:val="008A5234"/>
    <w:rsid w:val="008A5345"/>
    <w:rsid w:val="008A70EB"/>
    <w:rsid w:val="008A7C17"/>
    <w:rsid w:val="008B00E9"/>
    <w:rsid w:val="008B059C"/>
    <w:rsid w:val="008B0774"/>
    <w:rsid w:val="008B0B3A"/>
    <w:rsid w:val="008B1CD4"/>
    <w:rsid w:val="008B20F6"/>
    <w:rsid w:val="008B2195"/>
    <w:rsid w:val="008B3544"/>
    <w:rsid w:val="008B418E"/>
    <w:rsid w:val="008B5A4A"/>
    <w:rsid w:val="008B623F"/>
    <w:rsid w:val="008B630A"/>
    <w:rsid w:val="008B70B3"/>
    <w:rsid w:val="008B7671"/>
    <w:rsid w:val="008C067B"/>
    <w:rsid w:val="008C0B58"/>
    <w:rsid w:val="008C19A5"/>
    <w:rsid w:val="008C1B92"/>
    <w:rsid w:val="008C41B6"/>
    <w:rsid w:val="008C4750"/>
    <w:rsid w:val="008C6AFD"/>
    <w:rsid w:val="008C759F"/>
    <w:rsid w:val="008C7828"/>
    <w:rsid w:val="008C7A13"/>
    <w:rsid w:val="008C7EDD"/>
    <w:rsid w:val="008D1814"/>
    <w:rsid w:val="008D22A7"/>
    <w:rsid w:val="008D2A84"/>
    <w:rsid w:val="008D3C94"/>
    <w:rsid w:val="008D48D1"/>
    <w:rsid w:val="008D4E6B"/>
    <w:rsid w:val="008D6080"/>
    <w:rsid w:val="008D60EF"/>
    <w:rsid w:val="008D6C24"/>
    <w:rsid w:val="008D76A9"/>
    <w:rsid w:val="008E1443"/>
    <w:rsid w:val="008E233A"/>
    <w:rsid w:val="008E2738"/>
    <w:rsid w:val="008E2A02"/>
    <w:rsid w:val="008E2A0A"/>
    <w:rsid w:val="008E3050"/>
    <w:rsid w:val="008E335A"/>
    <w:rsid w:val="008E475C"/>
    <w:rsid w:val="008E4BB9"/>
    <w:rsid w:val="008E6275"/>
    <w:rsid w:val="008E6292"/>
    <w:rsid w:val="008E6F58"/>
    <w:rsid w:val="008E744E"/>
    <w:rsid w:val="008E7829"/>
    <w:rsid w:val="008E7FE2"/>
    <w:rsid w:val="008F02A7"/>
    <w:rsid w:val="008F0701"/>
    <w:rsid w:val="008F0D46"/>
    <w:rsid w:val="008F10C8"/>
    <w:rsid w:val="008F1176"/>
    <w:rsid w:val="008F1A67"/>
    <w:rsid w:val="008F1CB4"/>
    <w:rsid w:val="008F1E9B"/>
    <w:rsid w:val="008F29CE"/>
    <w:rsid w:val="008F2B2C"/>
    <w:rsid w:val="008F4099"/>
    <w:rsid w:val="008F40AE"/>
    <w:rsid w:val="008F4A73"/>
    <w:rsid w:val="008F4C82"/>
    <w:rsid w:val="008F5DFB"/>
    <w:rsid w:val="008F5F2C"/>
    <w:rsid w:val="008F684E"/>
    <w:rsid w:val="008F7273"/>
    <w:rsid w:val="008F7B1B"/>
    <w:rsid w:val="009005BA"/>
    <w:rsid w:val="00901C92"/>
    <w:rsid w:val="00901CCC"/>
    <w:rsid w:val="0090264F"/>
    <w:rsid w:val="00903756"/>
    <w:rsid w:val="00903F20"/>
    <w:rsid w:val="0090463A"/>
    <w:rsid w:val="00905875"/>
    <w:rsid w:val="00905E24"/>
    <w:rsid w:val="009060DE"/>
    <w:rsid w:val="009067EE"/>
    <w:rsid w:val="00907A1E"/>
    <w:rsid w:val="00907A5C"/>
    <w:rsid w:val="0091007B"/>
    <w:rsid w:val="0091098D"/>
    <w:rsid w:val="00910B0A"/>
    <w:rsid w:val="00910BE0"/>
    <w:rsid w:val="0091138A"/>
    <w:rsid w:val="0091214F"/>
    <w:rsid w:val="00913104"/>
    <w:rsid w:val="009138A3"/>
    <w:rsid w:val="009138E3"/>
    <w:rsid w:val="00914901"/>
    <w:rsid w:val="00914990"/>
    <w:rsid w:val="00914A4E"/>
    <w:rsid w:val="00915773"/>
    <w:rsid w:val="0091648A"/>
    <w:rsid w:val="00917012"/>
    <w:rsid w:val="00917108"/>
    <w:rsid w:val="0091750F"/>
    <w:rsid w:val="00917FB6"/>
    <w:rsid w:val="009201AC"/>
    <w:rsid w:val="0092021D"/>
    <w:rsid w:val="00920B9C"/>
    <w:rsid w:val="00920FAF"/>
    <w:rsid w:val="00921AAB"/>
    <w:rsid w:val="00921E50"/>
    <w:rsid w:val="0092217B"/>
    <w:rsid w:val="00922181"/>
    <w:rsid w:val="00922E36"/>
    <w:rsid w:val="00923B21"/>
    <w:rsid w:val="009242E0"/>
    <w:rsid w:val="00924737"/>
    <w:rsid w:val="00924FDF"/>
    <w:rsid w:val="00925034"/>
    <w:rsid w:val="00925057"/>
    <w:rsid w:val="00925E6E"/>
    <w:rsid w:val="00926823"/>
    <w:rsid w:val="00927909"/>
    <w:rsid w:val="009306B5"/>
    <w:rsid w:val="00931118"/>
    <w:rsid w:val="00931399"/>
    <w:rsid w:val="00932B4B"/>
    <w:rsid w:val="00932F18"/>
    <w:rsid w:val="0093380D"/>
    <w:rsid w:val="009338CD"/>
    <w:rsid w:val="00933D4E"/>
    <w:rsid w:val="0093446B"/>
    <w:rsid w:val="0093450C"/>
    <w:rsid w:val="00934F39"/>
    <w:rsid w:val="0093605A"/>
    <w:rsid w:val="0093650E"/>
    <w:rsid w:val="009365CF"/>
    <w:rsid w:val="0093698A"/>
    <w:rsid w:val="009376AE"/>
    <w:rsid w:val="00937870"/>
    <w:rsid w:val="00937A16"/>
    <w:rsid w:val="00937A26"/>
    <w:rsid w:val="00940117"/>
    <w:rsid w:val="00940E23"/>
    <w:rsid w:val="00942B6D"/>
    <w:rsid w:val="00942CA3"/>
    <w:rsid w:val="00943368"/>
    <w:rsid w:val="0094354C"/>
    <w:rsid w:val="00943B6A"/>
    <w:rsid w:val="00943C9A"/>
    <w:rsid w:val="00944954"/>
    <w:rsid w:val="00945795"/>
    <w:rsid w:val="00945AD5"/>
    <w:rsid w:val="009462EE"/>
    <w:rsid w:val="009467FA"/>
    <w:rsid w:val="00946E2B"/>
    <w:rsid w:val="009502A1"/>
    <w:rsid w:val="00950351"/>
    <w:rsid w:val="009503CD"/>
    <w:rsid w:val="00950AFB"/>
    <w:rsid w:val="009513F3"/>
    <w:rsid w:val="00951D7A"/>
    <w:rsid w:val="009526D8"/>
    <w:rsid w:val="00952914"/>
    <w:rsid w:val="009529A5"/>
    <w:rsid w:val="00952A94"/>
    <w:rsid w:val="00952BB4"/>
    <w:rsid w:val="009535D8"/>
    <w:rsid w:val="009548DF"/>
    <w:rsid w:val="00954BCD"/>
    <w:rsid w:val="00955544"/>
    <w:rsid w:val="0095597B"/>
    <w:rsid w:val="00956A5F"/>
    <w:rsid w:val="00956C5B"/>
    <w:rsid w:val="00956F52"/>
    <w:rsid w:val="00957B47"/>
    <w:rsid w:val="00957E5F"/>
    <w:rsid w:val="0096074E"/>
    <w:rsid w:val="00960D97"/>
    <w:rsid w:val="00960DB3"/>
    <w:rsid w:val="00960DCC"/>
    <w:rsid w:val="0096148E"/>
    <w:rsid w:val="009615AF"/>
    <w:rsid w:val="00962171"/>
    <w:rsid w:val="0096274E"/>
    <w:rsid w:val="00962BBA"/>
    <w:rsid w:val="00962F0E"/>
    <w:rsid w:val="00963689"/>
    <w:rsid w:val="00963A33"/>
    <w:rsid w:val="0096410B"/>
    <w:rsid w:val="00965467"/>
    <w:rsid w:val="00965595"/>
    <w:rsid w:val="00965DE3"/>
    <w:rsid w:val="00965DE8"/>
    <w:rsid w:val="00967DAA"/>
    <w:rsid w:val="00970E21"/>
    <w:rsid w:val="009713C9"/>
    <w:rsid w:val="0097150F"/>
    <w:rsid w:val="00971A33"/>
    <w:rsid w:val="00971ED5"/>
    <w:rsid w:val="009730B9"/>
    <w:rsid w:val="009732CE"/>
    <w:rsid w:val="009742F2"/>
    <w:rsid w:val="009743C6"/>
    <w:rsid w:val="0097474D"/>
    <w:rsid w:val="00975023"/>
    <w:rsid w:val="0097502B"/>
    <w:rsid w:val="009754BC"/>
    <w:rsid w:val="0097560D"/>
    <w:rsid w:val="00976D5D"/>
    <w:rsid w:val="00976D8C"/>
    <w:rsid w:val="00977CBE"/>
    <w:rsid w:val="00980CC4"/>
    <w:rsid w:val="00980F61"/>
    <w:rsid w:val="009812BF"/>
    <w:rsid w:val="00983D55"/>
    <w:rsid w:val="00983F56"/>
    <w:rsid w:val="00984E85"/>
    <w:rsid w:val="00985159"/>
    <w:rsid w:val="0098533B"/>
    <w:rsid w:val="00985A3F"/>
    <w:rsid w:val="009861DB"/>
    <w:rsid w:val="009864E1"/>
    <w:rsid w:val="00987EC9"/>
    <w:rsid w:val="009900A5"/>
    <w:rsid w:val="00990CD8"/>
    <w:rsid w:val="00991B81"/>
    <w:rsid w:val="009926CE"/>
    <w:rsid w:val="009926FA"/>
    <w:rsid w:val="0099295F"/>
    <w:rsid w:val="00992E50"/>
    <w:rsid w:val="00993051"/>
    <w:rsid w:val="0099346D"/>
    <w:rsid w:val="00993718"/>
    <w:rsid w:val="00993AF3"/>
    <w:rsid w:val="00993C28"/>
    <w:rsid w:val="009945DB"/>
    <w:rsid w:val="00995B05"/>
    <w:rsid w:val="00995D92"/>
    <w:rsid w:val="00996627"/>
    <w:rsid w:val="00996CEE"/>
    <w:rsid w:val="00996DA8"/>
    <w:rsid w:val="00996F0B"/>
    <w:rsid w:val="00997273"/>
    <w:rsid w:val="0099778A"/>
    <w:rsid w:val="009A0828"/>
    <w:rsid w:val="009A0D6B"/>
    <w:rsid w:val="009A1991"/>
    <w:rsid w:val="009A1D15"/>
    <w:rsid w:val="009A323A"/>
    <w:rsid w:val="009A3B95"/>
    <w:rsid w:val="009A4343"/>
    <w:rsid w:val="009A4414"/>
    <w:rsid w:val="009A4812"/>
    <w:rsid w:val="009A4E78"/>
    <w:rsid w:val="009A59C2"/>
    <w:rsid w:val="009A66E5"/>
    <w:rsid w:val="009A6D82"/>
    <w:rsid w:val="009A7002"/>
    <w:rsid w:val="009B10F3"/>
    <w:rsid w:val="009B1357"/>
    <w:rsid w:val="009B15C6"/>
    <w:rsid w:val="009B1D0B"/>
    <w:rsid w:val="009B3148"/>
    <w:rsid w:val="009B4C94"/>
    <w:rsid w:val="009B4F0C"/>
    <w:rsid w:val="009B551B"/>
    <w:rsid w:val="009B5BBB"/>
    <w:rsid w:val="009B5C35"/>
    <w:rsid w:val="009B65E4"/>
    <w:rsid w:val="009B6F4A"/>
    <w:rsid w:val="009B772B"/>
    <w:rsid w:val="009B7E04"/>
    <w:rsid w:val="009C0B46"/>
    <w:rsid w:val="009C1FA5"/>
    <w:rsid w:val="009C3649"/>
    <w:rsid w:val="009C365C"/>
    <w:rsid w:val="009C3E05"/>
    <w:rsid w:val="009C51F1"/>
    <w:rsid w:val="009C597D"/>
    <w:rsid w:val="009C7D70"/>
    <w:rsid w:val="009D0440"/>
    <w:rsid w:val="009D06B5"/>
    <w:rsid w:val="009D09FB"/>
    <w:rsid w:val="009D09FC"/>
    <w:rsid w:val="009D3203"/>
    <w:rsid w:val="009D3428"/>
    <w:rsid w:val="009D577D"/>
    <w:rsid w:val="009D5D93"/>
    <w:rsid w:val="009D72A5"/>
    <w:rsid w:val="009D78C4"/>
    <w:rsid w:val="009E028B"/>
    <w:rsid w:val="009E0920"/>
    <w:rsid w:val="009E0E26"/>
    <w:rsid w:val="009E13CB"/>
    <w:rsid w:val="009E180B"/>
    <w:rsid w:val="009E1AFB"/>
    <w:rsid w:val="009E2292"/>
    <w:rsid w:val="009E2B5F"/>
    <w:rsid w:val="009E2BA2"/>
    <w:rsid w:val="009E2D71"/>
    <w:rsid w:val="009E3CC4"/>
    <w:rsid w:val="009E4D8A"/>
    <w:rsid w:val="009E4F36"/>
    <w:rsid w:val="009E69E8"/>
    <w:rsid w:val="009E6F5B"/>
    <w:rsid w:val="009E736F"/>
    <w:rsid w:val="009E79F3"/>
    <w:rsid w:val="009F0B85"/>
    <w:rsid w:val="009F0F2A"/>
    <w:rsid w:val="009F1606"/>
    <w:rsid w:val="009F1D85"/>
    <w:rsid w:val="009F21D5"/>
    <w:rsid w:val="009F241A"/>
    <w:rsid w:val="009F2687"/>
    <w:rsid w:val="009F31B6"/>
    <w:rsid w:val="009F3F48"/>
    <w:rsid w:val="009F3F51"/>
    <w:rsid w:val="009F4EA5"/>
    <w:rsid w:val="009F53B4"/>
    <w:rsid w:val="009F6089"/>
    <w:rsid w:val="009F618D"/>
    <w:rsid w:val="009F68C5"/>
    <w:rsid w:val="009F7F9C"/>
    <w:rsid w:val="00A0026D"/>
    <w:rsid w:val="00A0175C"/>
    <w:rsid w:val="00A0207C"/>
    <w:rsid w:val="00A021E3"/>
    <w:rsid w:val="00A029A6"/>
    <w:rsid w:val="00A0381E"/>
    <w:rsid w:val="00A039B0"/>
    <w:rsid w:val="00A03E00"/>
    <w:rsid w:val="00A03EB1"/>
    <w:rsid w:val="00A04D9E"/>
    <w:rsid w:val="00A0542A"/>
    <w:rsid w:val="00A06446"/>
    <w:rsid w:val="00A06A90"/>
    <w:rsid w:val="00A06DBE"/>
    <w:rsid w:val="00A0717A"/>
    <w:rsid w:val="00A07744"/>
    <w:rsid w:val="00A07A5F"/>
    <w:rsid w:val="00A07AC4"/>
    <w:rsid w:val="00A110DF"/>
    <w:rsid w:val="00A11695"/>
    <w:rsid w:val="00A11E7C"/>
    <w:rsid w:val="00A1261F"/>
    <w:rsid w:val="00A126C0"/>
    <w:rsid w:val="00A13DEE"/>
    <w:rsid w:val="00A148F7"/>
    <w:rsid w:val="00A14A91"/>
    <w:rsid w:val="00A15426"/>
    <w:rsid w:val="00A160F3"/>
    <w:rsid w:val="00A16B14"/>
    <w:rsid w:val="00A204A9"/>
    <w:rsid w:val="00A20842"/>
    <w:rsid w:val="00A20C20"/>
    <w:rsid w:val="00A2217A"/>
    <w:rsid w:val="00A227A7"/>
    <w:rsid w:val="00A22D22"/>
    <w:rsid w:val="00A2309D"/>
    <w:rsid w:val="00A240FA"/>
    <w:rsid w:val="00A24983"/>
    <w:rsid w:val="00A25713"/>
    <w:rsid w:val="00A27CA4"/>
    <w:rsid w:val="00A27D73"/>
    <w:rsid w:val="00A30149"/>
    <w:rsid w:val="00A30487"/>
    <w:rsid w:val="00A30C7C"/>
    <w:rsid w:val="00A30ED3"/>
    <w:rsid w:val="00A3188A"/>
    <w:rsid w:val="00A32569"/>
    <w:rsid w:val="00A325A6"/>
    <w:rsid w:val="00A328EF"/>
    <w:rsid w:val="00A338B1"/>
    <w:rsid w:val="00A347BC"/>
    <w:rsid w:val="00A35DC8"/>
    <w:rsid w:val="00A376E0"/>
    <w:rsid w:val="00A40163"/>
    <w:rsid w:val="00A40459"/>
    <w:rsid w:val="00A41FAF"/>
    <w:rsid w:val="00A436D0"/>
    <w:rsid w:val="00A43AF2"/>
    <w:rsid w:val="00A447FA"/>
    <w:rsid w:val="00A45716"/>
    <w:rsid w:val="00A475A6"/>
    <w:rsid w:val="00A47D47"/>
    <w:rsid w:val="00A47F93"/>
    <w:rsid w:val="00A500AA"/>
    <w:rsid w:val="00A51767"/>
    <w:rsid w:val="00A524FC"/>
    <w:rsid w:val="00A53D04"/>
    <w:rsid w:val="00A53E10"/>
    <w:rsid w:val="00A5434A"/>
    <w:rsid w:val="00A54428"/>
    <w:rsid w:val="00A54522"/>
    <w:rsid w:val="00A5510E"/>
    <w:rsid w:val="00A55A27"/>
    <w:rsid w:val="00A5673A"/>
    <w:rsid w:val="00A56F67"/>
    <w:rsid w:val="00A57569"/>
    <w:rsid w:val="00A61018"/>
    <w:rsid w:val="00A62B67"/>
    <w:rsid w:val="00A62F0B"/>
    <w:rsid w:val="00A6341D"/>
    <w:rsid w:val="00A63884"/>
    <w:rsid w:val="00A63E35"/>
    <w:rsid w:val="00A63F96"/>
    <w:rsid w:val="00A642C4"/>
    <w:rsid w:val="00A65843"/>
    <w:rsid w:val="00A65A05"/>
    <w:rsid w:val="00A65ABA"/>
    <w:rsid w:val="00A66691"/>
    <w:rsid w:val="00A66FFF"/>
    <w:rsid w:val="00A67129"/>
    <w:rsid w:val="00A672E9"/>
    <w:rsid w:val="00A67763"/>
    <w:rsid w:val="00A67B43"/>
    <w:rsid w:val="00A67C45"/>
    <w:rsid w:val="00A707FE"/>
    <w:rsid w:val="00A70945"/>
    <w:rsid w:val="00A71264"/>
    <w:rsid w:val="00A71378"/>
    <w:rsid w:val="00A71CFF"/>
    <w:rsid w:val="00A71F0F"/>
    <w:rsid w:val="00A72E25"/>
    <w:rsid w:val="00A730BE"/>
    <w:rsid w:val="00A749D8"/>
    <w:rsid w:val="00A75D71"/>
    <w:rsid w:val="00A7659F"/>
    <w:rsid w:val="00A76AB8"/>
    <w:rsid w:val="00A76F34"/>
    <w:rsid w:val="00A77204"/>
    <w:rsid w:val="00A80128"/>
    <w:rsid w:val="00A806ED"/>
    <w:rsid w:val="00A809BC"/>
    <w:rsid w:val="00A81013"/>
    <w:rsid w:val="00A81FD7"/>
    <w:rsid w:val="00A820DC"/>
    <w:rsid w:val="00A82354"/>
    <w:rsid w:val="00A82941"/>
    <w:rsid w:val="00A82D1A"/>
    <w:rsid w:val="00A8382D"/>
    <w:rsid w:val="00A83A1D"/>
    <w:rsid w:val="00A83C85"/>
    <w:rsid w:val="00A84000"/>
    <w:rsid w:val="00A851DA"/>
    <w:rsid w:val="00A8592F"/>
    <w:rsid w:val="00A85F4B"/>
    <w:rsid w:val="00A86654"/>
    <w:rsid w:val="00A8669E"/>
    <w:rsid w:val="00A86EFD"/>
    <w:rsid w:val="00A875CA"/>
    <w:rsid w:val="00A90790"/>
    <w:rsid w:val="00A911B0"/>
    <w:rsid w:val="00A91A07"/>
    <w:rsid w:val="00A91AD4"/>
    <w:rsid w:val="00A91ED8"/>
    <w:rsid w:val="00A920E4"/>
    <w:rsid w:val="00A92441"/>
    <w:rsid w:val="00A941B4"/>
    <w:rsid w:val="00A94322"/>
    <w:rsid w:val="00A943DA"/>
    <w:rsid w:val="00A9444E"/>
    <w:rsid w:val="00A94740"/>
    <w:rsid w:val="00A95C37"/>
    <w:rsid w:val="00A96191"/>
    <w:rsid w:val="00A979B7"/>
    <w:rsid w:val="00A97FE9"/>
    <w:rsid w:val="00AA011B"/>
    <w:rsid w:val="00AA07A8"/>
    <w:rsid w:val="00AA0986"/>
    <w:rsid w:val="00AA0A16"/>
    <w:rsid w:val="00AA0ACA"/>
    <w:rsid w:val="00AA0B35"/>
    <w:rsid w:val="00AA17C8"/>
    <w:rsid w:val="00AA1861"/>
    <w:rsid w:val="00AA18EC"/>
    <w:rsid w:val="00AA2627"/>
    <w:rsid w:val="00AA2BA9"/>
    <w:rsid w:val="00AA3B6C"/>
    <w:rsid w:val="00AA4750"/>
    <w:rsid w:val="00AA550A"/>
    <w:rsid w:val="00AA55B3"/>
    <w:rsid w:val="00AA60A5"/>
    <w:rsid w:val="00AA6180"/>
    <w:rsid w:val="00AA6227"/>
    <w:rsid w:val="00AA6B5D"/>
    <w:rsid w:val="00AA6F7B"/>
    <w:rsid w:val="00AA703C"/>
    <w:rsid w:val="00AA7743"/>
    <w:rsid w:val="00AA7E3F"/>
    <w:rsid w:val="00AB0172"/>
    <w:rsid w:val="00AB06C1"/>
    <w:rsid w:val="00AB06EE"/>
    <w:rsid w:val="00AB0EAF"/>
    <w:rsid w:val="00AB19A2"/>
    <w:rsid w:val="00AB1DF9"/>
    <w:rsid w:val="00AB1EB0"/>
    <w:rsid w:val="00AB2409"/>
    <w:rsid w:val="00AB284A"/>
    <w:rsid w:val="00AB2DD9"/>
    <w:rsid w:val="00AB3D14"/>
    <w:rsid w:val="00AB40DE"/>
    <w:rsid w:val="00AB4346"/>
    <w:rsid w:val="00AB6015"/>
    <w:rsid w:val="00AB7D7C"/>
    <w:rsid w:val="00AB7F62"/>
    <w:rsid w:val="00AC13EC"/>
    <w:rsid w:val="00AC2693"/>
    <w:rsid w:val="00AC32B5"/>
    <w:rsid w:val="00AC3717"/>
    <w:rsid w:val="00AC3736"/>
    <w:rsid w:val="00AC47FA"/>
    <w:rsid w:val="00AC630D"/>
    <w:rsid w:val="00AC7087"/>
    <w:rsid w:val="00AC7195"/>
    <w:rsid w:val="00AC7312"/>
    <w:rsid w:val="00AC75B0"/>
    <w:rsid w:val="00AC7868"/>
    <w:rsid w:val="00AD0837"/>
    <w:rsid w:val="00AD0F1C"/>
    <w:rsid w:val="00AD1008"/>
    <w:rsid w:val="00AD1FC8"/>
    <w:rsid w:val="00AD281E"/>
    <w:rsid w:val="00AD31A3"/>
    <w:rsid w:val="00AD35A0"/>
    <w:rsid w:val="00AD37A8"/>
    <w:rsid w:val="00AD4547"/>
    <w:rsid w:val="00AD4D51"/>
    <w:rsid w:val="00AD5619"/>
    <w:rsid w:val="00AD5F90"/>
    <w:rsid w:val="00AD7CF1"/>
    <w:rsid w:val="00AE04C3"/>
    <w:rsid w:val="00AE1423"/>
    <w:rsid w:val="00AE2092"/>
    <w:rsid w:val="00AE2094"/>
    <w:rsid w:val="00AE229C"/>
    <w:rsid w:val="00AE25D5"/>
    <w:rsid w:val="00AE349E"/>
    <w:rsid w:val="00AE3BE5"/>
    <w:rsid w:val="00AE3F75"/>
    <w:rsid w:val="00AE42A2"/>
    <w:rsid w:val="00AE4A2B"/>
    <w:rsid w:val="00AE4C46"/>
    <w:rsid w:val="00AE4D2B"/>
    <w:rsid w:val="00AE5894"/>
    <w:rsid w:val="00AE5A41"/>
    <w:rsid w:val="00AE6C3E"/>
    <w:rsid w:val="00AF031A"/>
    <w:rsid w:val="00AF11F3"/>
    <w:rsid w:val="00AF1D11"/>
    <w:rsid w:val="00AF2B71"/>
    <w:rsid w:val="00AF2CC2"/>
    <w:rsid w:val="00AF3163"/>
    <w:rsid w:val="00AF404B"/>
    <w:rsid w:val="00AF530F"/>
    <w:rsid w:val="00AF567B"/>
    <w:rsid w:val="00AF5F56"/>
    <w:rsid w:val="00AF5F87"/>
    <w:rsid w:val="00AF625C"/>
    <w:rsid w:val="00AF74D8"/>
    <w:rsid w:val="00B0013E"/>
    <w:rsid w:val="00B002FF"/>
    <w:rsid w:val="00B003EF"/>
    <w:rsid w:val="00B005EF"/>
    <w:rsid w:val="00B00993"/>
    <w:rsid w:val="00B00E00"/>
    <w:rsid w:val="00B01605"/>
    <w:rsid w:val="00B023B9"/>
    <w:rsid w:val="00B0284E"/>
    <w:rsid w:val="00B02A71"/>
    <w:rsid w:val="00B031D0"/>
    <w:rsid w:val="00B034B4"/>
    <w:rsid w:val="00B03626"/>
    <w:rsid w:val="00B03E1B"/>
    <w:rsid w:val="00B04694"/>
    <w:rsid w:val="00B04798"/>
    <w:rsid w:val="00B0479D"/>
    <w:rsid w:val="00B04DC3"/>
    <w:rsid w:val="00B057F5"/>
    <w:rsid w:val="00B063B6"/>
    <w:rsid w:val="00B06493"/>
    <w:rsid w:val="00B06EBD"/>
    <w:rsid w:val="00B0766D"/>
    <w:rsid w:val="00B07C8F"/>
    <w:rsid w:val="00B10784"/>
    <w:rsid w:val="00B12051"/>
    <w:rsid w:val="00B12393"/>
    <w:rsid w:val="00B139A0"/>
    <w:rsid w:val="00B14D83"/>
    <w:rsid w:val="00B14E48"/>
    <w:rsid w:val="00B15F97"/>
    <w:rsid w:val="00B16068"/>
    <w:rsid w:val="00B17428"/>
    <w:rsid w:val="00B1788D"/>
    <w:rsid w:val="00B20655"/>
    <w:rsid w:val="00B2124D"/>
    <w:rsid w:val="00B2163B"/>
    <w:rsid w:val="00B21A36"/>
    <w:rsid w:val="00B21E70"/>
    <w:rsid w:val="00B220B7"/>
    <w:rsid w:val="00B226B5"/>
    <w:rsid w:val="00B23B87"/>
    <w:rsid w:val="00B23ED5"/>
    <w:rsid w:val="00B24A95"/>
    <w:rsid w:val="00B25C15"/>
    <w:rsid w:val="00B25D5B"/>
    <w:rsid w:val="00B26BE6"/>
    <w:rsid w:val="00B31260"/>
    <w:rsid w:val="00B31B61"/>
    <w:rsid w:val="00B322A7"/>
    <w:rsid w:val="00B32778"/>
    <w:rsid w:val="00B33104"/>
    <w:rsid w:val="00B334EB"/>
    <w:rsid w:val="00B3359F"/>
    <w:rsid w:val="00B33FA0"/>
    <w:rsid w:val="00B3414B"/>
    <w:rsid w:val="00B342A2"/>
    <w:rsid w:val="00B34430"/>
    <w:rsid w:val="00B34B77"/>
    <w:rsid w:val="00B34D56"/>
    <w:rsid w:val="00B352CD"/>
    <w:rsid w:val="00B35450"/>
    <w:rsid w:val="00B3584F"/>
    <w:rsid w:val="00B35E39"/>
    <w:rsid w:val="00B36049"/>
    <w:rsid w:val="00B364D0"/>
    <w:rsid w:val="00B368E4"/>
    <w:rsid w:val="00B37088"/>
    <w:rsid w:val="00B377B6"/>
    <w:rsid w:val="00B414D8"/>
    <w:rsid w:val="00B4193F"/>
    <w:rsid w:val="00B424CF"/>
    <w:rsid w:val="00B42ABE"/>
    <w:rsid w:val="00B42B82"/>
    <w:rsid w:val="00B43475"/>
    <w:rsid w:val="00B43618"/>
    <w:rsid w:val="00B43E18"/>
    <w:rsid w:val="00B43F8A"/>
    <w:rsid w:val="00B44CD4"/>
    <w:rsid w:val="00B453C5"/>
    <w:rsid w:val="00B45B9B"/>
    <w:rsid w:val="00B46467"/>
    <w:rsid w:val="00B46E36"/>
    <w:rsid w:val="00B473DF"/>
    <w:rsid w:val="00B4763E"/>
    <w:rsid w:val="00B478F2"/>
    <w:rsid w:val="00B4795D"/>
    <w:rsid w:val="00B508CA"/>
    <w:rsid w:val="00B50A93"/>
    <w:rsid w:val="00B52825"/>
    <w:rsid w:val="00B52826"/>
    <w:rsid w:val="00B539A3"/>
    <w:rsid w:val="00B53FAC"/>
    <w:rsid w:val="00B54205"/>
    <w:rsid w:val="00B5469F"/>
    <w:rsid w:val="00B54A75"/>
    <w:rsid w:val="00B54E1B"/>
    <w:rsid w:val="00B54E71"/>
    <w:rsid w:val="00B552B7"/>
    <w:rsid w:val="00B559CC"/>
    <w:rsid w:val="00B56642"/>
    <w:rsid w:val="00B5681B"/>
    <w:rsid w:val="00B569D4"/>
    <w:rsid w:val="00B5711B"/>
    <w:rsid w:val="00B5794C"/>
    <w:rsid w:val="00B6082B"/>
    <w:rsid w:val="00B60B1F"/>
    <w:rsid w:val="00B60E9F"/>
    <w:rsid w:val="00B61F13"/>
    <w:rsid w:val="00B62C19"/>
    <w:rsid w:val="00B62FCB"/>
    <w:rsid w:val="00B634FF"/>
    <w:rsid w:val="00B639D0"/>
    <w:rsid w:val="00B63CFD"/>
    <w:rsid w:val="00B63D17"/>
    <w:rsid w:val="00B64B13"/>
    <w:rsid w:val="00B64BC0"/>
    <w:rsid w:val="00B67489"/>
    <w:rsid w:val="00B677F6"/>
    <w:rsid w:val="00B70521"/>
    <w:rsid w:val="00B71028"/>
    <w:rsid w:val="00B7130B"/>
    <w:rsid w:val="00B71453"/>
    <w:rsid w:val="00B72E14"/>
    <w:rsid w:val="00B73256"/>
    <w:rsid w:val="00B740E2"/>
    <w:rsid w:val="00B746F9"/>
    <w:rsid w:val="00B7491A"/>
    <w:rsid w:val="00B74992"/>
    <w:rsid w:val="00B749E7"/>
    <w:rsid w:val="00B74F1F"/>
    <w:rsid w:val="00B756B4"/>
    <w:rsid w:val="00B7575F"/>
    <w:rsid w:val="00B75B08"/>
    <w:rsid w:val="00B75BD3"/>
    <w:rsid w:val="00B75C55"/>
    <w:rsid w:val="00B7644D"/>
    <w:rsid w:val="00B7654A"/>
    <w:rsid w:val="00B779B4"/>
    <w:rsid w:val="00B77A30"/>
    <w:rsid w:val="00B8097F"/>
    <w:rsid w:val="00B80D70"/>
    <w:rsid w:val="00B811A1"/>
    <w:rsid w:val="00B811A5"/>
    <w:rsid w:val="00B818A3"/>
    <w:rsid w:val="00B81D14"/>
    <w:rsid w:val="00B81F58"/>
    <w:rsid w:val="00B822BD"/>
    <w:rsid w:val="00B82BEB"/>
    <w:rsid w:val="00B82E81"/>
    <w:rsid w:val="00B8351A"/>
    <w:rsid w:val="00B8364B"/>
    <w:rsid w:val="00B84A3E"/>
    <w:rsid w:val="00B8606D"/>
    <w:rsid w:val="00B86860"/>
    <w:rsid w:val="00B868DE"/>
    <w:rsid w:val="00B876FF"/>
    <w:rsid w:val="00B878F3"/>
    <w:rsid w:val="00B87A50"/>
    <w:rsid w:val="00B90120"/>
    <w:rsid w:val="00B902B9"/>
    <w:rsid w:val="00B90B00"/>
    <w:rsid w:val="00B90EB9"/>
    <w:rsid w:val="00B92328"/>
    <w:rsid w:val="00B928A7"/>
    <w:rsid w:val="00B928FF"/>
    <w:rsid w:val="00B93007"/>
    <w:rsid w:val="00B9314B"/>
    <w:rsid w:val="00B93675"/>
    <w:rsid w:val="00B93A50"/>
    <w:rsid w:val="00B93B4D"/>
    <w:rsid w:val="00B949A8"/>
    <w:rsid w:val="00B9519D"/>
    <w:rsid w:val="00B9538C"/>
    <w:rsid w:val="00B95FC8"/>
    <w:rsid w:val="00B95FD2"/>
    <w:rsid w:val="00B9609B"/>
    <w:rsid w:val="00B96176"/>
    <w:rsid w:val="00B96240"/>
    <w:rsid w:val="00B9629F"/>
    <w:rsid w:val="00B962FF"/>
    <w:rsid w:val="00B9780A"/>
    <w:rsid w:val="00B978A7"/>
    <w:rsid w:val="00BA21CE"/>
    <w:rsid w:val="00BA28B3"/>
    <w:rsid w:val="00BA4157"/>
    <w:rsid w:val="00BA443D"/>
    <w:rsid w:val="00BA4708"/>
    <w:rsid w:val="00BA4C6E"/>
    <w:rsid w:val="00BA5094"/>
    <w:rsid w:val="00BA50DC"/>
    <w:rsid w:val="00BA586E"/>
    <w:rsid w:val="00BA5B16"/>
    <w:rsid w:val="00BA5BBB"/>
    <w:rsid w:val="00BA5C05"/>
    <w:rsid w:val="00BA5F13"/>
    <w:rsid w:val="00BA6524"/>
    <w:rsid w:val="00BA66CE"/>
    <w:rsid w:val="00BA7586"/>
    <w:rsid w:val="00BA7D3E"/>
    <w:rsid w:val="00BB0373"/>
    <w:rsid w:val="00BB0679"/>
    <w:rsid w:val="00BB30A6"/>
    <w:rsid w:val="00BB3C3D"/>
    <w:rsid w:val="00BB4248"/>
    <w:rsid w:val="00BB52BC"/>
    <w:rsid w:val="00BB53EF"/>
    <w:rsid w:val="00BB5E1D"/>
    <w:rsid w:val="00BB6A1F"/>
    <w:rsid w:val="00BB6FEA"/>
    <w:rsid w:val="00BB72F2"/>
    <w:rsid w:val="00BB7996"/>
    <w:rsid w:val="00BC0C1C"/>
    <w:rsid w:val="00BC151A"/>
    <w:rsid w:val="00BC1F71"/>
    <w:rsid w:val="00BC2831"/>
    <w:rsid w:val="00BC2A6F"/>
    <w:rsid w:val="00BC3383"/>
    <w:rsid w:val="00BC48EE"/>
    <w:rsid w:val="00BC66B1"/>
    <w:rsid w:val="00BC6935"/>
    <w:rsid w:val="00BD0A06"/>
    <w:rsid w:val="00BD1939"/>
    <w:rsid w:val="00BD1ADF"/>
    <w:rsid w:val="00BD217E"/>
    <w:rsid w:val="00BD4071"/>
    <w:rsid w:val="00BD4324"/>
    <w:rsid w:val="00BD4341"/>
    <w:rsid w:val="00BD4CCC"/>
    <w:rsid w:val="00BD4D39"/>
    <w:rsid w:val="00BD688C"/>
    <w:rsid w:val="00BD6982"/>
    <w:rsid w:val="00BD79D8"/>
    <w:rsid w:val="00BE027B"/>
    <w:rsid w:val="00BE0CA1"/>
    <w:rsid w:val="00BE0F4D"/>
    <w:rsid w:val="00BE0F6D"/>
    <w:rsid w:val="00BE1054"/>
    <w:rsid w:val="00BE1309"/>
    <w:rsid w:val="00BE1518"/>
    <w:rsid w:val="00BE155C"/>
    <w:rsid w:val="00BE1E40"/>
    <w:rsid w:val="00BE2409"/>
    <w:rsid w:val="00BE27A5"/>
    <w:rsid w:val="00BE2C6D"/>
    <w:rsid w:val="00BE3276"/>
    <w:rsid w:val="00BE3C1B"/>
    <w:rsid w:val="00BE3DB8"/>
    <w:rsid w:val="00BE4411"/>
    <w:rsid w:val="00BE54ED"/>
    <w:rsid w:val="00BE5A08"/>
    <w:rsid w:val="00BE5A20"/>
    <w:rsid w:val="00BE604B"/>
    <w:rsid w:val="00BE6335"/>
    <w:rsid w:val="00BE6F23"/>
    <w:rsid w:val="00BE71BC"/>
    <w:rsid w:val="00BE7658"/>
    <w:rsid w:val="00BF0252"/>
    <w:rsid w:val="00BF02E6"/>
    <w:rsid w:val="00BF06CF"/>
    <w:rsid w:val="00BF0B83"/>
    <w:rsid w:val="00BF0CE0"/>
    <w:rsid w:val="00BF1BE4"/>
    <w:rsid w:val="00BF1D95"/>
    <w:rsid w:val="00BF20D6"/>
    <w:rsid w:val="00BF2ECF"/>
    <w:rsid w:val="00BF3230"/>
    <w:rsid w:val="00BF3B82"/>
    <w:rsid w:val="00BF4F12"/>
    <w:rsid w:val="00BF6B7F"/>
    <w:rsid w:val="00BF6CC8"/>
    <w:rsid w:val="00BF6EA1"/>
    <w:rsid w:val="00BF79D2"/>
    <w:rsid w:val="00BF7C5C"/>
    <w:rsid w:val="00C0051A"/>
    <w:rsid w:val="00C00DDA"/>
    <w:rsid w:val="00C012A2"/>
    <w:rsid w:val="00C01B97"/>
    <w:rsid w:val="00C01D76"/>
    <w:rsid w:val="00C0214D"/>
    <w:rsid w:val="00C028BA"/>
    <w:rsid w:val="00C0368D"/>
    <w:rsid w:val="00C03971"/>
    <w:rsid w:val="00C03A46"/>
    <w:rsid w:val="00C0465D"/>
    <w:rsid w:val="00C05054"/>
    <w:rsid w:val="00C05706"/>
    <w:rsid w:val="00C05AC7"/>
    <w:rsid w:val="00C05C7F"/>
    <w:rsid w:val="00C061E7"/>
    <w:rsid w:val="00C07EA3"/>
    <w:rsid w:val="00C07EDF"/>
    <w:rsid w:val="00C1019C"/>
    <w:rsid w:val="00C102AF"/>
    <w:rsid w:val="00C102F0"/>
    <w:rsid w:val="00C107D6"/>
    <w:rsid w:val="00C108C7"/>
    <w:rsid w:val="00C11275"/>
    <w:rsid w:val="00C12177"/>
    <w:rsid w:val="00C12A51"/>
    <w:rsid w:val="00C12BE3"/>
    <w:rsid w:val="00C131CD"/>
    <w:rsid w:val="00C13377"/>
    <w:rsid w:val="00C1366E"/>
    <w:rsid w:val="00C13B2F"/>
    <w:rsid w:val="00C13B3A"/>
    <w:rsid w:val="00C15715"/>
    <w:rsid w:val="00C15A76"/>
    <w:rsid w:val="00C1671C"/>
    <w:rsid w:val="00C16CA8"/>
    <w:rsid w:val="00C203CF"/>
    <w:rsid w:val="00C207A3"/>
    <w:rsid w:val="00C20EE9"/>
    <w:rsid w:val="00C21123"/>
    <w:rsid w:val="00C21574"/>
    <w:rsid w:val="00C22C4F"/>
    <w:rsid w:val="00C23BA4"/>
    <w:rsid w:val="00C23DB2"/>
    <w:rsid w:val="00C24465"/>
    <w:rsid w:val="00C25102"/>
    <w:rsid w:val="00C2521C"/>
    <w:rsid w:val="00C2566D"/>
    <w:rsid w:val="00C25941"/>
    <w:rsid w:val="00C27329"/>
    <w:rsid w:val="00C27AE6"/>
    <w:rsid w:val="00C318BD"/>
    <w:rsid w:val="00C31E78"/>
    <w:rsid w:val="00C31F36"/>
    <w:rsid w:val="00C32403"/>
    <w:rsid w:val="00C33604"/>
    <w:rsid w:val="00C33EE1"/>
    <w:rsid w:val="00C347FC"/>
    <w:rsid w:val="00C34B2C"/>
    <w:rsid w:val="00C34D48"/>
    <w:rsid w:val="00C363BB"/>
    <w:rsid w:val="00C36945"/>
    <w:rsid w:val="00C40050"/>
    <w:rsid w:val="00C40B12"/>
    <w:rsid w:val="00C43195"/>
    <w:rsid w:val="00C43A77"/>
    <w:rsid w:val="00C44296"/>
    <w:rsid w:val="00C44BED"/>
    <w:rsid w:val="00C44F50"/>
    <w:rsid w:val="00C45704"/>
    <w:rsid w:val="00C45B20"/>
    <w:rsid w:val="00C47506"/>
    <w:rsid w:val="00C47827"/>
    <w:rsid w:val="00C47AD0"/>
    <w:rsid w:val="00C47E1D"/>
    <w:rsid w:val="00C500BF"/>
    <w:rsid w:val="00C508DF"/>
    <w:rsid w:val="00C51943"/>
    <w:rsid w:val="00C51B23"/>
    <w:rsid w:val="00C51C7C"/>
    <w:rsid w:val="00C53190"/>
    <w:rsid w:val="00C538A6"/>
    <w:rsid w:val="00C53B47"/>
    <w:rsid w:val="00C53D86"/>
    <w:rsid w:val="00C545D3"/>
    <w:rsid w:val="00C54F26"/>
    <w:rsid w:val="00C55264"/>
    <w:rsid w:val="00C56883"/>
    <w:rsid w:val="00C56CA3"/>
    <w:rsid w:val="00C57235"/>
    <w:rsid w:val="00C5738B"/>
    <w:rsid w:val="00C57C25"/>
    <w:rsid w:val="00C61C30"/>
    <w:rsid w:val="00C61C47"/>
    <w:rsid w:val="00C62AD2"/>
    <w:rsid w:val="00C632DC"/>
    <w:rsid w:val="00C63442"/>
    <w:rsid w:val="00C63E7A"/>
    <w:rsid w:val="00C64290"/>
    <w:rsid w:val="00C642CE"/>
    <w:rsid w:val="00C6459A"/>
    <w:rsid w:val="00C64A5B"/>
    <w:rsid w:val="00C64ADF"/>
    <w:rsid w:val="00C658AB"/>
    <w:rsid w:val="00C6697C"/>
    <w:rsid w:val="00C6711A"/>
    <w:rsid w:val="00C6716E"/>
    <w:rsid w:val="00C67270"/>
    <w:rsid w:val="00C706FC"/>
    <w:rsid w:val="00C70886"/>
    <w:rsid w:val="00C70BAF"/>
    <w:rsid w:val="00C710D4"/>
    <w:rsid w:val="00C71FC7"/>
    <w:rsid w:val="00C720D4"/>
    <w:rsid w:val="00C727B9"/>
    <w:rsid w:val="00C735C0"/>
    <w:rsid w:val="00C742FD"/>
    <w:rsid w:val="00C743D1"/>
    <w:rsid w:val="00C74BA8"/>
    <w:rsid w:val="00C75AE1"/>
    <w:rsid w:val="00C75F22"/>
    <w:rsid w:val="00C760AB"/>
    <w:rsid w:val="00C760C8"/>
    <w:rsid w:val="00C80646"/>
    <w:rsid w:val="00C82009"/>
    <w:rsid w:val="00C82A46"/>
    <w:rsid w:val="00C82DAB"/>
    <w:rsid w:val="00C84A7D"/>
    <w:rsid w:val="00C84E4A"/>
    <w:rsid w:val="00C8575A"/>
    <w:rsid w:val="00C864DC"/>
    <w:rsid w:val="00C86F7B"/>
    <w:rsid w:val="00C876BF"/>
    <w:rsid w:val="00C87861"/>
    <w:rsid w:val="00C87B31"/>
    <w:rsid w:val="00C87F7B"/>
    <w:rsid w:val="00C90473"/>
    <w:rsid w:val="00C90C48"/>
    <w:rsid w:val="00C91312"/>
    <w:rsid w:val="00C91348"/>
    <w:rsid w:val="00C91A59"/>
    <w:rsid w:val="00C91A8C"/>
    <w:rsid w:val="00C929A1"/>
    <w:rsid w:val="00C9376B"/>
    <w:rsid w:val="00C9407E"/>
    <w:rsid w:val="00C94F5B"/>
    <w:rsid w:val="00C959C5"/>
    <w:rsid w:val="00C9610A"/>
    <w:rsid w:val="00C965DA"/>
    <w:rsid w:val="00C96686"/>
    <w:rsid w:val="00C9780B"/>
    <w:rsid w:val="00C979FB"/>
    <w:rsid w:val="00C97CCF"/>
    <w:rsid w:val="00CA021D"/>
    <w:rsid w:val="00CA0434"/>
    <w:rsid w:val="00CA0D4B"/>
    <w:rsid w:val="00CA170F"/>
    <w:rsid w:val="00CA1714"/>
    <w:rsid w:val="00CA1E4F"/>
    <w:rsid w:val="00CA3942"/>
    <w:rsid w:val="00CA4379"/>
    <w:rsid w:val="00CA5C6D"/>
    <w:rsid w:val="00CA6366"/>
    <w:rsid w:val="00CA65CD"/>
    <w:rsid w:val="00CA7541"/>
    <w:rsid w:val="00CA7826"/>
    <w:rsid w:val="00CA7FEF"/>
    <w:rsid w:val="00CB01DB"/>
    <w:rsid w:val="00CB0A68"/>
    <w:rsid w:val="00CB1334"/>
    <w:rsid w:val="00CB1A1E"/>
    <w:rsid w:val="00CB1A4E"/>
    <w:rsid w:val="00CB21F2"/>
    <w:rsid w:val="00CB2682"/>
    <w:rsid w:val="00CB319A"/>
    <w:rsid w:val="00CB469E"/>
    <w:rsid w:val="00CB46C0"/>
    <w:rsid w:val="00CB46E3"/>
    <w:rsid w:val="00CB4F47"/>
    <w:rsid w:val="00CB4F7A"/>
    <w:rsid w:val="00CB5371"/>
    <w:rsid w:val="00CB5446"/>
    <w:rsid w:val="00CB583E"/>
    <w:rsid w:val="00CB62CB"/>
    <w:rsid w:val="00CB6C5B"/>
    <w:rsid w:val="00CB7508"/>
    <w:rsid w:val="00CB7928"/>
    <w:rsid w:val="00CC036B"/>
    <w:rsid w:val="00CC059C"/>
    <w:rsid w:val="00CC0738"/>
    <w:rsid w:val="00CC0FE0"/>
    <w:rsid w:val="00CC149A"/>
    <w:rsid w:val="00CC16E9"/>
    <w:rsid w:val="00CC1DA8"/>
    <w:rsid w:val="00CC2ACC"/>
    <w:rsid w:val="00CC2E8D"/>
    <w:rsid w:val="00CC32A5"/>
    <w:rsid w:val="00CC382B"/>
    <w:rsid w:val="00CC41DC"/>
    <w:rsid w:val="00CC420A"/>
    <w:rsid w:val="00CC42D6"/>
    <w:rsid w:val="00CC4BDC"/>
    <w:rsid w:val="00CC4FC6"/>
    <w:rsid w:val="00CC4FF3"/>
    <w:rsid w:val="00CC56D8"/>
    <w:rsid w:val="00CC6928"/>
    <w:rsid w:val="00CC7F0A"/>
    <w:rsid w:val="00CD0BD5"/>
    <w:rsid w:val="00CD1203"/>
    <w:rsid w:val="00CD199D"/>
    <w:rsid w:val="00CD1E8D"/>
    <w:rsid w:val="00CD2493"/>
    <w:rsid w:val="00CD29D2"/>
    <w:rsid w:val="00CD337F"/>
    <w:rsid w:val="00CD3822"/>
    <w:rsid w:val="00CD3EF1"/>
    <w:rsid w:val="00CD400A"/>
    <w:rsid w:val="00CD40C6"/>
    <w:rsid w:val="00CD4610"/>
    <w:rsid w:val="00CD4B67"/>
    <w:rsid w:val="00CD4E78"/>
    <w:rsid w:val="00CD5B5B"/>
    <w:rsid w:val="00CD5FC7"/>
    <w:rsid w:val="00CD60D2"/>
    <w:rsid w:val="00CD660E"/>
    <w:rsid w:val="00CD6772"/>
    <w:rsid w:val="00CD69C9"/>
    <w:rsid w:val="00CD6C74"/>
    <w:rsid w:val="00CD755B"/>
    <w:rsid w:val="00CE0891"/>
    <w:rsid w:val="00CE1109"/>
    <w:rsid w:val="00CE1DC8"/>
    <w:rsid w:val="00CE21E4"/>
    <w:rsid w:val="00CE3030"/>
    <w:rsid w:val="00CE3067"/>
    <w:rsid w:val="00CE44DE"/>
    <w:rsid w:val="00CE4D04"/>
    <w:rsid w:val="00CE4ED1"/>
    <w:rsid w:val="00CE6AAB"/>
    <w:rsid w:val="00CE78DC"/>
    <w:rsid w:val="00CE7DAC"/>
    <w:rsid w:val="00CE7FA4"/>
    <w:rsid w:val="00CF1915"/>
    <w:rsid w:val="00CF20EC"/>
    <w:rsid w:val="00CF2904"/>
    <w:rsid w:val="00CF3E09"/>
    <w:rsid w:val="00CF42F7"/>
    <w:rsid w:val="00CF4CE6"/>
    <w:rsid w:val="00CF54F4"/>
    <w:rsid w:val="00CF5602"/>
    <w:rsid w:val="00CF5C7C"/>
    <w:rsid w:val="00CF5F82"/>
    <w:rsid w:val="00CF624D"/>
    <w:rsid w:val="00CF745A"/>
    <w:rsid w:val="00CF7FAD"/>
    <w:rsid w:val="00D00EDD"/>
    <w:rsid w:val="00D011A1"/>
    <w:rsid w:val="00D02483"/>
    <w:rsid w:val="00D02741"/>
    <w:rsid w:val="00D02E41"/>
    <w:rsid w:val="00D0332E"/>
    <w:rsid w:val="00D03395"/>
    <w:rsid w:val="00D04264"/>
    <w:rsid w:val="00D0429C"/>
    <w:rsid w:val="00D04A76"/>
    <w:rsid w:val="00D04C68"/>
    <w:rsid w:val="00D04D0D"/>
    <w:rsid w:val="00D04DA1"/>
    <w:rsid w:val="00D0515F"/>
    <w:rsid w:val="00D056E6"/>
    <w:rsid w:val="00D0575C"/>
    <w:rsid w:val="00D05FE9"/>
    <w:rsid w:val="00D06643"/>
    <w:rsid w:val="00D06692"/>
    <w:rsid w:val="00D0669F"/>
    <w:rsid w:val="00D066CB"/>
    <w:rsid w:val="00D0693C"/>
    <w:rsid w:val="00D06EB9"/>
    <w:rsid w:val="00D1072A"/>
    <w:rsid w:val="00D121CE"/>
    <w:rsid w:val="00D13329"/>
    <w:rsid w:val="00D138F6"/>
    <w:rsid w:val="00D13B2E"/>
    <w:rsid w:val="00D13B5A"/>
    <w:rsid w:val="00D1573D"/>
    <w:rsid w:val="00D157DD"/>
    <w:rsid w:val="00D158C8"/>
    <w:rsid w:val="00D15DF7"/>
    <w:rsid w:val="00D16879"/>
    <w:rsid w:val="00D171E0"/>
    <w:rsid w:val="00D20D37"/>
    <w:rsid w:val="00D21CEA"/>
    <w:rsid w:val="00D220C3"/>
    <w:rsid w:val="00D2252E"/>
    <w:rsid w:val="00D2323E"/>
    <w:rsid w:val="00D23CA7"/>
    <w:rsid w:val="00D23E32"/>
    <w:rsid w:val="00D248F6"/>
    <w:rsid w:val="00D24906"/>
    <w:rsid w:val="00D24FA6"/>
    <w:rsid w:val="00D25934"/>
    <w:rsid w:val="00D25B58"/>
    <w:rsid w:val="00D27BE1"/>
    <w:rsid w:val="00D30371"/>
    <w:rsid w:val="00D3080D"/>
    <w:rsid w:val="00D30B2F"/>
    <w:rsid w:val="00D30E2D"/>
    <w:rsid w:val="00D313E4"/>
    <w:rsid w:val="00D321C0"/>
    <w:rsid w:val="00D321C8"/>
    <w:rsid w:val="00D324CE"/>
    <w:rsid w:val="00D336DC"/>
    <w:rsid w:val="00D33E46"/>
    <w:rsid w:val="00D344D9"/>
    <w:rsid w:val="00D34C54"/>
    <w:rsid w:val="00D35303"/>
    <w:rsid w:val="00D35845"/>
    <w:rsid w:val="00D362D2"/>
    <w:rsid w:val="00D375D8"/>
    <w:rsid w:val="00D400EE"/>
    <w:rsid w:val="00D4016E"/>
    <w:rsid w:val="00D426A1"/>
    <w:rsid w:val="00D42BA0"/>
    <w:rsid w:val="00D43DBE"/>
    <w:rsid w:val="00D43E70"/>
    <w:rsid w:val="00D43F45"/>
    <w:rsid w:val="00D44E6C"/>
    <w:rsid w:val="00D44F23"/>
    <w:rsid w:val="00D4519C"/>
    <w:rsid w:val="00D46B94"/>
    <w:rsid w:val="00D47AE4"/>
    <w:rsid w:val="00D50232"/>
    <w:rsid w:val="00D506FD"/>
    <w:rsid w:val="00D5306E"/>
    <w:rsid w:val="00D5353C"/>
    <w:rsid w:val="00D537D4"/>
    <w:rsid w:val="00D53C22"/>
    <w:rsid w:val="00D544E7"/>
    <w:rsid w:val="00D5472D"/>
    <w:rsid w:val="00D55263"/>
    <w:rsid w:val="00D55526"/>
    <w:rsid w:val="00D556E1"/>
    <w:rsid w:val="00D55DD0"/>
    <w:rsid w:val="00D56CFB"/>
    <w:rsid w:val="00D56D5C"/>
    <w:rsid w:val="00D56FCC"/>
    <w:rsid w:val="00D57004"/>
    <w:rsid w:val="00D57475"/>
    <w:rsid w:val="00D6013D"/>
    <w:rsid w:val="00D60C90"/>
    <w:rsid w:val="00D60CA4"/>
    <w:rsid w:val="00D61971"/>
    <w:rsid w:val="00D61BE1"/>
    <w:rsid w:val="00D62425"/>
    <w:rsid w:val="00D629C8"/>
    <w:rsid w:val="00D62ADF"/>
    <w:rsid w:val="00D62D35"/>
    <w:rsid w:val="00D62EC6"/>
    <w:rsid w:val="00D633B4"/>
    <w:rsid w:val="00D64236"/>
    <w:rsid w:val="00D64426"/>
    <w:rsid w:val="00D64562"/>
    <w:rsid w:val="00D64A3F"/>
    <w:rsid w:val="00D64EEC"/>
    <w:rsid w:val="00D64FCA"/>
    <w:rsid w:val="00D655C9"/>
    <w:rsid w:val="00D65A4B"/>
    <w:rsid w:val="00D65B76"/>
    <w:rsid w:val="00D65B83"/>
    <w:rsid w:val="00D65C77"/>
    <w:rsid w:val="00D66097"/>
    <w:rsid w:val="00D6622B"/>
    <w:rsid w:val="00D66E65"/>
    <w:rsid w:val="00D6705C"/>
    <w:rsid w:val="00D7073D"/>
    <w:rsid w:val="00D7291A"/>
    <w:rsid w:val="00D72D86"/>
    <w:rsid w:val="00D73188"/>
    <w:rsid w:val="00D735C4"/>
    <w:rsid w:val="00D73959"/>
    <w:rsid w:val="00D73A70"/>
    <w:rsid w:val="00D73B42"/>
    <w:rsid w:val="00D746D7"/>
    <w:rsid w:val="00D75343"/>
    <w:rsid w:val="00D7646F"/>
    <w:rsid w:val="00D764E1"/>
    <w:rsid w:val="00D76C55"/>
    <w:rsid w:val="00D770B7"/>
    <w:rsid w:val="00D770CC"/>
    <w:rsid w:val="00D77894"/>
    <w:rsid w:val="00D81E0D"/>
    <w:rsid w:val="00D82D0B"/>
    <w:rsid w:val="00D832A1"/>
    <w:rsid w:val="00D83792"/>
    <w:rsid w:val="00D83921"/>
    <w:rsid w:val="00D84676"/>
    <w:rsid w:val="00D84737"/>
    <w:rsid w:val="00D849C1"/>
    <w:rsid w:val="00D8613D"/>
    <w:rsid w:val="00D86B6C"/>
    <w:rsid w:val="00D86D8A"/>
    <w:rsid w:val="00D87950"/>
    <w:rsid w:val="00D87E9C"/>
    <w:rsid w:val="00D910EE"/>
    <w:rsid w:val="00D912F3"/>
    <w:rsid w:val="00D93359"/>
    <w:rsid w:val="00D93BF8"/>
    <w:rsid w:val="00D94334"/>
    <w:rsid w:val="00D953A4"/>
    <w:rsid w:val="00D966BD"/>
    <w:rsid w:val="00D971BA"/>
    <w:rsid w:val="00D97289"/>
    <w:rsid w:val="00D97CAF"/>
    <w:rsid w:val="00D97D16"/>
    <w:rsid w:val="00DA0C8D"/>
    <w:rsid w:val="00DA0C98"/>
    <w:rsid w:val="00DA1006"/>
    <w:rsid w:val="00DA187D"/>
    <w:rsid w:val="00DA1A7B"/>
    <w:rsid w:val="00DA1C35"/>
    <w:rsid w:val="00DA1D3F"/>
    <w:rsid w:val="00DA2A93"/>
    <w:rsid w:val="00DA2E42"/>
    <w:rsid w:val="00DA3073"/>
    <w:rsid w:val="00DA32E2"/>
    <w:rsid w:val="00DA3378"/>
    <w:rsid w:val="00DA398A"/>
    <w:rsid w:val="00DA4393"/>
    <w:rsid w:val="00DA4AA7"/>
    <w:rsid w:val="00DA509A"/>
    <w:rsid w:val="00DA5147"/>
    <w:rsid w:val="00DA51E8"/>
    <w:rsid w:val="00DA52A6"/>
    <w:rsid w:val="00DA52BA"/>
    <w:rsid w:val="00DA562A"/>
    <w:rsid w:val="00DA5689"/>
    <w:rsid w:val="00DA5B36"/>
    <w:rsid w:val="00DA6199"/>
    <w:rsid w:val="00DB012B"/>
    <w:rsid w:val="00DB0AC5"/>
    <w:rsid w:val="00DB0C4A"/>
    <w:rsid w:val="00DB0E60"/>
    <w:rsid w:val="00DB161F"/>
    <w:rsid w:val="00DB272B"/>
    <w:rsid w:val="00DB2882"/>
    <w:rsid w:val="00DB2C07"/>
    <w:rsid w:val="00DB35CD"/>
    <w:rsid w:val="00DB3918"/>
    <w:rsid w:val="00DB3BE3"/>
    <w:rsid w:val="00DB4AAD"/>
    <w:rsid w:val="00DB5157"/>
    <w:rsid w:val="00DB5CB5"/>
    <w:rsid w:val="00DB683F"/>
    <w:rsid w:val="00DB7277"/>
    <w:rsid w:val="00DB7C9B"/>
    <w:rsid w:val="00DB7CF9"/>
    <w:rsid w:val="00DC01C2"/>
    <w:rsid w:val="00DC01EF"/>
    <w:rsid w:val="00DC05BA"/>
    <w:rsid w:val="00DC11F4"/>
    <w:rsid w:val="00DC12F3"/>
    <w:rsid w:val="00DC1306"/>
    <w:rsid w:val="00DC2022"/>
    <w:rsid w:val="00DC23B1"/>
    <w:rsid w:val="00DC2586"/>
    <w:rsid w:val="00DC2E00"/>
    <w:rsid w:val="00DC3148"/>
    <w:rsid w:val="00DC380C"/>
    <w:rsid w:val="00DC477D"/>
    <w:rsid w:val="00DC513D"/>
    <w:rsid w:val="00DC5463"/>
    <w:rsid w:val="00DC6375"/>
    <w:rsid w:val="00DC63C0"/>
    <w:rsid w:val="00DC7EC9"/>
    <w:rsid w:val="00DD0B3B"/>
    <w:rsid w:val="00DD12BA"/>
    <w:rsid w:val="00DD184C"/>
    <w:rsid w:val="00DD188D"/>
    <w:rsid w:val="00DD3DAE"/>
    <w:rsid w:val="00DD3E75"/>
    <w:rsid w:val="00DD43CE"/>
    <w:rsid w:val="00DD4ADE"/>
    <w:rsid w:val="00DD522C"/>
    <w:rsid w:val="00DD53DA"/>
    <w:rsid w:val="00DD5403"/>
    <w:rsid w:val="00DD551C"/>
    <w:rsid w:val="00DD580B"/>
    <w:rsid w:val="00DD6013"/>
    <w:rsid w:val="00DD68C0"/>
    <w:rsid w:val="00DD7137"/>
    <w:rsid w:val="00DD74C2"/>
    <w:rsid w:val="00DD7757"/>
    <w:rsid w:val="00DD7B58"/>
    <w:rsid w:val="00DE00DF"/>
    <w:rsid w:val="00DE20C8"/>
    <w:rsid w:val="00DE2F40"/>
    <w:rsid w:val="00DE3BD6"/>
    <w:rsid w:val="00DE4081"/>
    <w:rsid w:val="00DE45F3"/>
    <w:rsid w:val="00DE62AE"/>
    <w:rsid w:val="00DE67BF"/>
    <w:rsid w:val="00DE753C"/>
    <w:rsid w:val="00DE75A3"/>
    <w:rsid w:val="00DF0A76"/>
    <w:rsid w:val="00DF0C80"/>
    <w:rsid w:val="00DF13A5"/>
    <w:rsid w:val="00DF1EF2"/>
    <w:rsid w:val="00DF1F1C"/>
    <w:rsid w:val="00DF270C"/>
    <w:rsid w:val="00DF2A16"/>
    <w:rsid w:val="00DF2FBC"/>
    <w:rsid w:val="00DF32B4"/>
    <w:rsid w:val="00DF3560"/>
    <w:rsid w:val="00DF3F9B"/>
    <w:rsid w:val="00DF4611"/>
    <w:rsid w:val="00DF5265"/>
    <w:rsid w:val="00DF5631"/>
    <w:rsid w:val="00DF5E31"/>
    <w:rsid w:val="00DF60C4"/>
    <w:rsid w:val="00DF665C"/>
    <w:rsid w:val="00DF6D1B"/>
    <w:rsid w:val="00DF6FB2"/>
    <w:rsid w:val="00DF72C6"/>
    <w:rsid w:val="00DF7831"/>
    <w:rsid w:val="00E00409"/>
    <w:rsid w:val="00E008F6"/>
    <w:rsid w:val="00E00FA5"/>
    <w:rsid w:val="00E0161E"/>
    <w:rsid w:val="00E01964"/>
    <w:rsid w:val="00E01E45"/>
    <w:rsid w:val="00E0358A"/>
    <w:rsid w:val="00E03BAF"/>
    <w:rsid w:val="00E03C00"/>
    <w:rsid w:val="00E05457"/>
    <w:rsid w:val="00E05FA5"/>
    <w:rsid w:val="00E0695D"/>
    <w:rsid w:val="00E071F2"/>
    <w:rsid w:val="00E07B22"/>
    <w:rsid w:val="00E07E64"/>
    <w:rsid w:val="00E07F51"/>
    <w:rsid w:val="00E10360"/>
    <w:rsid w:val="00E109F0"/>
    <w:rsid w:val="00E10A61"/>
    <w:rsid w:val="00E10F5C"/>
    <w:rsid w:val="00E11173"/>
    <w:rsid w:val="00E119C2"/>
    <w:rsid w:val="00E11D57"/>
    <w:rsid w:val="00E121CA"/>
    <w:rsid w:val="00E12495"/>
    <w:rsid w:val="00E12662"/>
    <w:rsid w:val="00E13097"/>
    <w:rsid w:val="00E13B32"/>
    <w:rsid w:val="00E13C79"/>
    <w:rsid w:val="00E14D1D"/>
    <w:rsid w:val="00E16519"/>
    <w:rsid w:val="00E17CE2"/>
    <w:rsid w:val="00E17DDD"/>
    <w:rsid w:val="00E2037A"/>
    <w:rsid w:val="00E20790"/>
    <w:rsid w:val="00E208A1"/>
    <w:rsid w:val="00E20BFC"/>
    <w:rsid w:val="00E2137E"/>
    <w:rsid w:val="00E22393"/>
    <w:rsid w:val="00E22508"/>
    <w:rsid w:val="00E233CC"/>
    <w:rsid w:val="00E236E1"/>
    <w:rsid w:val="00E23CD5"/>
    <w:rsid w:val="00E24930"/>
    <w:rsid w:val="00E26378"/>
    <w:rsid w:val="00E26809"/>
    <w:rsid w:val="00E26D8A"/>
    <w:rsid w:val="00E2728A"/>
    <w:rsid w:val="00E27612"/>
    <w:rsid w:val="00E27903"/>
    <w:rsid w:val="00E2790E"/>
    <w:rsid w:val="00E311A4"/>
    <w:rsid w:val="00E31779"/>
    <w:rsid w:val="00E326EC"/>
    <w:rsid w:val="00E34538"/>
    <w:rsid w:val="00E34A52"/>
    <w:rsid w:val="00E3554F"/>
    <w:rsid w:val="00E36060"/>
    <w:rsid w:val="00E3690A"/>
    <w:rsid w:val="00E406AF"/>
    <w:rsid w:val="00E40866"/>
    <w:rsid w:val="00E41262"/>
    <w:rsid w:val="00E42E84"/>
    <w:rsid w:val="00E44B52"/>
    <w:rsid w:val="00E453F9"/>
    <w:rsid w:val="00E454CF"/>
    <w:rsid w:val="00E456BE"/>
    <w:rsid w:val="00E458D4"/>
    <w:rsid w:val="00E47052"/>
    <w:rsid w:val="00E47319"/>
    <w:rsid w:val="00E473F3"/>
    <w:rsid w:val="00E47651"/>
    <w:rsid w:val="00E47AD1"/>
    <w:rsid w:val="00E50B38"/>
    <w:rsid w:val="00E51F09"/>
    <w:rsid w:val="00E52015"/>
    <w:rsid w:val="00E52441"/>
    <w:rsid w:val="00E52721"/>
    <w:rsid w:val="00E52BA2"/>
    <w:rsid w:val="00E531BE"/>
    <w:rsid w:val="00E53205"/>
    <w:rsid w:val="00E53AC8"/>
    <w:rsid w:val="00E5467B"/>
    <w:rsid w:val="00E54910"/>
    <w:rsid w:val="00E555B7"/>
    <w:rsid w:val="00E557EA"/>
    <w:rsid w:val="00E55F69"/>
    <w:rsid w:val="00E56485"/>
    <w:rsid w:val="00E56B7E"/>
    <w:rsid w:val="00E57A15"/>
    <w:rsid w:val="00E57C2B"/>
    <w:rsid w:val="00E60035"/>
    <w:rsid w:val="00E60C90"/>
    <w:rsid w:val="00E61538"/>
    <w:rsid w:val="00E621D0"/>
    <w:rsid w:val="00E62F67"/>
    <w:rsid w:val="00E63BF9"/>
    <w:rsid w:val="00E647EB"/>
    <w:rsid w:val="00E65146"/>
    <w:rsid w:val="00E65C46"/>
    <w:rsid w:val="00E669D7"/>
    <w:rsid w:val="00E66A59"/>
    <w:rsid w:val="00E66B6F"/>
    <w:rsid w:val="00E66F54"/>
    <w:rsid w:val="00E67024"/>
    <w:rsid w:val="00E67A36"/>
    <w:rsid w:val="00E7004B"/>
    <w:rsid w:val="00E72568"/>
    <w:rsid w:val="00E7288C"/>
    <w:rsid w:val="00E72E68"/>
    <w:rsid w:val="00E745D9"/>
    <w:rsid w:val="00E746BF"/>
    <w:rsid w:val="00E74954"/>
    <w:rsid w:val="00E74F1C"/>
    <w:rsid w:val="00E7552D"/>
    <w:rsid w:val="00E75E47"/>
    <w:rsid w:val="00E75F70"/>
    <w:rsid w:val="00E766E6"/>
    <w:rsid w:val="00E76D11"/>
    <w:rsid w:val="00E77511"/>
    <w:rsid w:val="00E80F5A"/>
    <w:rsid w:val="00E82628"/>
    <w:rsid w:val="00E829B3"/>
    <w:rsid w:val="00E83475"/>
    <w:rsid w:val="00E8371C"/>
    <w:rsid w:val="00E84237"/>
    <w:rsid w:val="00E843B9"/>
    <w:rsid w:val="00E8585D"/>
    <w:rsid w:val="00E85E53"/>
    <w:rsid w:val="00E86A0E"/>
    <w:rsid w:val="00E86C4C"/>
    <w:rsid w:val="00E8796E"/>
    <w:rsid w:val="00E91068"/>
    <w:rsid w:val="00E919B7"/>
    <w:rsid w:val="00E91A48"/>
    <w:rsid w:val="00E91F83"/>
    <w:rsid w:val="00E9244A"/>
    <w:rsid w:val="00E9295B"/>
    <w:rsid w:val="00E933B5"/>
    <w:rsid w:val="00E933D7"/>
    <w:rsid w:val="00E93657"/>
    <w:rsid w:val="00E955DC"/>
    <w:rsid w:val="00E95D4C"/>
    <w:rsid w:val="00E95F57"/>
    <w:rsid w:val="00E961C1"/>
    <w:rsid w:val="00E9786B"/>
    <w:rsid w:val="00EA02D7"/>
    <w:rsid w:val="00EA0AA4"/>
    <w:rsid w:val="00EA176D"/>
    <w:rsid w:val="00EA1E2E"/>
    <w:rsid w:val="00EA47FA"/>
    <w:rsid w:val="00EA499E"/>
    <w:rsid w:val="00EA4CAE"/>
    <w:rsid w:val="00EA6600"/>
    <w:rsid w:val="00EA6AF3"/>
    <w:rsid w:val="00EA7986"/>
    <w:rsid w:val="00EA7C0F"/>
    <w:rsid w:val="00EB0DED"/>
    <w:rsid w:val="00EB0E1D"/>
    <w:rsid w:val="00EB1469"/>
    <w:rsid w:val="00EB27D4"/>
    <w:rsid w:val="00EB414D"/>
    <w:rsid w:val="00EB5A64"/>
    <w:rsid w:val="00EB62D7"/>
    <w:rsid w:val="00EB66DE"/>
    <w:rsid w:val="00EB67FE"/>
    <w:rsid w:val="00EB6B28"/>
    <w:rsid w:val="00EC061B"/>
    <w:rsid w:val="00EC0C02"/>
    <w:rsid w:val="00EC15FA"/>
    <w:rsid w:val="00EC2716"/>
    <w:rsid w:val="00EC27B9"/>
    <w:rsid w:val="00EC27FA"/>
    <w:rsid w:val="00EC287C"/>
    <w:rsid w:val="00EC2DFF"/>
    <w:rsid w:val="00EC3786"/>
    <w:rsid w:val="00EC4B8C"/>
    <w:rsid w:val="00EC4FF2"/>
    <w:rsid w:val="00EC5371"/>
    <w:rsid w:val="00EC65A1"/>
    <w:rsid w:val="00EC6A16"/>
    <w:rsid w:val="00EC7350"/>
    <w:rsid w:val="00EC798E"/>
    <w:rsid w:val="00EC7DE1"/>
    <w:rsid w:val="00EC7F2D"/>
    <w:rsid w:val="00ED0AF6"/>
    <w:rsid w:val="00ED0DDD"/>
    <w:rsid w:val="00ED1D2F"/>
    <w:rsid w:val="00ED2348"/>
    <w:rsid w:val="00ED2626"/>
    <w:rsid w:val="00ED2825"/>
    <w:rsid w:val="00ED2CFF"/>
    <w:rsid w:val="00ED46F6"/>
    <w:rsid w:val="00ED4968"/>
    <w:rsid w:val="00ED5BC5"/>
    <w:rsid w:val="00ED7489"/>
    <w:rsid w:val="00ED773C"/>
    <w:rsid w:val="00EE002C"/>
    <w:rsid w:val="00EE04FA"/>
    <w:rsid w:val="00EE11EC"/>
    <w:rsid w:val="00EE129D"/>
    <w:rsid w:val="00EE14B2"/>
    <w:rsid w:val="00EE1906"/>
    <w:rsid w:val="00EE1C5E"/>
    <w:rsid w:val="00EE34F3"/>
    <w:rsid w:val="00EE52EB"/>
    <w:rsid w:val="00EE5538"/>
    <w:rsid w:val="00EE6AAA"/>
    <w:rsid w:val="00EE6D83"/>
    <w:rsid w:val="00EE6DA5"/>
    <w:rsid w:val="00EF034B"/>
    <w:rsid w:val="00EF1E8B"/>
    <w:rsid w:val="00EF1F24"/>
    <w:rsid w:val="00EF2C03"/>
    <w:rsid w:val="00EF2C95"/>
    <w:rsid w:val="00EF35C3"/>
    <w:rsid w:val="00EF3E47"/>
    <w:rsid w:val="00EF42D1"/>
    <w:rsid w:val="00EF4C39"/>
    <w:rsid w:val="00EF5470"/>
    <w:rsid w:val="00EF6154"/>
    <w:rsid w:val="00EF61E2"/>
    <w:rsid w:val="00EF6C2A"/>
    <w:rsid w:val="00EF73C8"/>
    <w:rsid w:val="00EF778D"/>
    <w:rsid w:val="00EF7D91"/>
    <w:rsid w:val="00F00DDF"/>
    <w:rsid w:val="00F01884"/>
    <w:rsid w:val="00F018A9"/>
    <w:rsid w:val="00F01954"/>
    <w:rsid w:val="00F02D91"/>
    <w:rsid w:val="00F04E34"/>
    <w:rsid w:val="00F0515E"/>
    <w:rsid w:val="00F05AA9"/>
    <w:rsid w:val="00F05C76"/>
    <w:rsid w:val="00F06433"/>
    <w:rsid w:val="00F06698"/>
    <w:rsid w:val="00F06D26"/>
    <w:rsid w:val="00F07983"/>
    <w:rsid w:val="00F10213"/>
    <w:rsid w:val="00F10EB3"/>
    <w:rsid w:val="00F116BF"/>
    <w:rsid w:val="00F118BF"/>
    <w:rsid w:val="00F11D62"/>
    <w:rsid w:val="00F12431"/>
    <w:rsid w:val="00F12DA5"/>
    <w:rsid w:val="00F13F98"/>
    <w:rsid w:val="00F14142"/>
    <w:rsid w:val="00F14C8D"/>
    <w:rsid w:val="00F150B4"/>
    <w:rsid w:val="00F1596D"/>
    <w:rsid w:val="00F15D77"/>
    <w:rsid w:val="00F161AB"/>
    <w:rsid w:val="00F167F1"/>
    <w:rsid w:val="00F16BB6"/>
    <w:rsid w:val="00F16EF6"/>
    <w:rsid w:val="00F178D3"/>
    <w:rsid w:val="00F2141F"/>
    <w:rsid w:val="00F220BC"/>
    <w:rsid w:val="00F22AE5"/>
    <w:rsid w:val="00F2390E"/>
    <w:rsid w:val="00F24001"/>
    <w:rsid w:val="00F2428B"/>
    <w:rsid w:val="00F242A3"/>
    <w:rsid w:val="00F24699"/>
    <w:rsid w:val="00F254BA"/>
    <w:rsid w:val="00F25C7C"/>
    <w:rsid w:val="00F26DFB"/>
    <w:rsid w:val="00F30974"/>
    <w:rsid w:val="00F30A68"/>
    <w:rsid w:val="00F30B68"/>
    <w:rsid w:val="00F30F44"/>
    <w:rsid w:val="00F31681"/>
    <w:rsid w:val="00F31798"/>
    <w:rsid w:val="00F31939"/>
    <w:rsid w:val="00F31E35"/>
    <w:rsid w:val="00F31E63"/>
    <w:rsid w:val="00F3254B"/>
    <w:rsid w:val="00F3291B"/>
    <w:rsid w:val="00F3326B"/>
    <w:rsid w:val="00F33348"/>
    <w:rsid w:val="00F335E5"/>
    <w:rsid w:val="00F335F8"/>
    <w:rsid w:val="00F33784"/>
    <w:rsid w:val="00F33DFA"/>
    <w:rsid w:val="00F34A32"/>
    <w:rsid w:val="00F359AF"/>
    <w:rsid w:val="00F36CA2"/>
    <w:rsid w:val="00F3742F"/>
    <w:rsid w:val="00F374AD"/>
    <w:rsid w:val="00F40F64"/>
    <w:rsid w:val="00F41478"/>
    <w:rsid w:val="00F41DCB"/>
    <w:rsid w:val="00F420F0"/>
    <w:rsid w:val="00F43033"/>
    <w:rsid w:val="00F44A3F"/>
    <w:rsid w:val="00F45A94"/>
    <w:rsid w:val="00F45C1C"/>
    <w:rsid w:val="00F4605B"/>
    <w:rsid w:val="00F46639"/>
    <w:rsid w:val="00F46723"/>
    <w:rsid w:val="00F46D84"/>
    <w:rsid w:val="00F5032F"/>
    <w:rsid w:val="00F50CF7"/>
    <w:rsid w:val="00F50CFB"/>
    <w:rsid w:val="00F50D1B"/>
    <w:rsid w:val="00F53BF1"/>
    <w:rsid w:val="00F53C26"/>
    <w:rsid w:val="00F5479C"/>
    <w:rsid w:val="00F54815"/>
    <w:rsid w:val="00F54E66"/>
    <w:rsid w:val="00F54FD7"/>
    <w:rsid w:val="00F5527C"/>
    <w:rsid w:val="00F55303"/>
    <w:rsid w:val="00F55B33"/>
    <w:rsid w:val="00F5687B"/>
    <w:rsid w:val="00F57A9C"/>
    <w:rsid w:val="00F60221"/>
    <w:rsid w:val="00F606F6"/>
    <w:rsid w:val="00F60CC6"/>
    <w:rsid w:val="00F60CCE"/>
    <w:rsid w:val="00F61101"/>
    <w:rsid w:val="00F62761"/>
    <w:rsid w:val="00F63152"/>
    <w:rsid w:val="00F63424"/>
    <w:rsid w:val="00F63779"/>
    <w:rsid w:val="00F63AD1"/>
    <w:rsid w:val="00F63EBB"/>
    <w:rsid w:val="00F63FF6"/>
    <w:rsid w:val="00F65221"/>
    <w:rsid w:val="00F655EA"/>
    <w:rsid w:val="00F6562B"/>
    <w:rsid w:val="00F658A2"/>
    <w:rsid w:val="00F6632E"/>
    <w:rsid w:val="00F66564"/>
    <w:rsid w:val="00F66918"/>
    <w:rsid w:val="00F66FC6"/>
    <w:rsid w:val="00F706B3"/>
    <w:rsid w:val="00F70B1C"/>
    <w:rsid w:val="00F71064"/>
    <w:rsid w:val="00F713E5"/>
    <w:rsid w:val="00F719E2"/>
    <w:rsid w:val="00F7380E"/>
    <w:rsid w:val="00F73B99"/>
    <w:rsid w:val="00F7425E"/>
    <w:rsid w:val="00F74681"/>
    <w:rsid w:val="00F7471A"/>
    <w:rsid w:val="00F74FF7"/>
    <w:rsid w:val="00F75548"/>
    <w:rsid w:val="00F75961"/>
    <w:rsid w:val="00F759ED"/>
    <w:rsid w:val="00F80978"/>
    <w:rsid w:val="00F80B63"/>
    <w:rsid w:val="00F80C68"/>
    <w:rsid w:val="00F81103"/>
    <w:rsid w:val="00F81344"/>
    <w:rsid w:val="00F81424"/>
    <w:rsid w:val="00F81C0C"/>
    <w:rsid w:val="00F827A4"/>
    <w:rsid w:val="00F82A0F"/>
    <w:rsid w:val="00F82B32"/>
    <w:rsid w:val="00F82B51"/>
    <w:rsid w:val="00F833F0"/>
    <w:rsid w:val="00F83B90"/>
    <w:rsid w:val="00F85696"/>
    <w:rsid w:val="00F857D3"/>
    <w:rsid w:val="00F86750"/>
    <w:rsid w:val="00F86D16"/>
    <w:rsid w:val="00F875DD"/>
    <w:rsid w:val="00F87C5B"/>
    <w:rsid w:val="00F900D0"/>
    <w:rsid w:val="00F90E5B"/>
    <w:rsid w:val="00F926AA"/>
    <w:rsid w:val="00F93248"/>
    <w:rsid w:val="00F932EB"/>
    <w:rsid w:val="00F935A5"/>
    <w:rsid w:val="00F93BDD"/>
    <w:rsid w:val="00F93F6A"/>
    <w:rsid w:val="00F941E4"/>
    <w:rsid w:val="00F941F3"/>
    <w:rsid w:val="00F95DBC"/>
    <w:rsid w:val="00F968DA"/>
    <w:rsid w:val="00FA0450"/>
    <w:rsid w:val="00FA0652"/>
    <w:rsid w:val="00FA1A13"/>
    <w:rsid w:val="00FA3097"/>
    <w:rsid w:val="00FA3349"/>
    <w:rsid w:val="00FA4A77"/>
    <w:rsid w:val="00FA4CA5"/>
    <w:rsid w:val="00FA4F07"/>
    <w:rsid w:val="00FA533D"/>
    <w:rsid w:val="00FA6388"/>
    <w:rsid w:val="00FA6D4C"/>
    <w:rsid w:val="00FA7BAF"/>
    <w:rsid w:val="00FB0272"/>
    <w:rsid w:val="00FB02BA"/>
    <w:rsid w:val="00FB1229"/>
    <w:rsid w:val="00FB145D"/>
    <w:rsid w:val="00FB17D0"/>
    <w:rsid w:val="00FB23CF"/>
    <w:rsid w:val="00FB257F"/>
    <w:rsid w:val="00FB3AFB"/>
    <w:rsid w:val="00FB493F"/>
    <w:rsid w:val="00FB4ECC"/>
    <w:rsid w:val="00FB52B5"/>
    <w:rsid w:val="00FB5E44"/>
    <w:rsid w:val="00FB62B2"/>
    <w:rsid w:val="00FB670E"/>
    <w:rsid w:val="00FB676A"/>
    <w:rsid w:val="00FB6989"/>
    <w:rsid w:val="00FB6C4C"/>
    <w:rsid w:val="00FB6C7B"/>
    <w:rsid w:val="00FB7F85"/>
    <w:rsid w:val="00FC056E"/>
    <w:rsid w:val="00FC224D"/>
    <w:rsid w:val="00FC2D76"/>
    <w:rsid w:val="00FC3878"/>
    <w:rsid w:val="00FC3A67"/>
    <w:rsid w:val="00FC4AC3"/>
    <w:rsid w:val="00FC4AEF"/>
    <w:rsid w:val="00FC4EC8"/>
    <w:rsid w:val="00FC5030"/>
    <w:rsid w:val="00FC56A6"/>
    <w:rsid w:val="00FC5A9E"/>
    <w:rsid w:val="00FC5F1A"/>
    <w:rsid w:val="00FC6948"/>
    <w:rsid w:val="00FC6E0C"/>
    <w:rsid w:val="00FC7956"/>
    <w:rsid w:val="00FC7EA5"/>
    <w:rsid w:val="00FD05AC"/>
    <w:rsid w:val="00FD0AA8"/>
    <w:rsid w:val="00FD248C"/>
    <w:rsid w:val="00FD3D51"/>
    <w:rsid w:val="00FD4B6C"/>
    <w:rsid w:val="00FD5682"/>
    <w:rsid w:val="00FD5E62"/>
    <w:rsid w:val="00FD6E83"/>
    <w:rsid w:val="00FD72A8"/>
    <w:rsid w:val="00FD7940"/>
    <w:rsid w:val="00FE0C3F"/>
    <w:rsid w:val="00FE0EFE"/>
    <w:rsid w:val="00FE27B5"/>
    <w:rsid w:val="00FE2827"/>
    <w:rsid w:val="00FE2DBB"/>
    <w:rsid w:val="00FE3452"/>
    <w:rsid w:val="00FE45CD"/>
    <w:rsid w:val="00FE5008"/>
    <w:rsid w:val="00FE536D"/>
    <w:rsid w:val="00FE567B"/>
    <w:rsid w:val="00FE5A43"/>
    <w:rsid w:val="00FE5A70"/>
    <w:rsid w:val="00FE5E7C"/>
    <w:rsid w:val="00FE5FFC"/>
    <w:rsid w:val="00FE6512"/>
    <w:rsid w:val="00FE6BA1"/>
    <w:rsid w:val="00FE6D69"/>
    <w:rsid w:val="00FE7CC0"/>
    <w:rsid w:val="00FE7FF5"/>
    <w:rsid w:val="00FF0C63"/>
    <w:rsid w:val="00FF2AAA"/>
    <w:rsid w:val="00FF382A"/>
    <w:rsid w:val="00FF5145"/>
    <w:rsid w:val="00FF5274"/>
    <w:rsid w:val="00FF52A0"/>
    <w:rsid w:val="00FF52FC"/>
    <w:rsid w:val="00FF5EB5"/>
    <w:rsid w:val="00FF68F2"/>
    <w:rsid w:val="00FF6ED5"/>
    <w:rsid w:val="00FF6FFA"/>
    <w:rsid w:val="00FF7B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w:uiPriority="0"/>
    <w:lsdException w:name="Title" w:locked="1" w:semiHidden="0" w:unhideWhenUsed="0" w:qFormat="1"/>
    <w:lsdException w:name="Default Paragraph Font" w:uiPriority="1"/>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78"/>
    <w:rPr>
      <w:lang w:eastAsia="es-ES"/>
    </w:rPr>
  </w:style>
  <w:style w:type="paragraph" w:styleId="Ttulo1">
    <w:name w:val="heading 1"/>
    <w:basedOn w:val="Normal"/>
    <w:next w:val="Normal"/>
    <w:link w:val="Ttulo1Car"/>
    <w:uiPriority w:val="99"/>
    <w:qFormat/>
    <w:rsid w:val="00EE002C"/>
    <w:pPr>
      <w:keepNext/>
      <w:jc w:val="center"/>
      <w:outlineLvl w:val="0"/>
    </w:pPr>
    <w:rPr>
      <w:b/>
      <w:bCs/>
      <w:sz w:val="24"/>
      <w:szCs w:val="24"/>
      <w:lang w:val="es-ES"/>
    </w:rPr>
  </w:style>
  <w:style w:type="paragraph" w:styleId="Ttulo2">
    <w:name w:val="heading 2"/>
    <w:basedOn w:val="Normal"/>
    <w:next w:val="Normal"/>
    <w:link w:val="Ttulo2Car"/>
    <w:uiPriority w:val="9"/>
    <w:qFormat/>
    <w:rsid w:val="00EE002C"/>
    <w:pPr>
      <w:keepNext/>
      <w:outlineLvl w:val="1"/>
    </w:pPr>
    <w:rPr>
      <w:rFonts w:ascii="Cambria" w:hAnsi="Cambria"/>
      <w:b/>
      <w:bCs/>
      <w:i/>
      <w:iCs/>
      <w:sz w:val="28"/>
      <w:szCs w:val="28"/>
    </w:rPr>
  </w:style>
  <w:style w:type="paragraph" w:styleId="Ttulo3">
    <w:name w:val="heading 3"/>
    <w:basedOn w:val="Normal"/>
    <w:next w:val="Normal"/>
    <w:link w:val="Ttulo3Car"/>
    <w:uiPriority w:val="9"/>
    <w:qFormat/>
    <w:rsid w:val="00EE002C"/>
    <w:pPr>
      <w:keepNext/>
      <w:outlineLvl w:val="2"/>
    </w:pPr>
    <w:rPr>
      <w:rFonts w:ascii="Cambria" w:hAnsi="Cambria"/>
      <w:b/>
      <w:bCs/>
      <w:sz w:val="26"/>
      <w:szCs w:val="26"/>
    </w:rPr>
  </w:style>
  <w:style w:type="paragraph" w:styleId="Ttulo4">
    <w:name w:val="heading 4"/>
    <w:basedOn w:val="Normal"/>
    <w:next w:val="Normal"/>
    <w:link w:val="Ttulo4Car"/>
    <w:uiPriority w:val="9"/>
    <w:qFormat/>
    <w:rsid w:val="00EE002C"/>
    <w:pPr>
      <w:keepNext/>
      <w:outlineLvl w:val="3"/>
    </w:pPr>
    <w:rPr>
      <w:rFonts w:ascii="Calibri" w:hAnsi="Calibri"/>
      <w:b/>
      <w:bCs/>
      <w:sz w:val="28"/>
      <w:szCs w:val="28"/>
    </w:rPr>
  </w:style>
  <w:style w:type="paragraph" w:styleId="Ttulo5">
    <w:name w:val="heading 5"/>
    <w:basedOn w:val="Normal"/>
    <w:next w:val="Normal"/>
    <w:link w:val="Ttulo5Car"/>
    <w:uiPriority w:val="9"/>
    <w:qFormat/>
    <w:rsid w:val="00EE002C"/>
    <w:pPr>
      <w:keepNext/>
      <w:jc w:val="both"/>
      <w:outlineLvl w:val="4"/>
    </w:pPr>
    <w:rPr>
      <w:rFonts w:ascii="Calibri" w:hAnsi="Calibri"/>
      <w:b/>
      <w:bCs/>
      <w:i/>
      <w:iCs/>
      <w:sz w:val="26"/>
      <w:szCs w:val="26"/>
    </w:rPr>
  </w:style>
  <w:style w:type="paragraph" w:styleId="Ttulo6">
    <w:name w:val="heading 6"/>
    <w:basedOn w:val="Normal"/>
    <w:next w:val="Normal"/>
    <w:link w:val="Ttulo6Car"/>
    <w:uiPriority w:val="9"/>
    <w:qFormat/>
    <w:rsid w:val="00EE002C"/>
    <w:pPr>
      <w:keepNext/>
      <w:jc w:val="center"/>
      <w:outlineLvl w:val="5"/>
    </w:pPr>
    <w:rPr>
      <w:rFonts w:ascii="Calibri" w:hAnsi="Calibri"/>
      <w:b/>
      <w:bCs/>
    </w:rPr>
  </w:style>
  <w:style w:type="paragraph" w:styleId="Ttulo7">
    <w:name w:val="heading 7"/>
    <w:basedOn w:val="Normal"/>
    <w:next w:val="Normal"/>
    <w:link w:val="Ttulo7Car"/>
    <w:uiPriority w:val="9"/>
    <w:qFormat/>
    <w:rsid w:val="00EE002C"/>
    <w:pPr>
      <w:keepNext/>
      <w:ind w:firstLine="851"/>
      <w:outlineLvl w:val="6"/>
    </w:pPr>
    <w:rPr>
      <w:rFonts w:ascii="Calibri" w:hAnsi="Calibri"/>
      <w:sz w:val="24"/>
      <w:szCs w:val="24"/>
    </w:rPr>
  </w:style>
  <w:style w:type="paragraph" w:styleId="Ttulo8">
    <w:name w:val="heading 8"/>
    <w:basedOn w:val="Normal"/>
    <w:next w:val="Normal"/>
    <w:link w:val="Ttulo8Car"/>
    <w:uiPriority w:val="9"/>
    <w:qFormat/>
    <w:rsid w:val="00EE002C"/>
    <w:pPr>
      <w:keepNext/>
      <w:outlineLvl w:val="7"/>
    </w:pPr>
    <w:rPr>
      <w:rFonts w:ascii="Calibri" w:hAnsi="Calibri"/>
      <w:i/>
      <w:iCs/>
      <w:sz w:val="24"/>
      <w:szCs w:val="24"/>
    </w:rPr>
  </w:style>
  <w:style w:type="paragraph" w:styleId="Ttulo9">
    <w:name w:val="heading 9"/>
    <w:basedOn w:val="Normal"/>
    <w:next w:val="Normal"/>
    <w:link w:val="Ttulo9Car"/>
    <w:uiPriority w:val="9"/>
    <w:qFormat/>
    <w:rsid w:val="00EE002C"/>
    <w:pPr>
      <w:keepNext/>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91312"/>
    <w:rPr>
      <w:rFonts w:cs="Times New Roman"/>
      <w:b/>
      <w:bCs/>
      <w:sz w:val="24"/>
      <w:szCs w:val="24"/>
      <w:lang w:val="es-ES" w:eastAsia="es-ES"/>
    </w:rPr>
  </w:style>
  <w:style w:type="character" w:customStyle="1" w:styleId="Ttulo2Car">
    <w:name w:val="Título 2 Car"/>
    <w:link w:val="Ttulo2"/>
    <w:uiPriority w:val="9"/>
    <w:semiHidden/>
    <w:rsid w:val="00547B96"/>
    <w:rPr>
      <w:rFonts w:ascii="Cambria" w:eastAsia="Times New Roman" w:hAnsi="Cambria" w:cs="Times New Roman"/>
      <w:b/>
      <w:bCs/>
      <w:i/>
      <w:iCs/>
      <w:sz w:val="28"/>
      <w:szCs w:val="28"/>
      <w:lang w:eastAsia="es-ES"/>
    </w:rPr>
  </w:style>
  <w:style w:type="character" w:customStyle="1" w:styleId="Ttulo3Car">
    <w:name w:val="Título 3 Car"/>
    <w:link w:val="Ttulo3"/>
    <w:uiPriority w:val="9"/>
    <w:semiHidden/>
    <w:rsid w:val="00547B96"/>
    <w:rPr>
      <w:rFonts w:ascii="Cambria" w:eastAsia="Times New Roman" w:hAnsi="Cambria" w:cs="Times New Roman"/>
      <w:b/>
      <w:bCs/>
      <w:sz w:val="26"/>
      <w:szCs w:val="26"/>
      <w:lang w:eastAsia="es-ES"/>
    </w:rPr>
  </w:style>
  <w:style w:type="character" w:customStyle="1" w:styleId="Ttulo4Car">
    <w:name w:val="Título 4 Car"/>
    <w:link w:val="Ttulo4"/>
    <w:uiPriority w:val="9"/>
    <w:semiHidden/>
    <w:rsid w:val="00547B96"/>
    <w:rPr>
      <w:rFonts w:ascii="Calibri" w:eastAsia="Times New Roman" w:hAnsi="Calibri" w:cs="Times New Roman"/>
      <w:b/>
      <w:bCs/>
      <w:sz w:val="28"/>
      <w:szCs w:val="28"/>
      <w:lang w:eastAsia="es-ES"/>
    </w:rPr>
  </w:style>
  <w:style w:type="character" w:customStyle="1" w:styleId="Ttulo5Car">
    <w:name w:val="Título 5 Car"/>
    <w:link w:val="Ttulo5"/>
    <w:uiPriority w:val="9"/>
    <w:semiHidden/>
    <w:rsid w:val="00547B96"/>
    <w:rPr>
      <w:rFonts w:ascii="Calibri" w:eastAsia="Times New Roman" w:hAnsi="Calibri" w:cs="Times New Roman"/>
      <w:b/>
      <w:bCs/>
      <w:i/>
      <w:iCs/>
      <w:sz w:val="26"/>
      <w:szCs w:val="26"/>
      <w:lang w:eastAsia="es-ES"/>
    </w:rPr>
  </w:style>
  <w:style w:type="character" w:customStyle="1" w:styleId="Ttulo6Car">
    <w:name w:val="Título 6 Car"/>
    <w:link w:val="Ttulo6"/>
    <w:uiPriority w:val="9"/>
    <w:semiHidden/>
    <w:rsid w:val="00547B96"/>
    <w:rPr>
      <w:rFonts w:ascii="Calibri" w:eastAsia="Times New Roman" w:hAnsi="Calibri" w:cs="Times New Roman"/>
      <w:b/>
      <w:bCs/>
      <w:lang w:eastAsia="es-ES"/>
    </w:rPr>
  </w:style>
  <w:style w:type="character" w:customStyle="1" w:styleId="Ttulo7Car">
    <w:name w:val="Título 7 Car"/>
    <w:link w:val="Ttulo7"/>
    <w:uiPriority w:val="9"/>
    <w:semiHidden/>
    <w:rsid w:val="00547B96"/>
    <w:rPr>
      <w:rFonts w:ascii="Calibri" w:eastAsia="Times New Roman" w:hAnsi="Calibri" w:cs="Times New Roman"/>
      <w:sz w:val="24"/>
      <w:szCs w:val="24"/>
      <w:lang w:eastAsia="es-ES"/>
    </w:rPr>
  </w:style>
  <w:style w:type="character" w:customStyle="1" w:styleId="Ttulo8Car">
    <w:name w:val="Título 8 Car"/>
    <w:link w:val="Ttulo8"/>
    <w:uiPriority w:val="9"/>
    <w:semiHidden/>
    <w:rsid w:val="00547B96"/>
    <w:rPr>
      <w:rFonts w:ascii="Calibri" w:eastAsia="Times New Roman" w:hAnsi="Calibri" w:cs="Times New Roman"/>
      <w:i/>
      <w:iCs/>
      <w:sz w:val="24"/>
      <w:szCs w:val="24"/>
      <w:lang w:eastAsia="es-ES"/>
    </w:rPr>
  </w:style>
  <w:style w:type="character" w:customStyle="1" w:styleId="Ttulo9Car">
    <w:name w:val="Título 9 Car"/>
    <w:link w:val="Ttulo9"/>
    <w:uiPriority w:val="9"/>
    <w:semiHidden/>
    <w:rsid w:val="00547B96"/>
    <w:rPr>
      <w:rFonts w:ascii="Cambria" w:eastAsia="Times New Roman" w:hAnsi="Cambria" w:cs="Times New Roman"/>
      <w:lang w:eastAsia="es-ES"/>
    </w:rPr>
  </w:style>
  <w:style w:type="paragraph" w:styleId="Textosinformato">
    <w:name w:val="Plain Text"/>
    <w:basedOn w:val="Normal"/>
    <w:link w:val="TextosinformatoCar"/>
    <w:uiPriority w:val="99"/>
    <w:rsid w:val="00EE002C"/>
    <w:rPr>
      <w:rFonts w:ascii="Courier New" w:hAnsi="Courier New"/>
    </w:rPr>
  </w:style>
  <w:style w:type="character" w:customStyle="1" w:styleId="TextosinformatoCar">
    <w:name w:val="Texto sin formato Car"/>
    <w:link w:val="Textosinformato"/>
    <w:uiPriority w:val="99"/>
    <w:locked/>
    <w:rsid w:val="0036146B"/>
    <w:rPr>
      <w:rFonts w:ascii="Courier New" w:hAnsi="Courier New" w:cs="Times New Roman"/>
      <w:lang w:val="es-AR" w:eastAsia="es-ES" w:bidi="ar-SA"/>
    </w:rPr>
  </w:style>
  <w:style w:type="paragraph" w:styleId="Encabezado">
    <w:name w:val="header"/>
    <w:basedOn w:val="Normal"/>
    <w:link w:val="EncabezadoCar"/>
    <w:rsid w:val="00EE002C"/>
    <w:pPr>
      <w:tabs>
        <w:tab w:val="center" w:pos="4252"/>
        <w:tab w:val="right" w:pos="8504"/>
      </w:tabs>
    </w:pPr>
  </w:style>
  <w:style w:type="character" w:customStyle="1" w:styleId="EncabezadoCar">
    <w:name w:val="Encabezado Car"/>
    <w:link w:val="Encabezado"/>
    <w:rsid w:val="00547B96"/>
    <w:rPr>
      <w:sz w:val="20"/>
      <w:szCs w:val="20"/>
      <w:lang w:eastAsia="es-ES"/>
    </w:rPr>
  </w:style>
  <w:style w:type="paragraph" w:styleId="Piedepgina">
    <w:name w:val="footer"/>
    <w:basedOn w:val="Normal"/>
    <w:link w:val="PiedepginaCar"/>
    <w:uiPriority w:val="99"/>
    <w:rsid w:val="00EE002C"/>
    <w:pPr>
      <w:tabs>
        <w:tab w:val="center" w:pos="4252"/>
        <w:tab w:val="right" w:pos="8504"/>
      </w:tabs>
    </w:pPr>
  </w:style>
  <w:style w:type="character" w:customStyle="1" w:styleId="PiedepginaCar">
    <w:name w:val="Pie de página Car"/>
    <w:link w:val="Piedepgina"/>
    <w:uiPriority w:val="99"/>
    <w:locked/>
    <w:rsid w:val="00A642C4"/>
    <w:rPr>
      <w:rFonts w:cs="Times New Roman"/>
      <w:lang w:val="es-AR"/>
    </w:rPr>
  </w:style>
  <w:style w:type="character" w:styleId="Nmerodepgina">
    <w:name w:val="page number"/>
    <w:uiPriority w:val="99"/>
    <w:rsid w:val="00EE002C"/>
    <w:rPr>
      <w:rFonts w:cs="Times New Roman"/>
    </w:rPr>
  </w:style>
  <w:style w:type="paragraph" w:styleId="Sangra3detindependiente">
    <w:name w:val="Body Text Indent 3"/>
    <w:basedOn w:val="Normal"/>
    <w:link w:val="Sangra3detindependienteCar"/>
    <w:rsid w:val="00EE002C"/>
    <w:pPr>
      <w:ind w:left="426"/>
      <w:jc w:val="both"/>
    </w:pPr>
    <w:rPr>
      <w:rFonts w:ascii="Arial" w:hAnsi="Arial"/>
      <w:b/>
      <w:sz w:val="24"/>
      <w:lang w:val="es-ES_tradnl"/>
    </w:rPr>
  </w:style>
  <w:style w:type="character" w:customStyle="1" w:styleId="Sangra3detindependienteCar">
    <w:name w:val="Sangría 3 de t. independiente Car"/>
    <w:link w:val="Sangra3detindependiente"/>
    <w:locked/>
    <w:rsid w:val="00662E04"/>
    <w:rPr>
      <w:rFonts w:ascii="Arial" w:hAnsi="Arial" w:cs="Times New Roman"/>
      <w:b/>
      <w:sz w:val="24"/>
      <w:lang w:val="es-ES_tradnl" w:eastAsia="es-ES"/>
    </w:rPr>
  </w:style>
  <w:style w:type="paragraph" w:styleId="Textodebloque">
    <w:name w:val="Block Text"/>
    <w:basedOn w:val="Normal"/>
    <w:uiPriority w:val="99"/>
    <w:rsid w:val="00EE002C"/>
    <w:pPr>
      <w:ind w:left="1985" w:right="284" w:hanging="1559"/>
      <w:jc w:val="both"/>
    </w:pPr>
    <w:rPr>
      <w:rFonts w:ascii="Arial" w:hAnsi="Arial"/>
      <w:sz w:val="24"/>
      <w:lang w:val="es-ES_tradnl"/>
    </w:rPr>
  </w:style>
  <w:style w:type="paragraph" w:styleId="Textoindependiente">
    <w:name w:val="Body Text"/>
    <w:basedOn w:val="Normal"/>
    <w:link w:val="TextoindependienteCar"/>
    <w:uiPriority w:val="99"/>
    <w:rsid w:val="00EE002C"/>
    <w:pPr>
      <w:jc w:val="both"/>
    </w:pPr>
    <w:rPr>
      <w:rFonts w:ascii="Arial" w:hAnsi="Arial"/>
    </w:rPr>
  </w:style>
  <w:style w:type="character" w:customStyle="1" w:styleId="TextoindependienteCar">
    <w:name w:val="Texto independiente Car"/>
    <w:link w:val="Textoindependiente"/>
    <w:uiPriority w:val="99"/>
    <w:locked/>
    <w:rsid w:val="00A642C4"/>
    <w:rPr>
      <w:rFonts w:ascii="Arial" w:hAnsi="Arial" w:cs="Arial"/>
      <w:lang w:val="es-AR"/>
    </w:rPr>
  </w:style>
  <w:style w:type="paragraph" w:styleId="Textoindependiente2">
    <w:name w:val="Body Text 2"/>
    <w:basedOn w:val="Normal"/>
    <w:link w:val="Textoindependiente2Car"/>
    <w:uiPriority w:val="99"/>
    <w:rsid w:val="00EE002C"/>
  </w:style>
  <w:style w:type="character" w:customStyle="1" w:styleId="Textoindependiente2Car">
    <w:name w:val="Texto independiente 2 Car"/>
    <w:link w:val="Textoindependiente2"/>
    <w:uiPriority w:val="99"/>
    <w:semiHidden/>
    <w:rsid w:val="00547B96"/>
    <w:rPr>
      <w:sz w:val="20"/>
      <w:szCs w:val="20"/>
      <w:lang w:eastAsia="es-ES"/>
    </w:rPr>
  </w:style>
  <w:style w:type="paragraph" w:styleId="Sangradetextonormal">
    <w:name w:val="Body Text Indent"/>
    <w:basedOn w:val="Normal"/>
    <w:link w:val="SangradetextonormalCar"/>
    <w:uiPriority w:val="99"/>
    <w:rsid w:val="00EE002C"/>
    <w:pPr>
      <w:ind w:left="426" w:hanging="426"/>
    </w:pPr>
    <w:rPr>
      <w:rFonts w:ascii="Arial" w:hAnsi="Arial"/>
      <w:sz w:val="22"/>
    </w:rPr>
  </w:style>
  <w:style w:type="character" w:customStyle="1" w:styleId="SangradetextonormalCar">
    <w:name w:val="Sangría de texto normal Car"/>
    <w:link w:val="Sangradetextonormal"/>
    <w:uiPriority w:val="99"/>
    <w:locked/>
    <w:rsid w:val="00DA52BA"/>
    <w:rPr>
      <w:rFonts w:ascii="Arial" w:hAnsi="Arial" w:cs="Arial"/>
      <w:sz w:val="22"/>
      <w:lang w:val="es-AR"/>
    </w:rPr>
  </w:style>
  <w:style w:type="paragraph" w:styleId="Sangra2detindependiente">
    <w:name w:val="Body Text Indent 2"/>
    <w:basedOn w:val="Normal"/>
    <w:link w:val="Sangra2detindependienteCar"/>
    <w:rsid w:val="00EE002C"/>
    <w:pPr>
      <w:ind w:left="426"/>
      <w:jc w:val="both"/>
    </w:pPr>
    <w:rPr>
      <w:rFonts w:ascii="Arial" w:hAnsi="Arial"/>
      <w:sz w:val="22"/>
    </w:rPr>
  </w:style>
  <w:style w:type="character" w:customStyle="1" w:styleId="Sangra2detindependienteCar">
    <w:name w:val="Sangría 2 de t. independiente Car"/>
    <w:link w:val="Sangra2detindependiente"/>
    <w:locked/>
    <w:rsid w:val="002E0A55"/>
    <w:rPr>
      <w:rFonts w:ascii="Arial" w:hAnsi="Arial" w:cs="Arial"/>
      <w:sz w:val="22"/>
      <w:lang w:val="es-AR"/>
    </w:rPr>
  </w:style>
  <w:style w:type="paragraph" w:styleId="Textoindependiente3">
    <w:name w:val="Body Text 3"/>
    <w:basedOn w:val="Normal"/>
    <w:link w:val="Textoindependiente3Car"/>
    <w:uiPriority w:val="99"/>
    <w:rsid w:val="00EE002C"/>
    <w:pPr>
      <w:tabs>
        <w:tab w:val="left" w:pos="426"/>
      </w:tabs>
      <w:jc w:val="both"/>
    </w:pPr>
    <w:rPr>
      <w:sz w:val="16"/>
      <w:szCs w:val="16"/>
    </w:rPr>
  </w:style>
  <w:style w:type="character" w:customStyle="1" w:styleId="Textoindependiente3Car">
    <w:name w:val="Texto independiente 3 Car"/>
    <w:link w:val="Textoindependiente3"/>
    <w:uiPriority w:val="99"/>
    <w:rsid w:val="00547B96"/>
    <w:rPr>
      <w:sz w:val="16"/>
      <w:szCs w:val="16"/>
      <w:lang w:eastAsia="es-ES"/>
    </w:rPr>
  </w:style>
  <w:style w:type="paragraph" w:styleId="NormalWeb">
    <w:name w:val="Normal (Web)"/>
    <w:basedOn w:val="Normal"/>
    <w:rsid w:val="00EE002C"/>
    <w:pPr>
      <w:spacing w:before="100" w:beforeAutospacing="1" w:after="100" w:afterAutospacing="1"/>
    </w:pPr>
    <w:rPr>
      <w:rFonts w:ascii="Arial Unicode MS" w:eastAsia="Arial Unicode MS" w:hAnsi="Arial Unicode MS" w:cs="Arial Unicode MS"/>
      <w:sz w:val="24"/>
      <w:szCs w:val="24"/>
      <w:lang w:val="es-ES"/>
    </w:rPr>
  </w:style>
  <w:style w:type="character" w:styleId="Hipervnculo">
    <w:name w:val="Hyperlink"/>
    <w:rsid w:val="00EE002C"/>
    <w:rPr>
      <w:rFonts w:cs="Times New Roman"/>
      <w:color w:val="0000FF"/>
      <w:u w:val="single"/>
    </w:rPr>
  </w:style>
  <w:style w:type="paragraph" w:styleId="Subttulo">
    <w:name w:val="Subtitle"/>
    <w:basedOn w:val="Normal"/>
    <w:link w:val="SubttuloCar"/>
    <w:uiPriority w:val="11"/>
    <w:qFormat/>
    <w:rsid w:val="00EE002C"/>
    <w:pPr>
      <w:jc w:val="center"/>
    </w:pPr>
    <w:rPr>
      <w:rFonts w:ascii="Cambria" w:hAnsi="Cambria"/>
      <w:sz w:val="24"/>
      <w:szCs w:val="24"/>
    </w:rPr>
  </w:style>
  <w:style w:type="character" w:customStyle="1" w:styleId="SubttuloCar">
    <w:name w:val="Subtítulo Car"/>
    <w:link w:val="Subttulo"/>
    <w:uiPriority w:val="11"/>
    <w:rsid w:val="00547B96"/>
    <w:rPr>
      <w:rFonts w:ascii="Cambria" w:eastAsia="Times New Roman" w:hAnsi="Cambria" w:cs="Times New Roman"/>
      <w:sz w:val="24"/>
      <w:szCs w:val="24"/>
      <w:lang w:eastAsia="es-ES"/>
    </w:rPr>
  </w:style>
  <w:style w:type="paragraph" w:customStyle="1" w:styleId="Sangra2detindependiente1">
    <w:name w:val="Sangría 2 de t. independiente1"/>
    <w:basedOn w:val="Normal"/>
    <w:uiPriority w:val="99"/>
    <w:rsid w:val="00EE002C"/>
    <w:pPr>
      <w:overflowPunct w:val="0"/>
      <w:autoSpaceDE w:val="0"/>
      <w:autoSpaceDN w:val="0"/>
      <w:adjustRightInd w:val="0"/>
      <w:ind w:left="567"/>
      <w:jc w:val="both"/>
      <w:textAlignment w:val="baseline"/>
    </w:pPr>
    <w:rPr>
      <w:rFonts w:ascii="Arial" w:hAnsi="Arial"/>
      <w:lang w:val="es-ES_tradnl"/>
    </w:rPr>
  </w:style>
  <w:style w:type="paragraph" w:customStyle="1" w:styleId="Textoindependiente21">
    <w:name w:val="Texto independiente 21"/>
    <w:basedOn w:val="Normal"/>
    <w:uiPriority w:val="99"/>
    <w:rsid w:val="00EE002C"/>
    <w:pPr>
      <w:overflowPunct w:val="0"/>
      <w:autoSpaceDE w:val="0"/>
      <w:autoSpaceDN w:val="0"/>
      <w:adjustRightInd w:val="0"/>
      <w:ind w:left="567"/>
      <w:jc w:val="both"/>
      <w:textAlignment w:val="baseline"/>
    </w:pPr>
    <w:rPr>
      <w:sz w:val="24"/>
      <w:lang w:val="es-ES_tradnl"/>
    </w:rPr>
  </w:style>
  <w:style w:type="paragraph" w:styleId="Ttulo">
    <w:name w:val="Title"/>
    <w:basedOn w:val="Normal"/>
    <w:link w:val="TtuloCar"/>
    <w:uiPriority w:val="99"/>
    <w:qFormat/>
    <w:rsid w:val="00766E98"/>
    <w:pPr>
      <w:jc w:val="center"/>
    </w:pPr>
    <w:rPr>
      <w:b/>
      <w:sz w:val="24"/>
      <w:szCs w:val="24"/>
      <w:u w:val="single"/>
    </w:rPr>
  </w:style>
  <w:style w:type="character" w:customStyle="1" w:styleId="TtuloCar">
    <w:name w:val="Título Car"/>
    <w:link w:val="Ttulo"/>
    <w:uiPriority w:val="99"/>
    <w:locked/>
    <w:rsid w:val="00C91312"/>
    <w:rPr>
      <w:rFonts w:cs="Times New Roman"/>
      <w:b/>
      <w:sz w:val="24"/>
      <w:szCs w:val="24"/>
      <w:u w:val="single"/>
      <w:lang w:eastAsia="es-ES"/>
    </w:rPr>
  </w:style>
  <w:style w:type="paragraph" w:styleId="Textodeglobo">
    <w:name w:val="Balloon Text"/>
    <w:basedOn w:val="Normal"/>
    <w:link w:val="TextodegloboCar"/>
    <w:uiPriority w:val="99"/>
    <w:semiHidden/>
    <w:rsid w:val="00741BFF"/>
    <w:rPr>
      <w:sz w:val="0"/>
      <w:szCs w:val="0"/>
    </w:rPr>
  </w:style>
  <w:style w:type="character" w:customStyle="1" w:styleId="TextodegloboCar">
    <w:name w:val="Texto de globo Car"/>
    <w:link w:val="Textodeglobo"/>
    <w:uiPriority w:val="99"/>
    <w:semiHidden/>
    <w:rsid w:val="00547B96"/>
    <w:rPr>
      <w:sz w:val="0"/>
      <w:szCs w:val="0"/>
      <w:lang w:eastAsia="es-ES"/>
    </w:rPr>
  </w:style>
  <w:style w:type="table" w:styleId="Tablaconcuadrcula">
    <w:name w:val="Table Grid"/>
    <w:basedOn w:val="Tablanormal"/>
    <w:uiPriority w:val="99"/>
    <w:rsid w:val="00DC05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822C10"/>
    <w:pPr>
      <w:ind w:left="708"/>
    </w:pPr>
  </w:style>
  <w:style w:type="character" w:customStyle="1" w:styleId="CarCar">
    <w:name w:val="Car Car"/>
    <w:uiPriority w:val="99"/>
    <w:locked/>
    <w:rsid w:val="00B34D56"/>
    <w:rPr>
      <w:rFonts w:ascii="Courier New" w:hAnsi="Courier New" w:cs="Courier New"/>
      <w:lang w:val="es-AR" w:eastAsia="es-ES" w:bidi="ar-SA"/>
    </w:rPr>
  </w:style>
  <w:style w:type="paragraph" w:customStyle="1" w:styleId="EspecificacinETAP2000">
    <w:name w:val="Especificación ETAP 2000"/>
    <w:basedOn w:val="Normal"/>
    <w:rsid w:val="00FB145D"/>
    <w:pPr>
      <w:tabs>
        <w:tab w:val="left" w:pos="-720"/>
      </w:tabs>
      <w:suppressAutoHyphens/>
      <w:spacing w:before="80"/>
      <w:jc w:val="both"/>
    </w:pPr>
    <w:rPr>
      <w:rFonts w:ascii="Arial" w:hAnsi="Arial"/>
      <w:spacing w:val="-3"/>
      <w:sz w:val="22"/>
      <w:lang w:val="es-ES_tradnl"/>
    </w:rPr>
  </w:style>
  <w:style w:type="paragraph" w:styleId="Lista">
    <w:name w:val="List"/>
    <w:basedOn w:val="Normal"/>
    <w:unhideWhenUsed/>
    <w:rsid w:val="001243CC"/>
    <w:pPr>
      <w:ind w:left="283" w:hanging="283"/>
    </w:pPr>
  </w:style>
  <w:style w:type="paragraph" w:styleId="Lista2">
    <w:name w:val="List 2"/>
    <w:basedOn w:val="Normal"/>
    <w:uiPriority w:val="99"/>
    <w:semiHidden/>
    <w:unhideWhenUsed/>
    <w:rsid w:val="001801E8"/>
    <w:pPr>
      <w:ind w:left="566" w:hanging="283"/>
      <w:contextualSpacing/>
    </w:pPr>
  </w:style>
  <w:style w:type="paragraph" w:styleId="Lista3">
    <w:name w:val="List 3"/>
    <w:basedOn w:val="Normal"/>
    <w:uiPriority w:val="99"/>
    <w:semiHidden/>
    <w:unhideWhenUsed/>
    <w:rsid w:val="001801E8"/>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64609">
      <w:marLeft w:val="0"/>
      <w:marRight w:val="0"/>
      <w:marTop w:val="0"/>
      <w:marBottom w:val="0"/>
      <w:divBdr>
        <w:top w:val="none" w:sz="0" w:space="0" w:color="auto"/>
        <w:left w:val="none" w:sz="0" w:space="0" w:color="auto"/>
        <w:bottom w:val="none" w:sz="0" w:space="0" w:color="auto"/>
        <w:right w:val="none" w:sz="0" w:space="0" w:color="auto"/>
      </w:divBdr>
    </w:div>
    <w:div w:id="66264610">
      <w:marLeft w:val="0"/>
      <w:marRight w:val="0"/>
      <w:marTop w:val="0"/>
      <w:marBottom w:val="0"/>
      <w:divBdr>
        <w:top w:val="none" w:sz="0" w:space="0" w:color="auto"/>
        <w:left w:val="none" w:sz="0" w:space="0" w:color="auto"/>
        <w:bottom w:val="none" w:sz="0" w:space="0" w:color="auto"/>
        <w:right w:val="none" w:sz="0" w:space="0" w:color="auto"/>
      </w:divBdr>
    </w:div>
    <w:div w:id="66264612">
      <w:marLeft w:val="0"/>
      <w:marRight w:val="0"/>
      <w:marTop w:val="0"/>
      <w:marBottom w:val="0"/>
      <w:divBdr>
        <w:top w:val="none" w:sz="0" w:space="0" w:color="auto"/>
        <w:left w:val="none" w:sz="0" w:space="0" w:color="auto"/>
        <w:bottom w:val="none" w:sz="0" w:space="0" w:color="auto"/>
        <w:right w:val="none" w:sz="0" w:space="0" w:color="auto"/>
      </w:divBdr>
    </w:div>
    <w:div w:id="66264613">
      <w:marLeft w:val="0"/>
      <w:marRight w:val="0"/>
      <w:marTop w:val="0"/>
      <w:marBottom w:val="0"/>
      <w:divBdr>
        <w:top w:val="none" w:sz="0" w:space="0" w:color="auto"/>
        <w:left w:val="none" w:sz="0" w:space="0" w:color="auto"/>
        <w:bottom w:val="none" w:sz="0" w:space="0" w:color="auto"/>
        <w:right w:val="none" w:sz="0" w:space="0" w:color="auto"/>
      </w:divBdr>
    </w:div>
    <w:div w:id="66264614">
      <w:marLeft w:val="0"/>
      <w:marRight w:val="0"/>
      <w:marTop w:val="0"/>
      <w:marBottom w:val="0"/>
      <w:divBdr>
        <w:top w:val="none" w:sz="0" w:space="0" w:color="auto"/>
        <w:left w:val="none" w:sz="0" w:space="0" w:color="auto"/>
        <w:bottom w:val="none" w:sz="0" w:space="0" w:color="auto"/>
        <w:right w:val="none" w:sz="0" w:space="0" w:color="auto"/>
      </w:divBdr>
    </w:div>
    <w:div w:id="66264615">
      <w:marLeft w:val="0"/>
      <w:marRight w:val="0"/>
      <w:marTop w:val="0"/>
      <w:marBottom w:val="0"/>
      <w:divBdr>
        <w:top w:val="none" w:sz="0" w:space="0" w:color="auto"/>
        <w:left w:val="none" w:sz="0" w:space="0" w:color="auto"/>
        <w:bottom w:val="none" w:sz="0" w:space="0" w:color="auto"/>
        <w:right w:val="none" w:sz="0" w:space="0" w:color="auto"/>
      </w:divBdr>
    </w:div>
    <w:div w:id="66264616">
      <w:marLeft w:val="0"/>
      <w:marRight w:val="0"/>
      <w:marTop w:val="0"/>
      <w:marBottom w:val="0"/>
      <w:divBdr>
        <w:top w:val="none" w:sz="0" w:space="0" w:color="auto"/>
        <w:left w:val="none" w:sz="0" w:space="0" w:color="auto"/>
        <w:bottom w:val="none" w:sz="0" w:space="0" w:color="auto"/>
        <w:right w:val="none" w:sz="0" w:space="0" w:color="auto"/>
      </w:divBdr>
      <w:divsChild>
        <w:div w:id="66264621">
          <w:marLeft w:val="0"/>
          <w:marRight w:val="0"/>
          <w:marTop w:val="0"/>
          <w:marBottom w:val="0"/>
          <w:divBdr>
            <w:top w:val="none" w:sz="0" w:space="0" w:color="auto"/>
            <w:left w:val="none" w:sz="0" w:space="0" w:color="auto"/>
            <w:bottom w:val="none" w:sz="0" w:space="0" w:color="auto"/>
            <w:right w:val="none" w:sz="0" w:space="0" w:color="auto"/>
          </w:divBdr>
          <w:divsChild>
            <w:div w:id="662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4617">
      <w:marLeft w:val="0"/>
      <w:marRight w:val="0"/>
      <w:marTop w:val="0"/>
      <w:marBottom w:val="0"/>
      <w:divBdr>
        <w:top w:val="none" w:sz="0" w:space="0" w:color="auto"/>
        <w:left w:val="none" w:sz="0" w:space="0" w:color="auto"/>
        <w:bottom w:val="none" w:sz="0" w:space="0" w:color="auto"/>
        <w:right w:val="none" w:sz="0" w:space="0" w:color="auto"/>
      </w:divBdr>
    </w:div>
    <w:div w:id="66264618">
      <w:marLeft w:val="0"/>
      <w:marRight w:val="0"/>
      <w:marTop w:val="0"/>
      <w:marBottom w:val="0"/>
      <w:divBdr>
        <w:top w:val="none" w:sz="0" w:space="0" w:color="auto"/>
        <w:left w:val="none" w:sz="0" w:space="0" w:color="auto"/>
        <w:bottom w:val="none" w:sz="0" w:space="0" w:color="auto"/>
        <w:right w:val="none" w:sz="0" w:space="0" w:color="auto"/>
      </w:divBdr>
    </w:div>
    <w:div w:id="66264620">
      <w:marLeft w:val="0"/>
      <w:marRight w:val="0"/>
      <w:marTop w:val="0"/>
      <w:marBottom w:val="0"/>
      <w:divBdr>
        <w:top w:val="none" w:sz="0" w:space="0" w:color="auto"/>
        <w:left w:val="none" w:sz="0" w:space="0" w:color="auto"/>
        <w:bottom w:val="none" w:sz="0" w:space="0" w:color="auto"/>
        <w:right w:val="none" w:sz="0" w:space="0" w:color="auto"/>
      </w:divBdr>
    </w:div>
    <w:div w:id="66264622">
      <w:marLeft w:val="0"/>
      <w:marRight w:val="0"/>
      <w:marTop w:val="0"/>
      <w:marBottom w:val="0"/>
      <w:divBdr>
        <w:top w:val="none" w:sz="0" w:space="0" w:color="auto"/>
        <w:left w:val="none" w:sz="0" w:space="0" w:color="auto"/>
        <w:bottom w:val="none" w:sz="0" w:space="0" w:color="auto"/>
        <w:right w:val="none" w:sz="0" w:space="0" w:color="auto"/>
      </w:divBdr>
    </w:div>
    <w:div w:id="66264623">
      <w:marLeft w:val="0"/>
      <w:marRight w:val="0"/>
      <w:marTop w:val="0"/>
      <w:marBottom w:val="0"/>
      <w:divBdr>
        <w:top w:val="none" w:sz="0" w:space="0" w:color="auto"/>
        <w:left w:val="none" w:sz="0" w:space="0" w:color="auto"/>
        <w:bottom w:val="none" w:sz="0" w:space="0" w:color="auto"/>
        <w:right w:val="none" w:sz="0" w:space="0" w:color="auto"/>
      </w:divBdr>
    </w:div>
    <w:div w:id="66264624">
      <w:marLeft w:val="0"/>
      <w:marRight w:val="0"/>
      <w:marTop w:val="0"/>
      <w:marBottom w:val="0"/>
      <w:divBdr>
        <w:top w:val="none" w:sz="0" w:space="0" w:color="auto"/>
        <w:left w:val="none" w:sz="0" w:space="0" w:color="auto"/>
        <w:bottom w:val="none" w:sz="0" w:space="0" w:color="auto"/>
        <w:right w:val="none" w:sz="0" w:space="0" w:color="auto"/>
      </w:divBdr>
    </w:div>
    <w:div w:id="66264625">
      <w:marLeft w:val="0"/>
      <w:marRight w:val="0"/>
      <w:marTop w:val="0"/>
      <w:marBottom w:val="0"/>
      <w:divBdr>
        <w:top w:val="none" w:sz="0" w:space="0" w:color="auto"/>
        <w:left w:val="none" w:sz="0" w:space="0" w:color="auto"/>
        <w:bottom w:val="none" w:sz="0" w:space="0" w:color="auto"/>
        <w:right w:val="none" w:sz="0" w:space="0" w:color="auto"/>
      </w:divBdr>
    </w:div>
    <w:div w:id="66264626">
      <w:marLeft w:val="0"/>
      <w:marRight w:val="0"/>
      <w:marTop w:val="0"/>
      <w:marBottom w:val="0"/>
      <w:divBdr>
        <w:top w:val="none" w:sz="0" w:space="0" w:color="auto"/>
        <w:left w:val="none" w:sz="0" w:space="0" w:color="auto"/>
        <w:bottom w:val="none" w:sz="0" w:space="0" w:color="auto"/>
        <w:right w:val="none" w:sz="0" w:space="0" w:color="auto"/>
      </w:divBdr>
    </w:div>
    <w:div w:id="66264627">
      <w:marLeft w:val="0"/>
      <w:marRight w:val="0"/>
      <w:marTop w:val="0"/>
      <w:marBottom w:val="0"/>
      <w:divBdr>
        <w:top w:val="none" w:sz="0" w:space="0" w:color="auto"/>
        <w:left w:val="none" w:sz="0" w:space="0" w:color="auto"/>
        <w:bottom w:val="none" w:sz="0" w:space="0" w:color="auto"/>
        <w:right w:val="none" w:sz="0" w:space="0" w:color="auto"/>
      </w:divBdr>
    </w:div>
    <w:div w:id="66264628">
      <w:marLeft w:val="0"/>
      <w:marRight w:val="0"/>
      <w:marTop w:val="0"/>
      <w:marBottom w:val="0"/>
      <w:divBdr>
        <w:top w:val="none" w:sz="0" w:space="0" w:color="auto"/>
        <w:left w:val="none" w:sz="0" w:space="0" w:color="auto"/>
        <w:bottom w:val="none" w:sz="0" w:space="0" w:color="auto"/>
        <w:right w:val="none" w:sz="0" w:space="0" w:color="auto"/>
      </w:divBdr>
    </w:div>
    <w:div w:id="66264629">
      <w:marLeft w:val="0"/>
      <w:marRight w:val="0"/>
      <w:marTop w:val="0"/>
      <w:marBottom w:val="0"/>
      <w:divBdr>
        <w:top w:val="none" w:sz="0" w:space="0" w:color="auto"/>
        <w:left w:val="none" w:sz="0" w:space="0" w:color="auto"/>
        <w:bottom w:val="none" w:sz="0" w:space="0" w:color="auto"/>
        <w:right w:val="none" w:sz="0" w:space="0" w:color="auto"/>
      </w:divBdr>
    </w:div>
    <w:div w:id="66264631">
      <w:marLeft w:val="0"/>
      <w:marRight w:val="0"/>
      <w:marTop w:val="0"/>
      <w:marBottom w:val="0"/>
      <w:divBdr>
        <w:top w:val="none" w:sz="0" w:space="0" w:color="auto"/>
        <w:left w:val="none" w:sz="0" w:space="0" w:color="auto"/>
        <w:bottom w:val="none" w:sz="0" w:space="0" w:color="auto"/>
        <w:right w:val="none" w:sz="0" w:space="0" w:color="auto"/>
      </w:divBdr>
    </w:div>
    <w:div w:id="66264632">
      <w:marLeft w:val="0"/>
      <w:marRight w:val="0"/>
      <w:marTop w:val="0"/>
      <w:marBottom w:val="0"/>
      <w:divBdr>
        <w:top w:val="none" w:sz="0" w:space="0" w:color="auto"/>
        <w:left w:val="none" w:sz="0" w:space="0" w:color="auto"/>
        <w:bottom w:val="none" w:sz="0" w:space="0" w:color="auto"/>
        <w:right w:val="none" w:sz="0" w:space="0" w:color="auto"/>
      </w:divBdr>
    </w:div>
    <w:div w:id="66264633">
      <w:marLeft w:val="0"/>
      <w:marRight w:val="0"/>
      <w:marTop w:val="0"/>
      <w:marBottom w:val="0"/>
      <w:divBdr>
        <w:top w:val="none" w:sz="0" w:space="0" w:color="auto"/>
        <w:left w:val="none" w:sz="0" w:space="0" w:color="auto"/>
        <w:bottom w:val="none" w:sz="0" w:space="0" w:color="auto"/>
        <w:right w:val="none" w:sz="0" w:space="0" w:color="auto"/>
      </w:divBdr>
    </w:div>
    <w:div w:id="66264634">
      <w:marLeft w:val="0"/>
      <w:marRight w:val="0"/>
      <w:marTop w:val="0"/>
      <w:marBottom w:val="0"/>
      <w:divBdr>
        <w:top w:val="none" w:sz="0" w:space="0" w:color="auto"/>
        <w:left w:val="none" w:sz="0" w:space="0" w:color="auto"/>
        <w:bottom w:val="none" w:sz="0" w:space="0" w:color="auto"/>
        <w:right w:val="none" w:sz="0" w:space="0" w:color="auto"/>
      </w:divBdr>
    </w:div>
    <w:div w:id="66264635">
      <w:marLeft w:val="0"/>
      <w:marRight w:val="0"/>
      <w:marTop w:val="0"/>
      <w:marBottom w:val="0"/>
      <w:divBdr>
        <w:top w:val="none" w:sz="0" w:space="0" w:color="auto"/>
        <w:left w:val="none" w:sz="0" w:space="0" w:color="auto"/>
        <w:bottom w:val="none" w:sz="0" w:space="0" w:color="auto"/>
        <w:right w:val="none" w:sz="0" w:space="0" w:color="auto"/>
      </w:divBdr>
    </w:div>
    <w:div w:id="66264636">
      <w:marLeft w:val="0"/>
      <w:marRight w:val="0"/>
      <w:marTop w:val="0"/>
      <w:marBottom w:val="0"/>
      <w:divBdr>
        <w:top w:val="none" w:sz="0" w:space="0" w:color="auto"/>
        <w:left w:val="none" w:sz="0" w:space="0" w:color="auto"/>
        <w:bottom w:val="none" w:sz="0" w:space="0" w:color="auto"/>
        <w:right w:val="none" w:sz="0" w:space="0" w:color="auto"/>
      </w:divBdr>
    </w:div>
    <w:div w:id="66264637">
      <w:marLeft w:val="0"/>
      <w:marRight w:val="0"/>
      <w:marTop w:val="0"/>
      <w:marBottom w:val="0"/>
      <w:divBdr>
        <w:top w:val="none" w:sz="0" w:space="0" w:color="auto"/>
        <w:left w:val="none" w:sz="0" w:space="0" w:color="auto"/>
        <w:bottom w:val="none" w:sz="0" w:space="0" w:color="auto"/>
        <w:right w:val="none" w:sz="0" w:space="0" w:color="auto"/>
      </w:divBdr>
    </w:div>
    <w:div w:id="66264638">
      <w:marLeft w:val="0"/>
      <w:marRight w:val="0"/>
      <w:marTop w:val="0"/>
      <w:marBottom w:val="0"/>
      <w:divBdr>
        <w:top w:val="none" w:sz="0" w:space="0" w:color="auto"/>
        <w:left w:val="none" w:sz="0" w:space="0" w:color="auto"/>
        <w:bottom w:val="none" w:sz="0" w:space="0" w:color="auto"/>
        <w:right w:val="none" w:sz="0" w:space="0" w:color="auto"/>
      </w:divBdr>
      <w:divsChild>
        <w:div w:id="66264630">
          <w:marLeft w:val="0"/>
          <w:marRight w:val="0"/>
          <w:marTop w:val="0"/>
          <w:marBottom w:val="0"/>
          <w:divBdr>
            <w:top w:val="none" w:sz="0" w:space="0" w:color="auto"/>
            <w:left w:val="none" w:sz="0" w:space="0" w:color="auto"/>
            <w:bottom w:val="none" w:sz="0" w:space="0" w:color="auto"/>
            <w:right w:val="none" w:sz="0" w:space="0" w:color="auto"/>
          </w:divBdr>
          <w:divsChild>
            <w:div w:id="662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4639">
      <w:marLeft w:val="0"/>
      <w:marRight w:val="0"/>
      <w:marTop w:val="0"/>
      <w:marBottom w:val="0"/>
      <w:divBdr>
        <w:top w:val="none" w:sz="0" w:space="0" w:color="auto"/>
        <w:left w:val="none" w:sz="0" w:space="0" w:color="auto"/>
        <w:bottom w:val="none" w:sz="0" w:space="0" w:color="auto"/>
        <w:right w:val="none" w:sz="0" w:space="0" w:color="auto"/>
      </w:divBdr>
    </w:div>
    <w:div w:id="66264640">
      <w:marLeft w:val="0"/>
      <w:marRight w:val="0"/>
      <w:marTop w:val="0"/>
      <w:marBottom w:val="0"/>
      <w:divBdr>
        <w:top w:val="none" w:sz="0" w:space="0" w:color="auto"/>
        <w:left w:val="none" w:sz="0" w:space="0" w:color="auto"/>
        <w:bottom w:val="none" w:sz="0" w:space="0" w:color="auto"/>
        <w:right w:val="none" w:sz="0" w:space="0" w:color="auto"/>
      </w:divBdr>
    </w:div>
    <w:div w:id="1046414229">
      <w:bodyDiv w:val="1"/>
      <w:marLeft w:val="0"/>
      <w:marRight w:val="0"/>
      <w:marTop w:val="0"/>
      <w:marBottom w:val="0"/>
      <w:divBdr>
        <w:top w:val="none" w:sz="0" w:space="0" w:color="auto"/>
        <w:left w:val="none" w:sz="0" w:space="0" w:color="auto"/>
        <w:bottom w:val="none" w:sz="0" w:space="0" w:color="auto"/>
        <w:right w:val="none" w:sz="0" w:space="0" w:color="auto"/>
      </w:divBdr>
    </w:div>
    <w:div w:id="1895895589">
      <w:bodyDiv w:val="1"/>
      <w:marLeft w:val="0"/>
      <w:marRight w:val="0"/>
      <w:marTop w:val="0"/>
      <w:marBottom w:val="0"/>
      <w:divBdr>
        <w:top w:val="none" w:sz="0" w:space="0" w:color="auto"/>
        <w:left w:val="none" w:sz="0" w:space="0" w:color="auto"/>
        <w:bottom w:val="none" w:sz="0" w:space="0" w:color="auto"/>
        <w:right w:val="none" w:sz="0" w:space="0" w:color="auto"/>
      </w:divBdr>
    </w:div>
    <w:div w:id="19963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gentinacompra.gov.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g.gov.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gentinacompra.gob.a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ccu2330@cge.mil.ar"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39DB0-0759-4A7D-9C53-7539D421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37</Pages>
  <Words>14256</Words>
  <Characters>79441</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P L I E G O   D E   C L A U S U L A S   P A R T I C U L A R E S</vt:lpstr>
    </vt:vector>
  </TitlesOfParts>
  <Company>DIR INT</Company>
  <LinksUpToDate>false</LinksUpToDate>
  <CharactersWithSpaces>93510</CharactersWithSpaces>
  <SharedDoc>false</SharedDoc>
  <HLinks>
    <vt:vector size="36" baseType="variant">
      <vt:variant>
        <vt:i4>917583</vt:i4>
      </vt:variant>
      <vt:variant>
        <vt:i4>15</vt:i4>
      </vt:variant>
      <vt:variant>
        <vt:i4>0</vt:i4>
      </vt:variant>
      <vt:variant>
        <vt:i4>5</vt:i4>
      </vt:variant>
      <vt:variant>
        <vt:lpwstr>http://www.mindef.gov.ar/institucional/marcolegal/resoluciones/resol 897  07.pdf</vt:lpwstr>
      </vt:variant>
      <vt:variant>
        <vt:lpwstr/>
      </vt:variant>
      <vt:variant>
        <vt:i4>6946876</vt:i4>
      </vt:variant>
      <vt:variant>
        <vt:i4>12</vt:i4>
      </vt:variant>
      <vt:variant>
        <vt:i4>0</vt:i4>
      </vt:variant>
      <vt:variant>
        <vt:i4>5</vt:i4>
      </vt:variant>
      <vt:variant>
        <vt:lpwstr>http://www.argentinacompra.gov.ar/</vt:lpwstr>
      </vt:variant>
      <vt:variant>
        <vt:lpwstr/>
      </vt:variant>
      <vt:variant>
        <vt:i4>7340073</vt:i4>
      </vt:variant>
      <vt:variant>
        <vt:i4>9</vt:i4>
      </vt:variant>
      <vt:variant>
        <vt:i4>0</vt:i4>
      </vt:variant>
      <vt:variant>
        <vt:i4>5</vt:i4>
      </vt:variant>
      <vt:variant>
        <vt:lpwstr>http://www.infoleg.gov.ar/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8257596</vt:i4>
      </vt:variant>
      <vt:variant>
        <vt:i4>3</vt:i4>
      </vt:variant>
      <vt:variant>
        <vt:i4>0</vt:i4>
      </vt:variant>
      <vt:variant>
        <vt:i4>5</vt:i4>
      </vt:variant>
      <vt:variant>
        <vt:lpwstr>http://www.argentinacompra.gob.ar/</vt:lpwstr>
      </vt:variant>
      <vt:variant>
        <vt:lpwstr/>
      </vt:variant>
      <vt:variant>
        <vt:i4>5177401</vt:i4>
      </vt:variant>
      <vt:variant>
        <vt:i4>0</vt:i4>
      </vt:variant>
      <vt:variant>
        <vt:i4>0</vt:i4>
      </vt:variant>
      <vt:variant>
        <vt:i4>5</vt:i4>
      </vt:variant>
      <vt:variant>
        <vt:lpwstr>mailto:sccu2330@cge.mil.ar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L I E G O   D E   C L A U S U L A S   P A R T I C U L A R E S</dc:title>
  <dc:subject/>
  <dc:creator>x</dc:creator>
  <cp:keywords/>
  <dc:description/>
  <cp:lastModifiedBy>TEVEZ</cp:lastModifiedBy>
  <cp:revision>143</cp:revision>
  <cp:lastPrinted>2018-12-05T14:11:00Z</cp:lastPrinted>
  <dcterms:created xsi:type="dcterms:W3CDTF">2017-04-04T14:01:00Z</dcterms:created>
  <dcterms:modified xsi:type="dcterms:W3CDTF">2018-12-11T11:52:00Z</dcterms:modified>
</cp:coreProperties>
</file>