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E7E" w:rsidRPr="002B34DD" w:rsidRDefault="008E3E7E" w:rsidP="004864F7">
      <w:pPr>
        <w:pStyle w:val="Ttulo1"/>
        <w:keepNext w:val="0"/>
        <w:jc w:val="center"/>
        <w:rPr>
          <w:bCs/>
          <w:sz w:val="28"/>
          <w:u w:val="none"/>
        </w:rPr>
      </w:pPr>
      <w:r w:rsidRPr="002B34DD">
        <w:rPr>
          <w:bCs/>
          <w:sz w:val="28"/>
          <w:u w:val="none"/>
        </w:rPr>
        <w:t>Exp</w:t>
      </w:r>
      <w:r w:rsidR="003474BD">
        <w:rPr>
          <w:bCs/>
          <w:sz w:val="28"/>
          <w:u w:val="none"/>
        </w:rPr>
        <w:t>edien</w:t>
      </w:r>
      <w:r w:rsidRPr="002B34DD">
        <w:rPr>
          <w:bCs/>
          <w:sz w:val="28"/>
          <w:u w:val="none"/>
        </w:rPr>
        <w:t xml:space="preserve">te </w:t>
      </w:r>
      <w:r w:rsidR="006439A9">
        <w:rPr>
          <w:bCs/>
          <w:sz w:val="28"/>
          <w:u w:val="none"/>
        </w:rPr>
        <w:t xml:space="preserve">ENRE </w:t>
      </w:r>
      <w:r w:rsidRPr="002B34DD">
        <w:rPr>
          <w:bCs/>
          <w:sz w:val="28"/>
          <w:u w:val="none"/>
        </w:rPr>
        <w:t>N</w:t>
      </w:r>
      <w:r w:rsidR="008B1C2C" w:rsidRPr="002B34DD">
        <w:rPr>
          <w:bCs/>
          <w:sz w:val="28"/>
          <w:u w:val="none"/>
        </w:rPr>
        <w:t xml:space="preserve">° </w:t>
      </w:r>
      <w:r w:rsidR="00E9092C">
        <w:rPr>
          <w:bCs/>
          <w:sz w:val="28"/>
          <w:u w:val="none"/>
        </w:rPr>
        <w:t>46143</w:t>
      </w:r>
      <w:r w:rsidR="008B1C2C" w:rsidRPr="002B34DD">
        <w:rPr>
          <w:bCs/>
          <w:sz w:val="28"/>
          <w:u w:val="none"/>
        </w:rPr>
        <w:t>/20</w:t>
      </w:r>
      <w:r w:rsidR="000141D3" w:rsidRPr="002B34DD">
        <w:rPr>
          <w:bCs/>
          <w:sz w:val="28"/>
          <w:u w:val="none"/>
        </w:rPr>
        <w:t>1</w:t>
      </w:r>
      <w:r w:rsidR="00361943">
        <w:rPr>
          <w:bCs/>
          <w:sz w:val="28"/>
          <w:u w:val="none"/>
        </w:rPr>
        <w:t>6</w:t>
      </w:r>
    </w:p>
    <w:p w:rsidR="008E3E7E" w:rsidRPr="00481BE6" w:rsidRDefault="008E3E7E" w:rsidP="004864F7">
      <w:pPr>
        <w:jc w:val="center"/>
        <w:rPr>
          <w:b/>
          <w:bCs/>
          <w:sz w:val="28"/>
        </w:rPr>
      </w:pPr>
    </w:p>
    <w:p w:rsidR="00BE6BB4" w:rsidRDefault="00E9092C" w:rsidP="004864F7">
      <w:pPr>
        <w:pStyle w:val="Ttulo1"/>
        <w:keepNext w:val="0"/>
        <w:jc w:val="center"/>
        <w:rPr>
          <w:bCs/>
          <w:sz w:val="28"/>
          <w:u w:val="none"/>
          <w:lang w:val="es-AR"/>
        </w:rPr>
      </w:pPr>
      <w:r>
        <w:rPr>
          <w:bCs/>
          <w:sz w:val="28"/>
          <w:u w:val="none"/>
          <w:lang w:val="es-AR"/>
        </w:rPr>
        <w:t>Contratación Directa</w:t>
      </w:r>
      <w:r w:rsidR="006439A9">
        <w:rPr>
          <w:bCs/>
          <w:sz w:val="28"/>
          <w:u w:val="none"/>
          <w:lang w:val="es-AR"/>
        </w:rPr>
        <w:t xml:space="preserve"> </w:t>
      </w:r>
      <w:r w:rsidR="00BE6BB4" w:rsidRPr="00C03C54">
        <w:rPr>
          <w:bCs/>
          <w:sz w:val="28"/>
          <w:u w:val="none"/>
          <w:lang w:val="es-AR"/>
        </w:rPr>
        <w:t xml:space="preserve">Nº </w:t>
      </w:r>
      <w:r w:rsidR="001C3316">
        <w:rPr>
          <w:bCs/>
          <w:sz w:val="28"/>
          <w:u w:val="none"/>
          <w:lang w:val="es-AR"/>
        </w:rPr>
        <w:t>20</w:t>
      </w:r>
      <w:r w:rsidR="00BE6BB4" w:rsidRPr="00C03C54">
        <w:rPr>
          <w:bCs/>
          <w:sz w:val="28"/>
          <w:u w:val="none"/>
          <w:lang w:val="es-AR"/>
        </w:rPr>
        <w:t>/201</w:t>
      </w:r>
      <w:r w:rsidR="00826EE8">
        <w:rPr>
          <w:bCs/>
          <w:sz w:val="28"/>
          <w:u w:val="none"/>
          <w:lang w:val="es-AR"/>
        </w:rPr>
        <w:t>6</w:t>
      </w:r>
    </w:p>
    <w:p w:rsidR="008E3E7E" w:rsidRPr="00C03C54" w:rsidRDefault="00E9092C" w:rsidP="004864F7">
      <w:pPr>
        <w:pStyle w:val="Ttulo1"/>
        <w:keepNext w:val="0"/>
        <w:jc w:val="center"/>
        <w:rPr>
          <w:bCs/>
          <w:sz w:val="28"/>
          <w:u w:val="none"/>
          <w:lang w:val="es-AR"/>
        </w:rPr>
      </w:pPr>
      <w:r w:rsidRPr="00E9092C">
        <w:rPr>
          <w:bCs/>
          <w:sz w:val="24"/>
          <w:szCs w:val="24"/>
          <w:u w:val="none"/>
          <w:lang w:val="es-AR"/>
        </w:rPr>
        <w:t>(</w:t>
      </w:r>
      <w:r w:rsidR="004864F7">
        <w:rPr>
          <w:bCs/>
          <w:sz w:val="24"/>
          <w:szCs w:val="24"/>
          <w:u w:val="none"/>
          <w:lang w:val="es-AR"/>
        </w:rPr>
        <w:t>Trámite Simplificado</w:t>
      </w:r>
      <w:r w:rsidR="00D778EC">
        <w:rPr>
          <w:bCs/>
          <w:sz w:val="24"/>
          <w:szCs w:val="24"/>
          <w:u w:val="none"/>
          <w:lang w:val="es-AR"/>
        </w:rPr>
        <w:t xml:space="preserve"> - Segundo llamado</w:t>
      </w:r>
      <w:r>
        <w:rPr>
          <w:bCs/>
          <w:sz w:val="28"/>
          <w:u w:val="none"/>
          <w:lang w:val="es-AR"/>
        </w:rPr>
        <w:t>)</w:t>
      </w:r>
    </w:p>
    <w:p w:rsidR="008E3E7E" w:rsidRDefault="008E3E7E" w:rsidP="00C839C7">
      <w:pPr>
        <w:jc w:val="right"/>
        <w:rPr>
          <w:sz w:val="24"/>
          <w:u w:val="single"/>
          <w:lang w:val="es-ES"/>
        </w:rPr>
      </w:pPr>
    </w:p>
    <w:p w:rsidR="00BE7838" w:rsidRDefault="00BE7838" w:rsidP="00C839C7">
      <w:pPr>
        <w:jc w:val="right"/>
        <w:rPr>
          <w:sz w:val="24"/>
          <w:u w:val="single"/>
          <w:lang w:val="es-ES"/>
        </w:rPr>
      </w:pPr>
    </w:p>
    <w:p w:rsidR="00BE7838" w:rsidRPr="0033089F" w:rsidRDefault="00BE7838" w:rsidP="00C839C7">
      <w:pPr>
        <w:jc w:val="right"/>
        <w:rPr>
          <w:sz w:val="24"/>
          <w:u w:val="single"/>
          <w:lang w:val="es-ES"/>
        </w:rPr>
      </w:pPr>
    </w:p>
    <w:p w:rsidR="003A18C7" w:rsidRDefault="008E3E7E" w:rsidP="00C839C7">
      <w:pPr>
        <w:jc w:val="both"/>
        <w:rPr>
          <w:b/>
          <w:sz w:val="24"/>
          <w:szCs w:val="24"/>
        </w:rPr>
      </w:pPr>
      <w:r w:rsidRPr="00446F80">
        <w:rPr>
          <w:b/>
          <w:sz w:val="24"/>
          <w:szCs w:val="24"/>
          <w:u w:val="single"/>
        </w:rPr>
        <w:t>OBJETO</w:t>
      </w:r>
      <w:r w:rsidRPr="00BE7838">
        <w:rPr>
          <w:b/>
          <w:sz w:val="24"/>
          <w:szCs w:val="24"/>
        </w:rPr>
        <w:t xml:space="preserve">: </w:t>
      </w:r>
      <w:r w:rsidR="00AF2596" w:rsidRPr="00EA6D77">
        <w:rPr>
          <w:sz w:val="24"/>
          <w:szCs w:val="24"/>
        </w:rPr>
        <w:t xml:space="preserve">Adquisición de </w:t>
      </w:r>
      <w:r w:rsidR="00E9092C" w:rsidRPr="00EA6D77">
        <w:rPr>
          <w:sz w:val="24"/>
          <w:szCs w:val="24"/>
        </w:rPr>
        <w:t>Scanner color doble faz con ADF y</w:t>
      </w:r>
      <w:r w:rsidR="00D778EC">
        <w:rPr>
          <w:sz w:val="24"/>
          <w:szCs w:val="24"/>
        </w:rPr>
        <w:t xml:space="preserve"> accesorio</w:t>
      </w:r>
      <w:r w:rsidR="00E9092C" w:rsidRPr="00EA6D77">
        <w:rPr>
          <w:sz w:val="24"/>
          <w:szCs w:val="24"/>
        </w:rPr>
        <w:t xml:space="preserve"> cama plana</w:t>
      </w:r>
      <w:r w:rsidR="00E9092C">
        <w:rPr>
          <w:b/>
          <w:sz w:val="24"/>
          <w:szCs w:val="24"/>
        </w:rPr>
        <w:t>.</w:t>
      </w:r>
    </w:p>
    <w:p w:rsidR="00AF2596" w:rsidRPr="00750419" w:rsidRDefault="00AF2596" w:rsidP="00C839C7">
      <w:pPr>
        <w:jc w:val="center"/>
        <w:rPr>
          <w:b/>
          <w:i/>
          <w:sz w:val="24"/>
          <w:szCs w:val="24"/>
        </w:rPr>
      </w:pPr>
    </w:p>
    <w:p w:rsidR="00BE7838" w:rsidRPr="00BE7838" w:rsidRDefault="00BE7838" w:rsidP="00C839C7">
      <w:pPr>
        <w:jc w:val="both"/>
        <w:rPr>
          <w:i/>
          <w:sz w:val="24"/>
          <w:szCs w:val="24"/>
        </w:rPr>
      </w:pPr>
    </w:p>
    <w:p w:rsidR="008E3E7E" w:rsidRPr="00EA6D77" w:rsidRDefault="0060452D" w:rsidP="00C839C7">
      <w:pPr>
        <w:jc w:val="both"/>
        <w:rPr>
          <w:sz w:val="24"/>
          <w:szCs w:val="24"/>
        </w:rPr>
      </w:pPr>
      <w:r w:rsidRPr="00446F80">
        <w:rPr>
          <w:b/>
          <w:sz w:val="24"/>
          <w:szCs w:val="24"/>
          <w:u w:val="single"/>
        </w:rPr>
        <w:t xml:space="preserve">LUGAR APERTURA Y </w:t>
      </w:r>
      <w:r w:rsidR="008E3E7E" w:rsidRPr="00446F80">
        <w:rPr>
          <w:b/>
          <w:sz w:val="24"/>
          <w:szCs w:val="24"/>
          <w:u w:val="single"/>
        </w:rPr>
        <w:t>PRESENTACION DE OFERTAS</w:t>
      </w:r>
      <w:r w:rsidR="008E3E7E" w:rsidRPr="00BE7838">
        <w:rPr>
          <w:b/>
          <w:sz w:val="24"/>
          <w:szCs w:val="24"/>
        </w:rPr>
        <w:t>:</w:t>
      </w:r>
      <w:r w:rsidR="008E3E7E" w:rsidRPr="00BE7838">
        <w:rPr>
          <w:i/>
          <w:sz w:val="24"/>
          <w:szCs w:val="24"/>
        </w:rPr>
        <w:t xml:space="preserve"> </w:t>
      </w:r>
      <w:r w:rsidR="008E3E7E" w:rsidRPr="00EA6D77">
        <w:rPr>
          <w:sz w:val="24"/>
          <w:szCs w:val="24"/>
        </w:rPr>
        <w:t xml:space="preserve">Av. Eduardo Madero 1020 - Piso 7° - </w:t>
      </w:r>
      <w:r w:rsidR="003474BD" w:rsidRPr="00EA6D77">
        <w:rPr>
          <w:sz w:val="24"/>
          <w:szCs w:val="24"/>
        </w:rPr>
        <w:t xml:space="preserve">DIVISION </w:t>
      </w:r>
      <w:r w:rsidR="008E3E7E" w:rsidRPr="00EA6D77">
        <w:rPr>
          <w:sz w:val="24"/>
          <w:szCs w:val="24"/>
        </w:rPr>
        <w:t xml:space="preserve">COMPRAS Y CONTRATACIONES – Ciudad Autónoma de Buenos Aires. </w:t>
      </w:r>
    </w:p>
    <w:p w:rsidR="008E3E7E" w:rsidRPr="00BE7838" w:rsidRDefault="008E3E7E" w:rsidP="00C839C7">
      <w:pPr>
        <w:jc w:val="both"/>
        <w:rPr>
          <w:i/>
          <w:sz w:val="24"/>
          <w:szCs w:val="24"/>
        </w:rPr>
      </w:pPr>
    </w:p>
    <w:p w:rsidR="00BE7838" w:rsidRPr="00BE7838" w:rsidRDefault="00BE7838" w:rsidP="00C839C7">
      <w:pPr>
        <w:jc w:val="both"/>
        <w:rPr>
          <w:i/>
          <w:sz w:val="24"/>
          <w:szCs w:val="24"/>
        </w:rPr>
      </w:pPr>
    </w:p>
    <w:p w:rsidR="008E3E7E" w:rsidRPr="00EA6D77" w:rsidRDefault="008E3E7E" w:rsidP="00C839C7">
      <w:pPr>
        <w:jc w:val="both"/>
        <w:rPr>
          <w:sz w:val="24"/>
          <w:szCs w:val="24"/>
        </w:rPr>
      </w:pPr>
      <w:r w:rsidRPr="00446F80">
        <w:rPr>
          <w:b/>
          <w:sz w:val="24"/>
          <w:szCs w:val="24"/>
          <w:u w:val="single"/>
        </w:rPr>
        <w:t>FECHA DE APERTURA</w:t>
      </w:r>
      <w:r w:rsidRPr="00BE7838">
        <w:rPr>
          <w:b/>
          <w:sz w:val="24"/>
          <w:szCs w:val="24"/>
        </w:rPr>
        <w:t>:</w:t>
      </w:r>
      <w:r w:rsidR="00D025A1">
        <w:rPr>
          <w:b/>
          <w:sz w:val="24"/>
          <w:szCs w:val="24"/>
        </w:rPr>
        <w:t xml:space="preserve"> </w:t>
      </w:r>
      <w:r w:rsidR="00AA3DB2">
        <w:rPr>
          <w:sz w:val="24"/>
          <w:szCs w:val="24"/>
        </w:rPr>
        <w:t xml:space="preserve">25 </w:t>
      </w:r>
      <w:r w:rsidR="00EA6D77" w:rsidRPr="00EA6D77">
        <w:rPr>
          <w:sz w:val="24"/>
          <w:szCs w:val="24"/>
        </w:rPr>
        <w:t xml:space="preserve">de </w:t>
      </w:r>
      <w:r w:rsidR="00AA3DB2">
        <w:rPr>
          <w:sz w:val="24"/>
          <w:szCs w:val="24"/>
        </w:rPr>
        <w:t>Octubre</w:t>
      </w:r>
      <w:r w:rsidR="00EA6D77" w:rsidRPr="00EA6D77">
        <w:rPr>
          <w:sz w:val="24"/>
          <w:szCs w:val="24"/>
        </w:rPr>
        <w:t xml:space="preserve"> de 2016</w:t>
      </w:r>
      <w:r w:rsidR="00664E18">
        <w:rPr>
          <w:sz w:val="24"/>
          <w:szCs w:val="24"/>
        </w:rPr>
        <w:t xml:space="preserve"> a las 15.00 </w:t>
      </w:r>
      <w:proofErr w:type="spellStart"/>
      <w:r w:rsidR="00664E18">
        <w:rPr>
          <w:sz w:val="24"/>
          <w:szCs w:val="24"/>
        </w:rPr>
        <w:t>hs</w:t>
      </w:r>
      <w:proofErr w:type="spellEnd"/>
      <w:r w:rsidR="00EA6D77" w:rsidRPr="00EA6D77">
        <w:rPr>
          <w:sz w:val="24"/>
          <w:szCs w:val="24"/>
        </w:rPr>
        <w:t>.</w:t>
      </w:r>
    </w:p>
    <w:p w:rsidR="0060452D" w:rsidRPr="00BE7838" w:rsidRDefault="0060452D" w:rsidP="00C839C7">
      <w:pPr>
        <w:jc w:val="both"/>
        <w:rPr>
          <w:b/>
          <w:sz w:val="24"/>
          <w:szCs w:val="24"/>
        </w:rPr>
      </w:pPr>
    </w:p>
    <w:p w:rsidR="00BE7838" w:rsidRPr="00BE7838" w:rsidRDefault="00BE7838" w:rsidP="00C839C7">
      <w:pPr>
        <w:jc w:val="both"/>
        <w:rPr>
          <w:i/>
          <w:sz w:val="24"/>
          <w:szCs w:val="24"/>
        </w:rPr>
      </w:pPr>
    </w:p>
    <w:p w:rsidR="00055DD6" w:rsidRDefault="00055DD6" w:rsidP="00C839C7">
      <w:pPr>
        <w:jc w:val="both"/>
        <w:rPr>
          <w:sz w:val="24"/>
          <w:szCs w:val="24"/>
        </w:rPr>
      </w:pPr>
      <w:r w:rsidRPr="00AF3919">
        <w:rPr>
          <w:b/>
          <w:sz w:val="24"/>
          <w:szCs w:val="24"/>
          <w:u w:val="single"/>
        </w:rPr>
        <w:t>SOLICITADO POR:</w:t>
      </w:r>
      <w:r w:rsidRPr="00AF3919">
        <w:rPr>
          <w:b/>
          <w:sz w:val="24"/>
          <w:szCs w:val="24"/>
        </w:rPr>
        <w:t xml:space="preserve"> </w:t>
      </w:r>
      <w:r w:rsidR="00E9092C">
        <w:rPr>
          <w:sz w:val="24"/>
          <w:szCs w:val="24"/>
        </w:rPr>
        <w:t>Centro de Documentación</w:t>
      </w:r>
    </w:p>
    <w:p w:rsidR="00055DD6" w:rsidRPr="00BE7838" w:rsidRDefault="00055DD6" w:rsidP="00C839C7">
      <w:pPr>
        <w:jc w:val="both"/>
        <w:rPr>
          <w:b/>
          <w:sz w:val="24"/>
          <w:szCs w:val="24"/>
        </w:rPr>
      </w:pPr>
    </w:p>
    <w:p w:rsidR="00055DD6" w:rsidRDefault="00055DD6" w:rsidP="00C839C7">
      <w:pPr>
        <w:jc w:val="both"/>
        <w:rPr>
          <w:b/>
          <w:sz w:val="24"/>
          <w:szCs w:val="24"/>
        </w:rPr>
      </w:pPr>
    </w:p>
    <w:p w:rsidR="00055DD6" w:rsidRPr="00EA6D77" w:rsidRDefault="00055DD6" w:rsidP="00C839C7">
      <w:pPr>
        <w:jc w:val="both"/>
        <w:rPr>
          <w:sz w:val="24"/>
          <w:szCs w:val="24"/>
        </w:rPr>
      </w:pPr>
      <w:r w:rsidRPr="00C52340">
        <w:rPr>
          <w:b/>
          <w:sz w:val="24"/>
          <w:szCs w:val="24"/>
          <w:u w:val="single"/>
        </w:rPr>
        <w:t>MARCO LEGAL</w:t>
      </w:r>
      <w:r w:rsidRPr="00BE7838">
        <w:rPr>
          <w:b/>
          <w:sz w:val="24"/>
          <w:szCs w:val="24"/>
        </w:rPr>
        <w:t xml:space="preserve">: </w:t>
      </w:r>
      <w:r w:rsidRPr="00EA6D77">
        <w:rPr>
          <w:sz w:val="24"/>
          <w:szCs w:val="24"/>
        </w:rPr>
        <w:t>Decreto N° 1023/01, Decreto 893/2012 y sus normas complementarias.</w:t>
      </w:r>
    </w:p>
    <w:p w:rsidR="00055DD6" w:rsidRPr="00EA6D77" w:rsidRDefault="00055DD6" w:rsidP="00C839C7">
      <w:pPr>
        <w:jc w:val="both"/>
        <w:rPr>
          <w:sz w:val="24"/>
          <w:szCs w:val="24"/>
        </w:rPr>
      </w:pPr>
    </w:p>
    <w:p w:rsidR="00055DD6" w:rsidRPr="00BE6BB4" w:rsidRDefault="00055DD6" w:rsidP="00C839C7">
      <w:pPr>
        <w:pStyle w:val="Textoindependiente"/>
        <w:widowControl w:val="0"/>
        <w:rPr>
          <w:b/>
          <w:sz w:val="24"/>
          <w:szCs w:val="24"/>
        </w:rPr>
      </w:pPr>
    </w:p>
    <w:p w:rsidR="00055DD6" w:rsidRPr="00F93A4D" w:rsidRDefault="00055DD6" w:rsidP="00C839C7">
      <w:pPr>
        <w:jc w:val="both"/>
        <w:rPr>
          <w:b/>
          <w:sz w:val="24"/>
          <w:szCs w:val="24"/>
          <w:lang w:val="es-ES"/>
        </w:rPr>
      </w:pPr>
      <w:r w:rsidRPr="00BE7838">
        <w:rPr>
          <w:b/>
          <w:sz w:val="24"/>
          <w:szCs w:val="24"/>
          <w:lang w:val="es-ES"/>
        </w:rPr>
        <w:t xml:space="preserve">Las ofertas mayores a $ 50.000.- deberán estar acompañadas con el certificado fiscal para contratar vigente, expedido por </w:t>
      </w:r>
      <w:smartTag w:uri="urn:schemas-microsoft-com:office:smarttags" w:element="PersonName">
        <w:smartTagPr>
          <w:attr w:name="ProductID" w:val="la AFIP"/>
        </w:smartTagPr>
        <w:r w:rsidRPr="00BE7838">
          <w:rPr>
            <w:b/>
            <w:sz w:val="24"/>
            <w:szCs w:val="24"/>
            <w:lang w:val="es-ES"/>
          </w:rPr>
          <w:t>la AFIP</w:t>
        </w:r>
      </w:smartTag>
      <w:r w:rsidRPr="00BE7838">
        <w:rPr>
          <w:b/>
          <w:sz w:val="24"/>
          <w:szCs w:val="24"/>
          <w:lang w:val="es-ES"/>
        </w:rPr>
        <w:t xml:space="preserve"> (Art. 83 - inciso b) apartado 2) del Decreto 893/2012); o en su defecto, la constancia del inicio de trámite pertinente que deberá estar concluido al momento de la evaluación de las </w:t>
      </w:r>
      <w:r w:rsidRPr="00EB23F8">
        <w:rPr>
          <w:b/>
          <w:sz w:val="24"/>
          <w:szCs w:val="24"/>
          <w:lang w:val="es-ES"/>
        </w:rPr>
        <w:t>propuestas.  El presente se complementa con el Pliego Único de Bases y Condiciones aprobado por Disposición ONC N° 058/2014, www.argentinacompra.gov.ar, Normativa, Normativa sobre el Régimen de Contrataciones, Pliego Único de Bases y Condiciones.</w:t>
      </w:r>
    </w:p>
    <w:p w:rsidR="00055DD6" w:rsidRPr="00F93A4D" w:rsidRDefault="00055DD6" w:rsidP="00C839C7">
      <w:pPr>
        <w:pStyle w:val="Textoindependiente"/>
        <w:widowControl w:val="0"/>
        <w:rPr>
          <w:b/>
          <w:sz w:val="24"/>
          <w:szCs w:val="24"/>
          <w:lang w:val="es-ES"/>
        </w:rPr>
      </w:pPr>
    </w:p>
    <w:p w:rsidR="00055DD6" w:rsidRPr="00BE7838" w:rsidRDefault="00055DD6" w:rsidP="00C839C7">
      <w:pPr>
        <w:jc w:val="both"/>
        <w:rPr>
          <w:b/>
          <w:bCs/>
          <w:sz w:val="24"/>
          <w:szCs w:val="24"/>
          <w:lang w:val="es-ES"/>
        </w:rPr>
      </w:pPr>
    </w:p>
    <w:p w:rsidR="00055DD6" w:rsidRPr="00BE7838" w:rsidRDefault="00055DD6" w:rsidP="00C839C7">
      <w:pPr>
        <w:jc w:val="both"/>
        <w:rPr>
          <w:b/>
          <w:bCs/>
          <w:sz w:val="24"/>
          <w:szCs w:val="24"/>
          <w:lang w:val="es-ES"/>
        </w:rPr>
      </w:pPr>
      <w:r w:rsidRPr="00BE7838">
        <w:rPr>
          <w:b/>
          <w:bCs/>
          <w:sz w:val="24"/>
          <w:szCs w:val="24"/>
          <w:lang w:val="es-ES"/>
        </w:rPr>
        <w:t>Para mejor proveer se sugiere especial atención a los artículos 84, 86 y 87 del Decreto 893/2012.</w:t>
      </w:r>
    </w:p>
    <w:p w:rsidR="00055DD6" w:rsidRPr="00BE7838" w:rsidRDefault="00055DD6" w:rsidP="00C839C7">
      <w:pPr>
        <w:pStyle w:val="Puesto"/>
        <w:rPr>
          <w:bCs/>
          <w:sz w:val="24"/>
          <w:szCs w:val="24"/>
          <w:u w:val="none"/>
        </w:rPr>
      </w:pPr>
    </w:p>
    <w:p w:rsidR="00055DD6" w:rsidRPr="00BE7838" w:rsidRDefault="00055DD6" w:rsidP="00C839C7">
      <w:pPr>
        <w:rPr>
          <w:b/>
          <w:bCs/>
          <w:sz w:val="24"/>
          <w:szCs w:val="24"/>
          <w:lang w:val="es-ES"/>
        </w:rPr>
      </w:pPr>
      <w:r w:rsidRPr="00BE7838">
        <w:rPr>
          <w:b/>
          <w:bCs/>
          <w:sz w:val="24"/>
          <w:szCs w:val="24"/>
          <w:lang w:val="es-ES"/>
        </w:rPr>
        <w:t xml:space="preserve">ENTE NACIONAL REGULADOR DE </w:t>
      </w:r>
      <w:smartTag w:uri="urn:schemas-microsoft-com:office:smarttags" w:element="PersonName">
        <w:smartTagPr>
          <w:attr w:name="ProductID" w:val="LA ELECTRICIDAD"/>
        </w:smartTagPr>
        <w:r w:rsidRPr="00BE7838">
          <w:rPr>
            <w:b/>
            <w:bCs/>
            <w:sz w:val="24"/>
            <w:szCs w:val="24"/>
            <w:lang w:val="es-ES"/>
          </w:rPr>
          <w:t>LA ELECTRICIDAD</w:t>
        </w:r>
      </w:smartTag>
    </w:p>
    <w:p w:rsidR="00055DD6" w:rsidRPr="00AF3919" w:rsidRDefault="00055DD6" w:rsidP="00C839C7">
      <w:pPr>
        <w:rPr>
          <w:bCs/>
          <w:sz w:val="24"/>
          <w:szCs w:val="24"/>
          <w:lang w:val="es-ES"/>
        </w:rPr>
      </w:pPr>
      <w:r w:rsidRPr="00AF3919">
        <w:rPr>
          <w:bCs/>
          <w:sz w:val="24"/>
          <w:szCs w:val="24"/>
          <w:lang w:val="es-ES"/>
        </w:rPr>
        <w:t>División Compras y Contrataciones</w:t>
      </w:r>
    </w:p>
    <w:p w:rsidR="00055DD6" w:rsidRPr="00AF3919" w:rsidRDefault="00055DD6" w:rsidP="00C839C7">
      <w:pPr>
        <w:rPr>
          <w:bCs/>
          <w:sz w:val="24"/>
          <w:szCs w:val="24"/>
          <w:lang w:val="es-ES"/>
        </w:rPr>
      </w:pPr>
      <w:r w:rsidRPr="00AF3919">
        <w:rPr>
          <w:bCs/>
          <w:sz w:val="24"/>
          <w:szCs w:val="24"/>
          <w:lang w:val="es-ES"/>
        </w:rPr>
        <w:t>Av. Eduardo Madero 1020 - 7º Piso – Ciudad de Buenos Aires.</w:t>
      </w:r>
    </w:p>
    <w:p w:rsidR="00055DD6" w:rsidRPr="00AF3919" w:rsidRDefault="00055DD6" w:rsidP="00C839C7">
      <w:pPr>
        <w:rPr>
          <w:bCs/>
          <w:sz w:val="24"/>
          <w:szCs w:val="24"/>
          <w:lang w:val="es-ES"/>
        </w:rPr>
      </w:pPr>
      <w:r w:rsidRPr="00AF3919">
        <w:rPr>
          <w:bCs/>
          <w:sz w:val="24"/>
          <w:szCs w:val="24"/>
          <w:lang w:val="es-ES"/>
        </w:rPr>
        <w:t xml:space="preserve">de 10:00 a 13:00 </w:t>
      </w:r>
      <w:proofErr w:type="spellStart"/>
      <w:r w:rsidRPr="00AF3919">
        <w:rPr>
          <w:bCs/>
          <w:sz w:val="24"/>
          <w:szCs w:val="24"/>
          <w:lang w:val="es-ES"/>
        </w:rPr>
        <w:t>hs</w:t>
      </w:r>
      <w:proofErr w:type="spellEnd"/>
      <w:r w:rsidRPr="00AF3919">
        <w:rPr>
          <w:bCs/>
          <w:sz w:val="24"/>
          <w:szCs w:val="24"/>
          <w:lang w:val="es-ES"/>
        </w:rPr>
        <w:t xml:space="preserve"> y de 14:00 a 17:00 </w:t>
      </w:r>
      <w:proofErr w:type="spellStart"/>
      <w:r w:rsidRPr="00AF3919">
        <w:rPr>
          <w:bCs/>
          <w:sz w:val="24"/>
          <w:szCs w:val="24"/>
          <w:lang w:val="es-ES"/>
        </w:rPr>
        <w:t>hs</w:t>
      </w:r>
      <w:proofErr w:type="spellEnd"/>
      <w:r w:rsidRPr="00AF3919">
        <w:rPr>
          <w:bCs/>
          <w:sz w:val="24"/>
          <w:szCs w:val="24"/>
          <w:lang w:val="es-ES"/>
        </w:rPr>
        <w:t>.</w:t>
      </w:r>
    </w:p>
    <w:p w:rsidR="00055DD6" w:rsidRDefault="00055DD6" w:rsidP="00C839C7">
      <w:pPr>
        <w:rPr>
          <w:bCs/>
          <w:sz w:val="24"/>
          <w:szCs w:val="24"/>
          <w:lang w:val="es-ES"/>
        </w:rPr>
      </w:pPr>
      <w:r w:rsidRPr="00AF3919">
        <w:rPr>
          <w:bCs/>
          <w:sz w:val="24"/>
          <w:szCs w:val="24"/>
          <w:lang w:val="es-ES"/>
        </w:rPr>
        <w:t>T.E</w:t>
      </w:r>
      <w:r w:rsidR="00725B71">
        <w:rPr>
          <w:bCs/>
          <w:sz w:val="24"/>
          <w:szCs w:val="24"/>
          <w:lang w:val="es-ES"/>
        </w:rPr>
        <w:t>.: 4510 – 4650 / 4699/4733/4773</w:t>
      </w:r>
    </w:p>
    <w:p w:rsidR="00704CF7" w:rsidRPr="00AF3919" w:rsidRDefault="00704CF7" w:rsidP="00C839C7">
      <w:pPr>
        <w:rPr>
          <w:bCs/>
          <w:sz w:val="24"/>
          <w:szCs w:val="24"/>
          <w:lang w:val="es-ES"/>
        </w:rPr>
      </w:pPr>
    </w:p>
    <w:p w:rsidR="00EA6D77" w:rsidRDefault="00EA6D77">
      <w:pPr>
        <w:widowControl/>
        <w:rPr>
          <w:b/>
          <w:lang w:val="es-ES"/>
        </w:rPr>
      </w:pPr>
      <w:r>
        <w:br w:type="page"/>
      </w:r>
    </w:p>
    <w:p w:rsidR="00055DD6" w:rsidRDefault="00055DD6" w:rsidP="00C839C7">
      <w:pPr>
        <w:pStyle w:val="Puesto"/>
        <w:rPr>
          <w:sz w:val="28"/>
          <w:szCs w:val="28"/>
        </w:rPr>
      </w:pPr>
      <w:r w:rsidRPr="007E5A80">
        <w:rPr>
          <w:sz w:val="28"/>
          <w:szCs w:val="28"/>
        </w:rPr>
        <w:lastRenderedPageBreak/>
        <w:t xml:space="preserve">PLIEGO DE BASES Y CONDICIONES PARTICULARES </w:t>
      </w:r>
    </w:p>
    <w:p w:rsidR="00055DD6" w:rsidRPr="002B5A81" w:rsidRDefault="00055DD6" w:rsidP="00C839C7">
      <w:pPr>
        <w:pStyle w:val="Puesto"/>
        <w:rPr>
          <w:sz w:val="20"/>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5"/>
      </w:tblGrid>
      <w:tr w:rsidR="00055DD6" w:rsidTr="00F26C0A">
        <w:trPr>
          <w:trHeight w:val="400"/>
          <w:jc w:val="center"/>
        </w:trPr>
        <w:tc>
          <w:tcPr>
            <w:tcW w:w="3047" w:type="dxa"/>
            <w:shd w:val="pct15" w:color="000000" w:fill="FFFFFF"/>
            <w:vAlign w:val="center"/>
          </w:tcPr>
          <w:p w:rsidR="00055DD6" w:rsidRDefault="00055DD6" w:rsidP="004864F7">
            <w:pPr>
              <w:pStyle w:val="Subttulo"/>
              <w:rPr>
                <w:sz w:val="22"/>
                <w:lang w:val="es-AR"/>
              </w:rPr>
            </w:pPr>
            <w:r>
              <w:rPr>
                <w:sz w:val="22"/>
                <w:lang w:val="es-AR"/>
              </w:rPr>
              <w:t>Entidad contratante</w:t>
            </w:r>
          </w:p>
        </w:tc>
        <w:tc>
          <w:tcPr>
            <w:tcW w:w="6165" w:type="dxa"/>
            <w:shd w:val="pct15" w:color="000000" w:fill="FFFFFF"/>
            <w:vAlign w:val="center"/>
          </w:tcPr>
          <w:p w:rsidR="00055DD6" w:rsidRDefault="00055DD6" w:rsidP="00D44256">
            <w:r>
              <w:t>ENTE NACIONAL REGULADOR DE LA ELECTRICIDAD</w:t>
            </w:r>
          </w:p>
        </w:tc>
      </w:tr>
      <w:tr w:rsidR="00055DD6" w:rsidTr="00F26C0A">
        <w:trPr>
          <w:trHeight w:val="400"/>
          <w:jc w:val="center"/>
        </w:trPr>
        <w:tc>
          <w:tcPr>
            <w:tcW w:w="3047" w:type="dxa"/>
            <w:shd w:val="pct15" w:color="000000" w:fill="FFFFFF"/>
            <w:vAlign w:val="center"/>
          </w:tcPr>
          <w:p w:rsidR="00055DD6" w:rsidRDefault="00055DD6" w:rsidP="00C839C7">
            <w:pPr>
              <w:pStyle w:val="Subttulo"/>
              <w:rPr>
                <w:sz w:val="22"/>
                <w:lang w:val="es-AR"/>
              </w:rPr>
            </w:pPr>
            <w:r>
              <w:rPr>
                <w:sz w:val="22"/>
                <w:lang w:val="es-AR"/>
              </w:rPr>
              <w:t>Denominación de la UOC:</w:t>
            </w:r>
          </w:p>
        </w:tc>
        <w:tc>
          <w:tcPr>
            <w:tcW w:w="6165" w:type="dxa"/>
            <w:shd w:val="pct15" w:color="000000" w:fill="FFFFFF"/>
            <w:vAlign w:val="center"/>
          </w:tcPr>
          <w:p w:rsidR="00055DD6" w:rsidRDefault="00055DD6" w:rsidP="00C839C7">
            <w:r>
              <w:t>DIVISIÓN COMPRAS Y CONTRATACIONES</w:t>
            </w:r>
          </w:p>
        </w:tc>
      </w:tr>
      <w:tr w:rsidR="00055DD6" w:rsidTr="00F26C0A">
        <w:trPr>
          <w:trHeight w:val="400"/>
          <w:jc w:val="center"/>
        </w:trPr>
        <w:tc>
          <w:tcPr>
            <w:tcW w:w="3047" w:type="dxa"/>
            <w:shd w:val="pct15" w:color="000000" w:fill="FFFFFF"/>
            <w:vAlign w:val="center"/>
          </w:tcPr>
          <w:p w:rsidR="00055DD6" w:rsidRDefault="00055DD6" w:rsidP="00C839C7">
            <w:pPr>
              <w:pStyle w:val="Subttulo"/>
              <w:rPr>
                <w:sz w:val="22"/>
                <w:lang w:val="es-AR"/>
              </w:rPr>
            </w:pPr>
            <w:r>
              <w:rPr>
                <w:sz w:val="22"/>
                <w:lang w:val="es-AR"/>
              </w:rPr>
              <w:t>Domicilio:</w:t>
            </w:r>
          </w:p>
        </w:tc>
        <w:tc>
          <w:tcPr>
            <w:tcW w:w="6165" w:type="dxa"/>
            <w:shd w:val="pct15" w:color="000000" w:fill="FFFFFF"/>
            <w:vAlign w:val="center"/>
          </w:tcPr>
          <w:p w:rsidR="00055DD6" w:rsidRDefault="00055DD6" w:rsidP="00C839C7">
            <w:r w:rsidRPr="001960A9">
              <w:rPr>
                <w:sz w:val="20"/>
                <w:lang w:val="es-ES"/>
              </w:rPr>
              <w:t xml:space="preserve">Av. </w:t>
            </w:r>
            <w:r>
              <w:rPr>
                <w:sz w:val="20"/>
              </w:rPr>
              <w:t>Eduardo Madero 1020 – Piso 7º - (1106)</w:t>
            </w:r>
          </w:p>
        </w:tc>
      </w:tr>
      <w:tr w:rsidR="00055DD6" w:rsidTr="00F26C0A">
        <w:trPr>
          <w:trHeight w:val="400"/>
          <w:jc w:val="center"/>
        </w:trPr>
        <w:tc>
          <w:tcPr>
            <w:tcW w:w="3047" w:type="dxa"/>
            <w:shd w:val="pct15" w:color="000000" w:fill="FFFFFF"/>
            <w:vAlign w:val="center"/>
          </w:tcPr>
          <w:p w:rsidR="00055DD6" w:rsidRDefault="00055DD6" w:rsidP="00C839C7">
            <w:pPr>
              <w:pStyle w:val="Subttulo"/>
              <w:rPr>
                <w:sz w:val="22"/>
                <w:lang w:val="es-AR"/>
              </w:rPr>
            </w:pPr>
            <w:r>
              <w:rPr>
                <w:sz w:val="22"/>
                <w:lang w:val="es-AR"/>
              </w:rPr>
              <w:t>Correo electrónico:</w:t>
            </w:r>
          </w:p>
        </w:tc>
        <w:tc>
          <w:tcPr>
            <w:tcW w:w="6165" w:type="dxa"/>
            <w:shd w:val="pct15" w:color="000000" w:fill="FFFFFF"/>
            <w:vAlign w:val="center"/>
          </w:tcPr>
          <w:p w:rsidR="00055DD6" w:rsidRPr="001960A9" w:rsidRDefault="001C3316" w:rsidP="00C839C7">
            <w:pPr>
              <w:rPr>
                <w:sz w:val="20"/>
                <w:lang w:val="es-ES"/>
              </w:rPr>
            </w:pPr>
            <w:hyperlink r:id="rId8" w:history="1">
              <w:r w:rsidR="00055DD6" w:rsidRPr="006350A4">
                <w:rPr>
                  <w:rStyle w:val="Hipervnculo"/>
                  <w:sz w:val="20"/>
                  <w:lang w:val="es-ES"/>
                </w:rPr>
                <w:t>compras@enre.gov.ar</w:t>
              </w:r>
            </w:hyperlink>
          </w:p>
        </w:tc>
      </w:tr>
      <w:tr w:rsidR="00055DD6" w:rsidTr="00F26C0A">
        <w:trPr>
          <w:trHeight w:val="400"/>
          <w:jc w:val="center"/>
        </w:trPr>
        <w:tc>
          <w:tcPr>
            <w:tcW w:w="3047" w:type="dxa"/>
            <w:shd w:val="pct15" w:color="000000" w:fill="FFFFFF"/>
            <w:vAlign w:val="center"/>
          </w:tcPr>
          <w:p w:rsidR="00055DD6" w:rsidRDefault="00055DD6" w:rsidP="00C839C7">
            <w:pPr>
              <w:pStyle w:val="Subttulo"/>
              <w:rPr>
                <w:sz w:val="22"/>
                <w:lang w:val="es-AR"/>
              </w:rPr>
            </w:pPr>
            <w:r>
              <w:rPr>
                <w:sz w:val="22"/>
                <w:lang w:val="es-AR"/>
              </w:rPr>
              <w:t>Fax:</w:t>
            </w:r>
          </w:p>
        </w:tc>
        <w:tc>
          <w:tcPr>
            <w:tcW w:w="6165" w:type="dxa"/>
            <w:shd w:val="pct15" w:color="000000" w:fill="FFFFFF"/>
            <w:vAlign w:val="center"/>
          </w:tcPr>
          <w:p w:rsidR="00055DD6" w:rsidRDefault="00E9092C" w:rsidP="00C839C7">
            <w:pPr>
              <w:rPr>
                <w:sz w:val="20"/>
                <w:lang w:val="es-ES"/>
              </w:rPr>
            </w:pPr>
            <w:r>
              <w:rPr>
                <w:sz w:val="20"/>
                <w:lang w:val="es-ES"/>
              </w:rPr>
              <w:t>4510-4733</w:t>
            </w:r>
          </w:p>
        </w:tc>
      </w:tr>
    </w:tbl>
    <w:p w:rsidR="00055DD6" w:rsidRDefault="00055DD6" w:rsidP="00C839C7">
      <w:pPr>
        <w:pStyle w:val="Ttulo1"/>
        <w:keepNext w:val="0"/>
        <w:rPr>
          <w:sz w:val="20"/>
          <w:lang w:val="es-AR"/>
        </w:rPr>
      </w:pPr>
    </w:p>
    <w:p w:rsidR="00055DD6" w:rsidRDefault="00055DD6" w:rsidP="00C839C7">
      <w:pPr>
        <w:pStyle w:val="Ttulo1"/>
        <w:keepNext w:val="0"/>
        <w:rPr>
          <w:sz w:val="20"/>
          <w:lang w:val="es-AR"/>
        </w:rPr>
      </w:pPr>
      <w:r>
        <w:rPr>
          <w:sz w:val="20"/>
          <w:lang w:val="es-AR"/>
        </w:rPr>
        <w:t>PROCEDIMIENTO DE SELECCION</w:t>
      </w:r>
    </w:p>
    <w:p w:rsidR="00055DD6" w:rsidRDefault="00055DD6" w:rsidP="00C839C7">
      <w:pPr>
        <w:rPr>
          <w:sz w:val="20"/>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1"/>
        <w:gridCol w:w="1984"/>
        <w:gridCol w:w="2197"/>
      </w:tblGrid>
      <w:tr w:rsidR="00055DD6" w:rsidTr="00F26C0A">
        <w:trPr>
          <w:trHeight w:val="300"/>
          <w:jc w:val="center"/>
        </w:trPr>
        <w:tc>
          <w:tcPr>
            <w:tcW w:w="5031" w:type="dxa"/>
            <w:shd w:val="clear" w:color="auto" w:fill="CCCCCC"/>
            <w:vAlign w:val="center"/>
          </w:tcPr>
          <w:p w:rsidR="00055DD6" w:rsidRDefault="00055DD6" w:rsidP="00E9092C">
            <w:pPr>
              <w:rPr>
                <w:sz w:val="20"/>
              </w:rPr>
            </w:pPr>
            <w:r>
              <w:rPr>
                <w:b/>
                <w:sz w:val="20"/>
              </w:rPr>
              <w:t>Tipo de procedimiento</w:t>
            </w:r>
            <w:r w:rsidR="00725B71">
              <w:rPr>
                <w:sz w:val="20"/>
              </w:rPr>
              <w:t xml:space="preserve">: </w:t>
            </w:r>
            <w:r w:rsidR="00E9092C">
              <w:rPr>
                <w:sz w:val="20"/>
              </w:rPr>
              <w:t>CONTRATACIÓN DIRECTA</w:t>
            </w:r>
            <w:r>
              <w:rPr>
                <w:sz w:val="20"/>
              </w:rPr>
              <w:t xml:space="preserve"> </w:t>
            </w:r>
          </w:p>
          <w:p w:rsidR="00FD2620" w:rsidRDefault="00FD2620" w:rsidP="001A70CA">
            <w:pPr>
              <w:jc w:val="center"/>
              <w:rPr>
                <w:sz w:val="20"/>
              </w:rPr>
            </w:pPr>
            <w:r>
              <w:rPr>
                <w:sz w:val="20"/>
              </w:rPr>
              <w:t>(Trámite simplificado</w:t>
            </w:r>
            <w:r w:rsidR="00D778EC">
              <w:rPr>
                <w:sz w:val="20"/>
              </w:rPr>
              <w:t xml:space="preserve"> – Segundo llamado</w:t>
            </w:r>
            <w:r>
              <w:rPr>
                <w:sz w:val="20"/>
              </w:rPr>
              <w:t>)</w:t>
            </w:r>
          </w:p>
        </w:tc>
        <w:tc>
          <w:tcPr>
            <w:tcW w:w="1984" w:type="dxa"/>
            <w:shd w:val="clear" w:color="auto" w:fill="CCCCCC"/>
            <w:vAlign w:val="center"/>
          </w:tcPr>
          <w:p w:rsidR="00055DD6" w:rsidRDefault="00055DD6" w:rsidP="001C3316">
            <w:pPr>
              <w:rPr>
                <w:sz w:val="20"/>
              </w:rPr>
            </w:pPr>
            <w:r>
              <w:rPr>
                <w:b/>
                <w:sz w:val="20"/>
              </w:rPr>
              <w:t>Nº</w:t>
            </w:r>
            <w:r>
              <w:rPr>
                <w:sz w:val="20"/>
              </w:rPr>
              <w:t xml:space="preserve">: </w:t>
            </w:r>
            <w:r w:rsidR="001C3316">
              <w:rPr>
                <w:sz w:val="20"/>
              </w:rPr>
              <w:t xml:space="preserve"> 20</w:t>
            </w:r>
          </w:p>
        </w:tc>
        <w:tc>
          <w:tcPr>
            <w:tcW w:w="2195" w:type="dxa"/>
            <w:shd w:val="clear" w:color="auto" w:fill="CCCCCC"/>
            <w:vAlign w:val="center"/>
          </w:tcPr>
          <w:p w:rsidR="00055DD6" w:rsidRDefault="00055DD6" w:rsidP="00C839C7">
            <w:pPr>
              <w:rPr>
                <w:sz w:val="20"/>
              </w:rPr>
            </w:pPr>
            <w:r>
              <w:rPr>
                <w:b/>
                <w:sz w:val="20"/>
              </w:rPr>
              <w:t>Ejercicio</w:t>
            </w:r>
            <w:r w:rsidR="0075784D">
              <w:rPr>
                <w:sz w:val="20"/>
              </w:rPr>
              <w:t>: 201</w:t>
            </w:r>
            <w:r w:rsidR="00A10CF9">
              <w:rPr>
                <w:sz w:val="20"/>
              </w:rPr>
              <w:t>6</w:t>
            </w:r>
          </w:p>
        </w:tc>
      </w:tr>
      <w:tr w:rsidR="00055DD6" w:rsidTr="00E9092C">
        <w:trPr>
          <w:cantSplit/>
          <w:trHeight w:val="389"/>
          <w:jc w:val="center"/>
        </w:trPr>
        <w:tc>
          <w:tcPr>
            <w:tcW w:w="9210" w:type="dxa"/>
            <w:gridSpan w:val="3"/>
            <w:vAlign w:val="center"/>
          </w:tcPr>
          <w:p w:rsidR="00055DD6" w:rsidRDefault="00055DD6" w:rsidP="00C839C7">
            <w:pPr>
              <w:rPr>
                <w:sz w:val="20"/>
              </w:rPr>
            </w:pPr>
            <w:r>
              <w:rPr>
                <w:b/>
                <w:sz w:val="20"/>
              </w:rPr>
              <w:t>Clase/causal del procedimiento</w:t>
            </w:r>
            <w:r>
              <w:rPr>
                <w:sz w:val="20"/>
              </w:rPr>
              <w:t xml:space="preserve">: </w:t>
            </w:r>
            <w:r w:rsidR="00E9092C">
              <w:rPr>
                <w:sz w:val="20"/>
              </w:rPr>
              <w:t>SIN CLASE</w:t>
            </w:r>
          </w:p>
        </w:tc>
      </w:tr>
      <w:tr w:rsidR="00055DD6" w:rsidTr="00F26C0A">
        <w:trPr>
          <w:cantSplit/>
          <w:trHeight w:val="300"/>
          <w:jc w:val="center"/>
        </w:trPr>
        <w:tc>
          <w:tcPr>
            <w:tcW w:w="9210" w:type="dxa"/>
            <w:gridSpan w:val="3"/>
            <w:tcBorders>
              <w:bottom w:val="single" w:sz="4" w:space="0" w:color="auto"/>
            </w:tcBorders>
            <w:vAlign w:val="center"/>
          </w:tcPr>
          <w:p w:rsidR="00055DD6" w:rsidRDefault="00055DD6" w:rsidP="00C839C7">
            <w:pPr>
              <w:rPr>
                <w:sz w:val="20"/>
              </w:rPr>
            </w:pPr>
            <w:r>
              <w:rPr>
                <w:b/>
                <w:sz w:val="20"/>
              </w:rPr>
              <w:t>Modalidad</w:t>
            </w:r>
            <w:r w:rsidR="00725B71">
              <w:rPr>
                <w:sz w:val="20"/>
              </w:rPr>
              <w:t xml:space="preserve">: </w:t>
            </w:r>
            <w:r w:rsidR="00E9092C">
              <w:rPr>
                <w:sz w:val="20"/>
              </w:rPr>
              <w:t>SIN MODALIDAD</w:t>
            </w:r>
          </w:p>
        </w:tc>
      </w:tr>
      <w:tr w:rsidR="00055DD6" w:rsidTr="00F26C0A">
        <w:trPr>
          <w:cantSplit/>
          <w:trHeight w:val="300"/>
          <w:jc w:val="center"/>
        </w:trPr>
        <w:tc>
          <w:tcPr>
            <w:tcW w:w="9210"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055DD6" w:rsidRPr="00E50B33" w:rsidRDefault="00055DD6" w:rsidP="00E9092C">
            <w:pPr>
              <w:rPr>
                <w:b/>
                <w:sz w:val="20"/>
              </w:rPr>
            </w:pPr>
            <w:r w:rsidRPr="00921231">
              <w:rPr>
                <w:b/>
                <w:sz w:val="20"/>
                <w:highlight w:val="lightGray"/>
              </w:rPr>
              <w:t>Nº</w:t>
            </w:r>
            <w:r w:rsidR="00446F80">
              <w:rPr>
                <w:b/>
                <w:sz w:val="20"/>
                <w:highlight w:val="lightGray"/>
              </w:rPr>
              <w:t xml:space="preserve"> </w:t>
            </w:r>
            <w:r w:rsidRPr="00921231">
              <w:rPr>
                <w:b/>
                <w:sz w:val="20"/>
                <w:highlight w:val="lightGray"/>
              </w:rPr>
              <w:t xml:space="preserve">de Expediente y ejercicio: </w:t>
            </w:r>
            <w:r w:rsidR="00E9092C" w:rsidRPr="00FD5352">
              <w:rPr>
                <w:sz w:val="20"/>
              </w:rPr>
              <w:t>46143/2016</w:t>
            </w:r>
          </w:p>
        </w:tc>
      </w:tr>
      <w:tr w:rsidR="00055DD6" w:rsidTr="00F26C0A">
        <w:trPr>
          <w:trHeight w:val="300"/>
          <w:jc w:val="center"/>
        </w:trPr>
        <w:tc>
          <w:tcPr>
            <w:tcW w:w="9212" w:type="dxa"/>
            <w:gridSpan w:val="3"/>
            <w:vAlign w:val="center"/>
          </w:tcPr>
          <w:p w:rsidR="00055DD6" w:rsidRDefault="00055DD6" w:rsidP="00C839C7">
            <w:pPr>
              <w:rPr>
                <w:sz w:val="20"/>
              </w:rPr>
            </w:pPr>
            <w:r>
              <w:rPr>
                <w:b/>
                <w:sz w:val="20"/>
              </w:rPr>
              <w:t>Rubro comercial</w:t>
            </w:r>
            <w:r>
              <w:rPr>
                <w:sz w:val="20"/>
              </w:rPr>
              <w:t xml:space="preserve">: </w:t>
            </w:r>
            <w:r w:rsidR="006439A9">
              <w:rPr>
                <w:sz w:val="20"/>
              </w:rPr>
              <w:t>13</w:t>
            </w:r>
            <w:r>
              <w:rPr>
                <w:sz w:val="20"/>
              </w:rPr>
              <w:t xml:space="preserve">- </w:t>
            </w:r>
            <w:r w:rsidR="006439A9">
              <w:rPr>
                <w:sz w:val="20"/>
              </w:rPr>
              <w:t xml:space="preserve">INFORMATICA </w:t>
            </w:r>
          </w:p>
        </w:tc>
      </w:tr>
      <w:tr w:rsidR="00055DD6" w:rsidTr="00055DD6">
        <w:trPr>
          <w:trHeight w:val="435"/>
          <w:jc w:val="center"/>
        </w:trPr>
        <w:tc>
          <w:tcPr>
            <w:tcW w:w="9212" w:type="dxa"/>
            <w:gridSpan w:val="3"/>
            <w:vAlign w:val="center"/>
          </w:tcPr>
          <w:p w:rsidR="00055DD6" w:rsidRPr="00EB23F8" w:rsidRDefault="00055DD6" w:rsidP="001A70CA">
            <w:pPr>
              <w:jc w:val="both"/>
              <w:rPr>
                <w:sz w:val="24"/>
                <w:szCs w:val="24"/>
              </w:rPr>
            </w:pPr>
            <w:r w:rsidRPr="00EB23F8">
              <w:rPr>
                <w:b/>
              </w:rPr>
              <w:t>Objeto</w:t>
            </w:r>
            <w:r w:rsidRPr="00EB23F8">
              <w:rPr>
                <w:b/>
                <w:szCs w:val="22"/>
              </w:rPr>
              <w:t xml:space="preserve">: </w:t>
            </w:r>
            <w:r w:rsidR="00782469" w:rsidRPr="00D7364A">
              <w:rPr>
                <w:szCs w:val="22"/>
              </w:rPr>
              <w:t xml:space="preserve">Adquisición </w:t>
            </w:r>
            <w:r w:rsidR="00D7364A" w:rsidRPr="00D7364A">
              <w:rPr>
                <w:szCs w:val="22"/>
              </w:rPr>
              <w:t xml:space="preserve">de scanner </w:t>
            </w:r>
            <w:r w:rsidR="00D7364A" w:rsidRPr="00D7364A">
              <w:rPr>
                <w:sz w:val="24"/>
                <w:szCs w:val="24"/>
              </w:rPr>
              <w:t xml:space="preserve">y </w:t>
            </w:r>
            <w:r w:rsidR="001A70CA">
              <w:rPr>
                <w:sz w:val="24"/>
                <w:szCs w:val="24"/>
              </w:rPr>
              <w:t xml:space="preserve">accesorio </w:t>
            </w:r>
            <w:r w:rsidR="00D7364A" w:rsidRPr="00D7364A">
              <w:rPr>
                <w:sz w:val="24"/>
                <w:szCs w:val="24"/>
              </w:rPr>
              <w:t>cama plana</w:t>
            </w:r>
            <w:r w:rsidR="00D7364A">
              <w:rPr>
                <w:sz w:val="24"/>
                <w:szCs w:val="24"/>
              </w:rPr>
              <w:t>.</w:t>
            </w:r>
          </w:p>
        </w:tc>
      </w:tr>
      <w:tr w:rsidR="00055DD6" w:rsidTr="00F26C0A">
        <w:trPr>
          <w:trHeight w:val="300"/>
          <w:jc w:val="center"/>
        </w:trPr>
        <w:tc>
          <w:tcPr>
            <w:tcW w:w="9212" w:type="dxa"/>
            <w:gridSpan w:val="3"/>
            <w:vAlign w:val="bottom"/>
          </w:tcPr>
          <w:p w:rsidR="00055DD6" w:rsidRPr="00EB23F8" w:rsidRDefault="00055DD6" w:rsidP="00FD5352">
            <w:pPr>
              <w:pStyle w:val="Encabezado"/>
              <w:tabs>
                <w:tab w:val="clear" w:pos="4419"/>
                <w:tab w:val="clear" w:pos="8838"/>
              </w:tabs>
            </w:pPr>
            <w:r w:rsidRPr="00EB23F8">
              <w:rPr>
                <w:b/>
              </w:rPr>
              <w:t xml:space="preserve">Plazo de </w:t>
            </w:r>
            <w:r w:rsidR="00FD5352">
              <w:rPr>
                <w:b/>
              </w:rPr>
              <w:t>entrega</w:t>
            </w:r>
            <w:r w:rsidRPr="00EB23F8">
              <w:rPr>
                <w:b/>
              </w:rPr>
              <w:t>:</w:t>
            </w:r>
            <w:r w:rsidR="00FD5352">
              <w:rPr>
                <w:b/>
              </w:rPr>
              <w:t xml:space="preserve"> </w:t>
            </w:r>
            <w:r w:rsidR="00FD5352" w:rsidRPr="00FD5352">
              <w:t>15 d</w:t>
            </w:r>
            <w:r w:rsidR="00FD5352">
              <w:t>ías corridos.</w:t>
            </w:r>
            <w:r w:rsidRPr="00EB23F8">
              <w:rPr>
                <w:b/>
              </w:rPr>
              <w:t xml:space="preserve"> </w:t>
            </w:r>
          </w:p>
        </w:tc>
      </w:tr>
      <w:tr w:rsidR="00055DD6" w:rsidTr="00F26C0A">
        <w:trPr>
          <w:trHeight w:val="300"/>
          <w:jc w:val="center"/>
        </w:trPr>
        <w:tc>
          <w:tcPr>
            <w:tcW w:w="9212" w:type="dxa"/>
            <w:gridSpan w:val="3"/>
            <w:vAlign w:val="bottom"/>
          </w:tcPr>
          <w:p w:rsidR="00055DD6" w:rsidRPr="00EB23F8" w:rsidRDefault="00055DD6" w:rsidP="00C839C7">
            <w:pPr>
              <w:pStyle w:val="Encabezado"/>
              <w:tabs>
                <w:tab w:val="clear" w:pos="4419"/>
                <w:tab w:val="clear" w:pos="8838"/>
              </w:tabs>
              <w:rPr>
                <w:b/>
              </w:rPr>
            </w:pPr>
            <w:r w:rsidRPr="00EB23F8">
              <w:rPr>
                <w:b/>
              </w:rPr>
              <w:t xml:space="preserve">Notificaciones: </w:t>
            </w:r>
            <w:r w:rsidRPr="00FD5352">
              <w:t xml:space="preserve">Según el </w:t>
            </w:r>
            <w:r w:rsidRPr="00FD5352">
              <w:rPr>
                <w:color w:val="000000"/>
              </w:rPr>
              <w:t>Art. 56</w:t>
            </w:r>
            <w:r w:rsidR="00F93D04">
              <w:rPr>
                <w:color w:val="000000"/>
              </w:rPr>
              <w:t xml:space="preserve"> </w:t>
            </w:r>
            <w:r w:rsidRPr="00FD5352">
              <w:rPr>
                <w:color w:val="000000"/>
              </w:rPr>
              <w:t>- Decreto N° 893/2012 enunciado en el punto 4 de las Cláusulas Particulares.</w:t>
            </w:r>
          </w:p>
        </w:tc>
      </w:tr>
      <w:tr w:rsidR="00055DD6" w:rsidTr="00F26C0A">
        <w:trPr>
          <w:trHeight w:val="300"/>
          <w:jc w:val="center"/>
        </w:trPr>
        <w:tc>
          <w:tcPr>
            <w:tcW w:w="9212" w:type="dxa"/>
            <w:gridSpan w:val="3"/>
            <w:vAlign w:val="bottom"/>
          </w:tcPr>
          <w:p w:rsidR="00055DD6" w:rsidRPr="00EB23F8" w:rsidRDefault="00055DD6" w:rsidP="00C839C7">
            <w:pPr>
              <w:pStyle w:val="Encabezado"/>
              <w:tabs>
                <w:tab w:val="clear" w:pos="4419"/>
                <w:tab w:val="clear" w:pos="8838"/>
              </w:tabs>
              <w:rPr>
                <w:b/>
              </w:rPr>
            </w:pPr>
            <w:r w:rsidRPr="00EB23F8">
              <w:rPr>
                <w:b/>
              </w:rPr>
              <w:t xml:space="preserve">Costo del pliego: </w:t>
            </w:r>
            <w:r w:rsidRPr="00D7364A">
              <w:t>sin costo</w:t>
            </w:r>
          </w:p>
        </w:tc>
      </w:tr>
    </w:tbl>
    <w:p w:rsidR="002623B9" w:rsidRDefault="002623B9" w:rsidP="00C839C7">
      <w:pPr>
        <w:pStyle w:val="Encabezado"/>
        <w:tabs>
          <w:tab w:val="clear" w:pos="4419"/>
          <w:tab w:val="clear" w:pos="8838"/>
        </w:tabs>
        <w:jc w:val="center"/>
        <w:rPr>
          <w:b/>
          <w:sz w:val="20"/>
          <w:u w:val="single"/>
        </w:rPr>
      </w:pPr>
    </w:p>
    <w:p w:rsidR="00055DD6" w:rsidRPr="00F97831" w:rsidRDefault="00055DD6" w:rsidP="00C839C7">
      <w:pPr>
        <w:pStyle w:val="Encabezado"/>
        <w:tabs>
          <w:tab w:val="clear" w:pos="4419"/>
          <w:tab w:val="clear" w:pos="8838"/>
        </w:tabs>
        <w:jc w:val="center"/>
        <w:rPr>
          <w:b/>
          <w:sz w:val="20"/>
          <w:u w:val="single"/>
        </w:rPr>
      </w:pPr>
      <w:r w:rsidRPr="00F97831">
        <w:rPr>
          <w:b/>
          <w:sz w:val="20"/>
          <w:u w:val="single"/>
        </w:rPr>
        <w:t>RETIRO Y CONSULTA DE PLIEGOS</w:t>
      </w:r>
    </w:p>
    <w:p w:rsidR="00055DD6" w:rsidRPr="002B34DD" w:rsidRDefault="00055DD6" w:rsidP="00C839C7">
      <w:pPr>
        <w:pStyle w:val="Encabezado"/>
        <w:tabs>
          <w:tab w:val="clear" w:pos="4419"/>
          <w:tab w:val="clear" w:pos="8838"/>
        </w:tabs>
        <w:jc w:val="center"/>
        <w:rPr>
          <w:b/>
          <w:sz w:val="20"/>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4678"/>
      </w:tblGrid>
      <w:tr w:rsidR="00055DD6" w:rsidRPr="002B34DD" w:rsidTr="002B5A81">
        <w:tc>
          <w:tcPr>
            <w:tcW w:w="4395"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Lugar / Dirección</w:t>
            </w:r>
          </w:p>
        </w:tc>
        <w:tc>
          <w:tcPr>
            <w:tcW w:w="4678"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Plazo y horario</w:t>
            </w:r>
          </w:p>
        </w:tc>
      </w:tr>
      <w:tr w:rsidR="00055DD6" w:rsidRPr="002B34DD" w:rsidTr="002B5A81">
        <w:tblPrEx>
          <w:jc w:val="center"/>
          <w:tblInd w:w="0" w:type="dxa"/>
        </w:tblPrEx>
        <w:trPr>
          <w:trHeight w:val="300"/>
          <w:jc w:val="center"/>
        </w:trPr>
        <w:tc>
          <w:tcPr>
            <w:tcW w:w="4395" w:type="dxa"/>
            <w:tcBorders>
              <w:top w:val="single" w:sz="2" w:space="0" w:color="auto"/>
            </w:tcBorders>
            <w:vAlign w:val="center"/>
          </w:tcPr>
          <w:p w:rsidR="00055DD6" w:rsidRPr="002B34DD" w:rsidRDefault="00055DD6" w:rsidP="002B5A81">
            <w:pPr>
              <w:rPr>
                <w:sz w:val="20"/>
              </w:rPr>
            </w:pPr>
            <w:r w:rsidRPr="002B34DD">
              <w:rPr>
                <w:sz w:val="20"/>
              </w:rPr>
              <w:t xml:space="preserve">Av. Eduardo Madero 1020 - Piso 7º - (1106) </w:t>
            </w:r>
            <w:r>
              <w:rPr>
                <w:sz w:val="20"/>
              </w:rPr>
              <w:t>–</w:t>
            </w:r>
            <w:r w:rsidRPr="002B34DD">
              <w:rPr>
                <w:sz w:val="20"/>
              </w:rPr>
              <w:t xml:space="preserve"> </w:t>
            </w:r>
            <w:r>
              <w:rPr>
                <w:sz w:val="20"/>
              </w:rPr>
              <w:t xml:space="preserve">División </w:t>
            </w:r>
            <w:r w:rsidRPr="002B34DD">
              <w:rPr>
                <w:sz w:val="20"/>
              </w:rPr>
              <w:t xml:space="preserve">Compras y Contrataciones </w:t>
            </w:r>
          </w:p>
        </w:tc>
        <w:tc>
          <w:tcPr>
            <w:tcW w:w="4678" w:type="dxa"/>
            <w:tcBorders>
              <w:top w:val="single" w:sz="2" w:space="0" w:color="auto"/>
            </w:tcBorders>
            <w:vAlign w:val="center"/>
          </w:tcPr>
          <w:p w:rsidR="00055DD6" w:rsidRDefault="00055DD6" w:rsidP="00C839C7">
            <w:pPr>
              <w:rPr>
                <w:sz w:val="20"/>
              </w:rPr>
            </w:pPr>
            <w:r>
              <w:rPr>
                <w:b/>
                <w:bCs/>
                <w:sz w:val="20"/>
              </w:rPr>
              <w:t>Retiro</w:t>
            </w:r>
            <w:r>
              <w:rPr>
                <w:sz w:val="20"/>
              </w:rPr>
              <w:t xml:space="preserve">: </w:t>
            </w:r>
            <w:r w:rsidR="003E1F12" w:rsidRPr="002B34DD">
              <w:rPr>
                <w:sz w:val="20"/>
              </w:rPr>
              <w:t xml:space="preserve">Lun. a </w:t>
            </w:r>
            <w:proofErr w:type="spellStart"/>
            <w:r w:rsidR="003E1F12" w:rsidRPr="002B34DD">
              <w:rPr>
                <w:sz w:val="20"/>
              </w:rPr>
              <w:t>Vier</w:t>
            </w:r>
            <w:proofErr w:type="spellEnd"/>
            <w:r w:rsidR="003E1F12" w:rsidRPr="002B34DD">
              <w:rPr>
                <w:sz w:val="20"/>
              </w:rPr>
              <w:t xml:space="preserve">. </w:t>
            </w:r>
            <w:r>
              <w:rPr>
                <w:sz w:val="20"/>
              </w:rPr>
              <w:t xml:space="preserve">de </w:t>
            </w:r>
            <w:smartTag w:uri="urn:schemas-microsoft-com:office:smarttags" w:element="metricconverter">
              <w:smartTagPr>
                <w:attr w:name="ProductID" w:val="10 a"/>
              </w:smartTagPr>
              <w:r>
                <w:rPr>
                  <w:sz w:val="20"/>
                </w:rPr>
                <w:t>10 a</w:t>
              </w:r>
            </w:smartTag>
            <w:r>
              <w:rPr>
                <w:sz w:val="20"/>
              </w:rPr>
              <w:t xml:space="preserve"> 13 y </w:t>
            </w:r>
            <w:smartTag w:uri="urn:schemas-microsoft-com:office:smarttags" w:element="metricconverter">
              <w:smartTagPr>
                <w:attr w:name="ProductID" w:val="14 a"/>
              </w:smartTagPr>
              <w:r>
                <w:rPr>
                  <w:sz w:val="20"/>
                </w:rPr>
                <w:t>14 a</w:t>
              </w:r>
            </w:smartTag>
            <w:r>
              <w:rPr>
                <w:sz w:val="20"/>
              </w:rPr>
              <w:t xml:space="preserve"> 17 horas - Hasta un (1) día antes de la apertura</w:t>
            </w:r>
          </w:p>
          <w:p w:rsidR="00055DD6" w:rsidRPr="002B34DD" w:rsidRDefault="00055DD6" w:rsidP="00C839C7">
            <w:pPr>
              <w:rPr>
                <w:sz w:val="20"/>
              </w:rPr>
            </w:pPr>
            <w:r>
              <w:rPr>
                <w:b/>
                <w:bCs/>
                <w:sz w:val="20"/>
              </w:rPr>
              <w:t>Consultas:</w:t>
            </w:r>
            <w:r>
              <w:rPr>
                <w:sz w:val="20"/>
              </w:rPr>
              <w:t xml:space="preserve"> </w:t>
            </w:r>
            <w:r w:rsidR="003E1F12" w:rsidRPr="002B34DD">
              <w:rPr>
                <w:sz w:val="20"/>
              </w:rPr>
              <w:t xml:space="preserve">Lun. a </w:t>
            </w:r>
            <w:proofErr w:type="spellStart"/>
            <w:r w:rsidR="003E1F12" w:rsidRPr="002B34DD">
              <w:rPr>
                <w:sz w:val="20"/>
              </w:rPr>
              <w:t>Vier</w:t>
            </w:r>
            <w:proofErr w:type="spellEnd"/>
            <w:r w:rsidR="003E1F12" w:rsidRPr="002B34DD">
              <w:rPr>
                <w:sz w:val="20"/>
              </w:rPr>
              <w:t xml:space="preserve">. </w:t>
            </w:r>
            <w:r>
              <w:rPr>
                <w:sz w:val="20"/>
              </w:rPr>
              <w:t xml:space="preserve">de </w:t>
            </w:r>
            <w:smartTag w:uri="urn:schemas-microsoft-com:office:smarttags" w:element="metricconverter">
              <w:smartTagPr>
                <w:attr w:name="ProductID" w:val="10 a"/>
              </w:smartTagPr>
              <w:r>
                <w:rPr>
                  <w:sz w:val="20"/>
                </w:rPr>
                <w:t>10 a</w:t>
              </w:r>
            </w:smartTag>
            <w:r>
              <w:rPr>
                <w:sz w:val="20"/>
              </w:rPr>
              <w:t xml:space="preserve"> 13 y </w:t>
            </w:r>
            <w:smartTag w:uri="urn:schemas-microsoft-com:office:smarttags" w:element="metricconverter">
              <w:smartTagPr>
                <w:attr w:name="ProductID" w:val="14 a"/>
              </w:smartTagPr>
              <w:r>
                <w:rPr>
                  <w:sz w:val="20"/>
                </w:rPr>
                <w:t>14 a</w:t>
              </w:r>
            </w:smartTag>
            <w:r>
              <w:rPr>
                <w:sz w:val="20"/>
              </w:rPr>
              <w:t xml:space="preserve"> 17 horas - Hasta tres (3) días antes de la apertura</w:t>
            </w:r>
          </w:p>
        </w:tc>
      </w:tr>
    </w:tbl>
    <w:p w:rsidR="00055DD6" w:rsidRDefault="00055DD6" w:rsidP="00C839C7">
      <w:pPr>
        <w:pStyle w:val="Encabezado"/>
        <w:tabs>
          <w:tab w:val="clear" w:pos="4419"/>
          <w:tab w:val="clear" w:pos="8838"/>
        </w:tabs>
        <w:rPr>
          <w:sz w:val="20"/>
        </w:rPr>
      </w:pPr>
    </w:p>
    <w:p w:rsidR="00055DD6" w:rsidRPr="00F97831" w:rsidRDefault="00055DD6" w:rsidP="00C839C7">
      <w:pPr>
        <w:pStyle w:val="Encabezado"/>
        <w:tabs>
          <w:tab w:val="clear" w:pos="4419"/>
          <w:tab w:val="clear" w:pos="8838"/>
        </w:tabs>
        <w:jc w:val="center"/>
        <w:rPr>
          <w:b/>
          <w:sz w:val="20"/>
          <w:u w:val="single"/>
        </w:rPr>
      </w:pPr>
      <w:r w:rsidRPr="00F97831">
        <w:rPr>
          <w:b/>
          <w:sz w:val="20"/>
          <w:u w:val="single"/>
        </w:rPr>
        <w:t>PRESENTACION DE OFERTAS</w:t>
      </w:r>
    </w:p>
    <w:p w:rsidR="00055DD6" w:rsidRPr="002B34DD" w:rsidRDefault="00055DD6" w:rsidP="00C839C7">
      <w:pPr>
        <w:pStyle w:val="Encabezado"/>
        <w:tabs>
          <w:tab w:val="clear" w:pos="4419"/>
          <w:tab w:val="clear" w:pos="8838"/>
        </w:tabs>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4678"/>
      </w:tblGrid>
      <w:tr w:rsidR="00055DD6" w:rsidRPr="002B34DD" w:rsidTr="002B5A81">
        <w:tc>
          <w:tcPr>
            <w:tcW w:w="4395"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Lugar / Dirección</w:t>
            </w:r>
          </w:p>
        </w:tc>
        <w:tc>
          <w:tcPr>
            <w:tcW w:w="4678"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Plazo y horario</w:t>
            </w:r>
          </w:p>
        </w:tc>
      </w:tr>
      <w:tr w:rsidR="00055DD6" w:rsidRPr="002B34DD" w:rsidTr="002B5A81">
        <w:tblPrEx>
          <w:jc w:val="center"/>
          <w:tblInd w:w="0" w:type="dxa"/>
        </w:tblPrEx>
        <w:trPr>
          <w:trHeight w:val="300"/>
          <w:jc w:val="center"/>
        </w:trPr>
        <w:tc>
          <w:tcPr>
            <w:tcW w:w="4395" w:type="dxa"/>
            <w:tcBorders>
              <w:top w:val="single" w:sz="2" w:space="0" w:color="auto"/>
            </w:tcBorders>
            <w:vAlign w:val="bottom"/>
          </w:tcPr>
          <w:p w:rsidR="00055DD6" w:rsidRPr="002B34DD" w:rsidRDefault="00055DD6" w:rsidP="002B5A81">
            <w:pPr>
              <w:rPr>
                <w:sz w:val="20"/>
              </w:rPr>
            </w:pPr>
            <w:r w:rsidRPr="002B34DD">
              <w:rPr>
                <w:sz w:val="20"/>
              </w:rPr>
              <w:t>Av. Eduardo Madero 1020</w:t>
            </w:r>
            <w:r w:rsidR="002B5A81">
              <w:rPr>
                <w:sz w:val="20"/>
              </w:rPr>
              <w:t xml:space="preserve"> - Piso 7º - (1106) -</w:t>
            </w:r>
            <w:r>
              <w:rPr>
                <w:sz w:val="20"/>
              </w:rPr>
              <w:t xml:space="preserve"> División</w:t>
            </w:r>
            <w:r w:rsidRPr="002B34DD">
              <w:rPr>
                <w:sz w:val="20"/>
              </w:rPr>
              <w:t xml:space="preserve"> Compras y Contrataciones </w:t>
            </w:r>
          </w:p>
        </w:tc>
        <w:tc>
          <w:tcPr>
            <w:tcW w:w="4678" w:type="dxa"/>
            <w:tcBorders>
              <w:top w:val="single" w:sz="2" w:space="0" w:color="auto"/>
            </w:tcBorders>
            <w:vAlign w:val="center"/>
          </w:tcPr>
          <w:p w:rsidR="00055DD6" w:rsidRPr="002B34DD" w:rsidRDefault="00055DD6" w:rsidP="003E1F12">
            <w:pPr>
              <w:rPr>
                <w:sz w:val="20"/>
              </w:rPr>
            </w:pPr>
            <w:r w:rsidRPr="002B34DD">
              <w:rPr>
                <w:sz w:val="20"/>
              </w:rPr>
              <w:t xml:space="preserve">Lun. a </w:t>
            </w:r>
            <w:proofErr w:type="spellStart"/>
            <w:r w:rsidRPr="002B34DD">
              <w:rPr>
                <w:sz w:val="20"/>
              </w:rPr>
              <w:t>Vier</w:t>
            </w:r>
            <w:proofErr w:type="spellEnd"/>
            <w:r w:rsidRPr="002B34DD">
              <w:rPr>
                <w:sz w:val="20"/>
              </w:rPr>
              <w:t xml:space="preserve">. </w:t>
            </w:r>
            <w:r w:rsidR="003E1F12">
              <w:rPr>
                <w:sz w:val="20"/>
              </w:rPr>
              <w:t>d</w:t>
            </w:r>
            <w:r w:rsidRPr="002B34DD">
              <w:rPr>
                <w:sz w:val="20"/>
              </w:rPr>
              <w:t xml:space="preserve">e </w:t>
            </w:r>
            <w:smartTag w:uri="urn:schemas-microsoft-com:office:smarttags" w:element="metricconverter">
              <w:smartTagPr>
                <w:attr w:name="ProductID" w:val="10 a"/>
              </w:smartTagPr>
              <w:r>
                <w:rPr>
                  <w:sz w:val="20"/>
                </w:rPr>
                <w:t>10</w:t>
              </w:r>
              <w:r w:rsidRPr="002B34DD">
                <w:rPr>
                  <w:sz w:val="20"/>
                </w:rPr>
                <w:t xml:space="preserve"> a</w:t>
              </w:r>
            </w:smartTag>
            <w:r w:rsidRPr="002B34DD">
              <w:rPr>
                <w:sz w:val="20"/>
              </w:rPr>
              <w:t xml:space="preserve"> 13 y </w:t>
            </w:r>
            <w:smartTag w:uri="urn:schemas-microsoft-com:office:smarttags" w:element="metricconverter">
              <w:smartTagPr>
                <w:attr w:name="ProductID" w:val="14 a"/>
              </w:smartTagPr>
              <w:r w:rsidRPr="002B34DD">
                <w:rPr>
                  <w:sz w:val="20"/>
                </w:rPr>
                <w:t>14 a</w:t>
              </w:r>
            </w:smartTag>
            <w:r w:rsidRPr="002B34DD">
              <w:rPr>
                <w:sz w:val="20"/>
              </w:rPr>
              <w:t xml:space="preserve"> 17 horas - Hasta el día y hora de la apertura.</w:t>
            </w:r>
          </w:p>
        </w:tc>
      </w:tr>
    </w:tbl>
    <w:p w:rsidR="00055DD6" w:rsidRDefault="00055DD6" w:rsidP="00C839C7">
      <w:pPr>
        <w:pStyle w:val="Encabezado"/>
        <w:tabs>
          <w:tab w:val="clear" w:pos="4419"/>
          <w:tab w:val="clear" w:pos="8838"/>
        </w:tabs>
        <w:jc w:val="center"/>
        <w:rPr>
          <w:b/>
          <w:sz w:val="20"/>
          <w:u w:val="single"/>
        </w:rPr>
      </w:pPr>
    </w:p>
    <w:p w:rsidR="00055DD6" w:rsidRPr="00F97831" w:rsidRDefault="00055DD6" w:rsidP="00C839C7">
      <w:pPr>
        <w:pStyle w:val="Encabezado"/>
        <w:tabs>
          <w:tab w:val="clear" w:pos="4419"/>
          <w:tab w:val="clear" w:pos="8838"/>
        </w:tabs>
        <w:jc w:val="center"/>
        <w:rPr>
          <w:b/>
          <w:sz w:val="20"/>
          <w:u w:val="single"/>
        </w:rPr>
      </w:pPr>
      <w:r w:rsidRPr="00F97831">
        <w:rPr>
          <w:b/>
          <w:sz w:val="20"/>
          <w:u w:val="single"/>
        </w:rPr>
        <w:t>OTRAS PRESENTACIONES</w:t>
      </w:r>
    </w:p>
    <w:p w:rsidR="00055DD6" w:rsidRDefault="00055DD6" w:rsidP="00C839C7">
      <w:pPr>
        <w:pStyle w:val="Encabezado"/>
        <w:tabs>
          <w:tab w:val="clear" w:pos="4419"/>
          <w:tab w:val="clear" w:pos="8838"/>
        </w:tabs>
        <w:jc w:val="center"/>
        <w:rPr>
          <w:b/>
          <w:sz w:val="20"/>
          <w:u w:val="single"/>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4678"/>
      </w:tblGrid>
      <w:tr w:rsidR="002B5A81" w:rsidRPr="002B34DD" w:rsidTr="002B5A81">
        <w:tc>
          <w:tcPr>
            <w:tcW w:w="4395" w:type="dxa"/>
            <w:tcBorders>
              <w:bottom w:val="nil"/>
            </w:tcBorders>
            <w:shd w:val="pct15" w:color="000000" w:fill="FFFFFF"/>
            <w:vAlign w:val="bottom"/>
          </w:tcPr>
          <w:p w:rsidR="002B5A81" w:rsidRPr="002B34DD" w:rsidRDefault="002B5A81" w:rsidP="004133B7">
            <w:pPr>
              <w:jc w:val="center"/>
              <w:rPr>
                <w:b/>
                <w:sz w:val="20"/>
              </w:rPr>
            </w:pPr>
            <w:r w:rsidRPr="002B34DD">
              <w:rPr>
                <w:b/>
                <w:sz w:val="20"/>
              </w:rPr>
              <w:t>Lugar / Dirección</w:t>
            </w:r>
          </w:p>
        </w:tc>
        <w:tc>
          <w:tcPr>
            <w:tcW w:w="4678" w:type="dxa"/>
            <w:tcBorders>
              <w:bottom w:val="nil"/>
            </w:tcBorders>
            <w:shd w:val="pct15" w:color="000000" w:fill="FFFFFF"/>
            <w:vAlign w:val="bottom"/>
          </w:tcPr>
          <w:p w:rsidR="002B5A81" w:rsidRPr="002B34DD" w:rsidRDefault="002B5A81" w:rsidP="004133B7">
            <w:pPr>
              <w:jc w:val="center"/>
              <w:rPr>
                <w:b/>
                <w:sz w:val="20"/>
              </w:rPr>
            </w:pPr>
            <w:r w:rsidRPr="002B34DD">
              <w:rPr>
                <w:b/>
                <w:sz w:val="20"/>
              </w:rPr>
              <w:t>Plazo y horario</w:t>
            </w:r>
          </w:p>
        </w:tc>
      </w:tr>
      <w:tr w:rsidR="002B5A81" w:rsidRPr="002B34DD" w:rsidTr="002B5A81">
        <w:tblPrEx>
          <w:jc w:val="center"/>
          <w:tblInd w:w="0" w:type="dxa"/>
        </w:tblPrEx>
        <w:trPr>
          <w:trHeight w:val="300"/>
          <w:jc w:val="center"/>
        </w:trPr>
        <w:tc>
          <w:tcPr>
            <w:tcW w:w="4395" w:type="dxa"/>
            <w:tcBorders>
              <w:top w:val="single" w:sz="2" w:space="0" w:color="auto"/>
            </w:tcBorders>
            <w:vAlign w:val="bottom"/>
          </w:tcPr>
          <w:p w:rsidR="002B5A81" w:rsidRPr="002B34DD" w:rsidRDefault="002B5A81" w:rsidP="002B5A81">
            <w:pPr>
              <w:rPr>
                <w:sz w:val="20"/>
              </w:rPr>
            </w:pPr>
            <w:r w:rsidRPr="002B34DD">
              <w:rPr>
                <w:sz w:val="20"/>
              </w:rPr>
              <w:t>Av. Eduardo Madero 1020</w:t>
            </w:r>
            <w:r>
              <w:rPr>
                <w:sz w:val="20"/>
              </w:rPr>
              <w:t xml:space="preserve"> - Piso 7º - (1106) - División</w:t>
            </w:r>
            <w:r w:rsidRPr="002B34DD">
              <w:rPr>
                <w:sz w:val="20"/>
              </w:rPr>
              <w:t xml:space="preserve"> Compras y Contrataciones </w:t>
            </w:r>
          </w:p>
        </w:tc>
        <w:tc>
          <w:tcPr>
            <w:tcW w:w="4678" w:type="dxa"/>
            <w:tcBorders>
              <w:top w:val="single" w:sz="2" w:space="0" w:color="auto"/>
            </w:tcBorders>
            <w:vAlign w:val="center"/>
          </w:tcPr>
          <w:p w:rsidR="002B5A81" w:rsidRPr="002B34DD" w:rsidRDefault="002B5A81" w:rsidP="004133B7">
            <w:pPr>
              <w:rPr>
                <w:sz w:val="20"/>
              </w:rPr>
            </w:pPr>
            <w:r w:rsidRPr="002B5A81">
              <w:rPr>
                <w:sz w:val="20"/>
              </w:rPr>
              <w:t>Mesa De Entrada  9 a 13 y 14 a 17:30 horas</w:t>
            </w:r>
          </w:p>
        </w:tc>
      </w:tr>
    </w:tbl>
    <w:p w:rsidR="002B5A81" w:rsidRPr="000362DF" w:rsidRDefault="002B5A81" w:rsidP="00C839C7">
      <w:pPr>
        <w:pStyle w:val="Encabezado"/>
        <w:tabs>
          <w:tab w:val="clear" w:pos="4419"/>
          <w:tab w:val="clear" w:pos="8838"/>
        </w:tabs>
        <w:jc w:val="center"/>
        <w:rPr>
          <w:b/>
          <w:sz w:val="20"/>
          <w:u w:val="single"/>
        </w:rPr>
      </w:pPr>
    </w:p>
    <w:p w:rsidR="00055DD6" w:rsidRPr="00F97831" w:rsidRDefault="00055DD6" w:rsidP="00C839C7">
      <w:pPr>
        <w:pStyle w:val="Encabezado"/>
        <w:tabs>
          <w:tab w:val="clear" w:pos="4419"/>
          <w:tab w:val="clear" w:pos="8838"/>
        </w:tabs>
        <w:jc w:val="center"/>
        <w:rPr>
          <w:b/>
          <w:sz w:val="20"/>
          <w:u w:val="single"/>
        </w:rPr>
      </w:pPr>
      <w:r w:rsidRPr="00F97831">
        <w:rPr>
          <w:b/>
          <w:sz w:val="20"/>
          <w:u w:val="single"/>
        </w:rPr>
        <w:t>ACTO DE APERTURA</w:t>
      </w:r>
    </w:p>
    <w:p w:rsidR="00055DD6" w:rsidRPr="002B34DD" w:rsidRDefault="00055DD6" w:rsidP="00C839C7">
      <w:pPr>
        <w:pStyle w:val="Encabezado"/>
        <w:tabs>
          <w:tab w:val="clear" w:pos="4419"/>
          <w:tab w:val="clear" w:pos="8838"/>
        </w:tabs>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
        <w:gridCol w:w="4388"/>
        <w:gridCol w:w="4678"/>
      </w:tblGrid>
      <w:tr w:rsidR="00055DD6" w:rsidRPr="002B34DD" w:rsidTr="002B5A81">
        <w:trPr>
          <w:gridBefore w:val="1"/>
          <w:wBefore w:w="7" w:type="dxa"/>
        </w:trPr>
        <w:tc>
          <w:tcPr>
            <w:tcW w:w="4388"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Lugar / Dirección</w:t>
            </w:r>
          </w:p>
        </w:tc>
        <w:tc>
          <w:tcPr>
            <w:tcW w:w="4678" w:type="dxa"/>
            <w:tcBorders>
              <w:bottom w:val="nil"/>
            </w:tcBorders>
            <w:shd w:val="pct15" w:color="000000" w:fill="FFFFFF"/>
            <w:vAlign w:val="bottom"/>
          </w:tcPr>
          <w:p w:rsidR="00055DD6" w:rsidRPr="002B34DD" w:rsidRDefault="00055DD6" w:rsidP="00C839C7">
            <w:pPr>
              <w:jc w:val="center"/>
              <w:rPr>
                <w:b/>
                <w:sz w:val="20"/>
              </w:rPr>
            </w:pPr>
            <w:r w:rsidRPr="002B34DD">
              <w:rPr>
                <w:b/>
                <w:sz w:val="20"/>
              </w:rPr>
              <w:t>Día y Hora</w:t>
            </w:r>
          </w:p>
        </w:tc>
      </w:tr>
      <w:tr w:rsidR="00055DD6" w:rsidRPr="002B34DD" w:rsidTr="002B5A81">
        <w:tblPrEx>
          <w:jc w:val="center"/>
          <w:tblInd w:w="0" w:type="dxa"/>
        </w:tblPrEx>
        <w:trPr>
          <w:trHeight w:val="300"/>
          <w:jc w:val="center"/>
        </w:trPr>
        <w:tc>
          <w:tcPr>
            <w:tcW w:w="4395" w:type="dxa"/>
            <w:gridSpan w:val="2"/>
            <w:tcBorders>
              <w:top w:val="single" w:sz="2" w:space="0" w:color="auto"/>
            </w:tcBorders>
            <w:vAlign w:val="bottom"/>
          </w:tcPr>
          <w:p w:rsidR="00055DD6" w:rsidRPr="002B34DD" w:rsidRDefault="00055DD6" w:rsidP="00C839C7">
            <w:pPr>
              <w:rPr>
                <w:sz w:val="20"/>
              </w:rPr>
            </w:pPr>
            <w:r w:rsidRPr="002B34DD">
              <w:rPr>
                <w:sz w:val="20"/>
              </w:rPr>
              <w:t>Av. Eduardo Madero 1020</w:t>
            </w:r>
            <w:r>
              <w:rPr>
                <w:sz w:val="20"/>
              </w:rPr>
              <w:t xml:space="preserve"> - Piso 7º - (1106) – División</w:t>
            </w:r>
            <w:r w:rsidRPr="002B34DD">
              <w:rPr>
                <w:sz w:val="20"/>
              </w:rPr>
              <w:t xml:space="preserve"> Compras y Contrataciones</w:t>
            </w:r>
          </w:p>
        </w:tc>
        <w:tc>
          <w:tcPr>
            <w:tcW w:w="4678" w:type="dxa"/>
            <w:tcBorders>
              <w:top w:val="single" w:sz="2" w:space="0" w:color="auto"/>
            </w:tcBorders>
            <w:vAlign w:val="center"/>
          </w:tcPr>
          <w:p w:rsidR="00055DD6" w:rsidRPr="002B34DD" w:rsidRDefault="00AA3DB2" w:rsidP="001C3316">
            <w:pPr>
              <w:rPr>
                <w:b/>
                <w:bCs/>
                <w:sz w:val="20"/>
              </w:rPr>
            </w:pPr>
            <w:r>
              <w:rPr>
                <w:b/>
                <w:bCs/>
                <w:sz w:val="20"/>
              </w:rPr>
              <w:t>25</w:t>
            </w:r>
            <w:r w:rsidR="00EA6D77">
              <w:rPr>
                <w:b/>
                <w:bCs/>
                <w:sz w:val="20"/>
              </w:rPr>
              <w:t xml:space="preserve"> de </w:t>
            </w:r>
            <w:r>
              <w:rPr>
                <w:b/>
                <w:bCs/>
                <w:sz w:val="20"/>
              </w:rPr>
              <w:t>Octubre</w:t>
            </w:r>
            <w:r w:rsidR="00EA6D77">
              <w:rPr>
                <w:b/>
                <w:bCs/>
                <w:sz w:val="20"/>
              </w:rPr>
              <w:t xml:space="preserve"> de 2016 – 15.00 </w:t>
            </w:r>
            <w:proofErr w:type="spellStart"/>
            <w:r w:rsidR="00EA6D77">
              <w:rPr>
                <w:b/>
                <w:bCs/>
                <w:sz w:val="20"/>
              </w:rPr>
              <w:t>hs</w:t>
            </w:r>
            <w:proofErr w:type="spellEnd"/>
            <w:r w:rsidR="00EA6D77">
              <w:rPr>
                <w:b/>
                <w:bCs/>
                <w:sz w:val="20"/>
              </w:rPr>
              <w:t>.</w:t>
            </w:r>
          </w:p>
        </w:tc>
      </w:tr>
    </w:tbl>
    <w:p w:rsidR="00055DD6" w:rsidRDefault="00055DD6" w:rsidP="00C839C7">
      <w:pPr>
        <w:jc w:val="center"/>
        <w:rPr>
          <w:b/>
          <w:sz w:val="20"/>
          <w:u w:val="single"/>
        </w:rPr>
      </w:pPr>
    </w:p>
    <w:p w:rsidR="00782469" w:rsidRDefault="00782469" w:rsidP="00C839C7">
      <w:pPr>
        <w:jc w:val="center"/>
        <w:rPr>
          <w:b/>
          <w:bCs/>
          <w:color w:val="000000"/>
          <w:sz w:val="20"/>
          <w:u w:val="single"/>
        </w:rPr>
      </w:pPr>
    </w:p>
    <w:p w:rsidR="00055DD6" w:rsidRPr="00145C0A" w:rsidRDefault="00055DD6" w:rsidP="00C839C7">
      <w:pPr>
        <w:jc w:val="center"/>
        <w:rPr>
          <w:b/>
          <w:bCs/>
          <w:color w:val="000000"/>
          <w:sz w:val="24"/>
          <w:szCs w:val="24"/>
          <w:u w:val="single"/>
        </w:rPr>
      </w:pPr>
      <w:r w:rsidRPr="00145C0A">
        <w:rPr>
          <w:b/>
          <w:bCs/>
          <w:color w:val="000000"/>
          <w:sz w:val="24"/>
          <w:szCs w:val="24"/>
          <w:u w:val="single"/>
        </w:rPr>
        <w:t xml:space="preserve">OBJETO DE </w:t>
      </w:r>
      <w:smartTag w:uri="urn:schemas-microsoft-com:office:smarttags" w:element="PersonName">
        <w:smartTagPr>
          <w:attr w:name="ProductID" w:val="LA CONTRATACIￓN"/>
        </w:smartTagPr>
        <w:r w:rsidRPr="00145C0A">
          <w:rPr>
            <w:b/>
            <w:bCs/>
            <w:color w:val="000000"/>
            <w:sz w:val="24"/>
            <w:szCs w:val="24"/>
            <w:u w:val="single"/>
          </w:rPr>
          <w:t>LA CONTRATACIÓN</w:t>
        </w:r>
      </w:smartTag>
    </w:p>
    <w:p w:rsidR="000014F3" w:rsidRPr="00145C0A" w:rsidRDefault="000014F3" w:rsidP="00C839C7">
      <w:pPr>
        <w:pStyle w:val="Encabezado"/>
        <w:tabs>
          <w:tab w:val="clear" w:pos="4419"/>
          <w:tab w:val="clear" w:pos="8838"/>
        </w:tabs>
        <w:rPr>
          <w:sz w:val="24"/>
          <w:szCs w:val="24"/>
        </w:rPr>
      </w:pP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1"/>
        <w:gridCol w:w="1559"/>
        <w:gridCol w:w="5770"/>
      </w:tblGrid>
      <w:tr w:rsidR="00145C0A" w:rsidRPr="004F5DC1" w:rsidTr="001A70CA">
        <w:trPr>
          <w:trHeight w:val="353"/>
          <w:jc w:val="center"/>
        </w:trPr>
        <w:tc>
          <w:tcPr>
            <w:tcW w:w="1661" w:type="dxa"/>
            <w:shd w:val="clear" w:color="auto" w:fill="C0C0C0"/>
            <w:vAlign w:val="center"/>
          </w:tcPr>
          <w:p w:rsidR="00145C0A" w:rsidRPr="004F5DC1" w:rsidRDefault="00145C0A" w:rsidP="00C839C7">
            <w:pPr>
              <w:pStyle w:val="Encabezado"/>
              <w:tabs>
                <w:tab w:val="clear" w:pos="4419"/>
                <w:tab w:val="clear" w:pos="8838"/>
              </w:tabs>
              <w:jc w:val="center"/>
              <w:rPr>
                <w:b/>
                <w:szCs w:val="22"/>
              </w:rPr>
            </w:pPr>
            <w:r w:rsidRPr="004F5DC1">
              <w:rPr>
                <w:b/>
                <w:szCs w:val="22"/>
              </w:rPr>
              <w:t>RENGLÓN N°</w:t>
            </w:r>
          </w:p>
        </w:tc>
        <w:tc>
          <w:tcPr>
            <w:tcW w:w="1559" w:type="dxa"/>
            <w:shd w:val="clear" w:color="auto" w:fill="C0C0C0"/>
            <w:vAlign w:val="center"/>
          </w:tcPr>
          <w:p w:rsidR="00145C0A" w:rsidRPr="004F5DC1" w:rsidRDefault="00145C0A" w:rsidP="00C839C7">
            <w:pPr>
              <w:pStyle w:val="Encabezado"/>
              <w:tabs>
                <w:tab w:val="clear" w:pos="4419"/>
                <w:tab w:val="clear" w:pos="8838"/>
              </w:tabs>
              <w:jc w:val="center"/>
              <w:rPr>
                <w:b/>
                <w:szCs w:val="22"/>
              </w:rPr>
            </w:pPr>
            <w:r w:rsidRPr="004F5DC1">
              <w:rPr>
                <w:b/>
                <w:szCs w:val="22"/>
              </w:rPr>
              <w:t>CANTIDAD</w:t>
            </w:r>
          </w:p>
        </w:tc>
        <w:tc>
          <w:tcPr>
            <w:tcW w:w="5770" w:type="dxa"/>
            <w:shd w:val="clear" w:color="auto" w:fill="C0C0C0"/>
            <w:vAlign w:val="center"/>
          </w:tcPr>
          <w:p w:rsidR="00145C0A" w:rsidRPr="004F5DC1" w:rsidRDefault="00145C0A" w:rsidP="00C839C7">
            <w:pPr>
              <w:pStyle w:val="Encabezado"/>
              <w:tabs>
                <w:tab w:val="clear" w:pos="4419"/>
                <w:tab w:val="clear" w:pos="8838"/>
              </w:tabs>
              <w:jc w:val="center"/>
              <w:rPr>
                <w:b/>
                <w:szCs w:val="22"/>
              </w:rPr>
            </w:pPr>
            <w:r w:rsidRPr="004F5DC1">
              <w:rPr>
                <w:b/>
                <w:szCs w:val="22"/>
              </w:rPr>
              <w:t>DESCRIPCIÓN</w:t>
            </w:r>
          </w:p>
        </w:tc>
      </w:tr>
      <w:tr w:rsidR="00711ED3" w:rsidRPr="004F5DC1" w:rsidTr="001A70CA">
        <w:trPr>
          <w:trHeight w:val="444"/>
          <w:jc w:val="center"/>
        </w:trPr>
        <w:tc>
          <w:tcPr>
            <w:tcW w:w="1661" w:type="dxa"/>
            <w:vAlign w:val="center"/>
          </w:tcPr>
          <w:p w:rsidR="00711ED3" w:rsidRPr="004F5DC1" w:rsidRDefault="0094120A" w:rsidP="00C839C7">
            <w:pPr>
              <w:pStyle w:val="Encabezado"/>
              <w:tabs>
                <w:tab w:val="clear" w:pos="4419"/>
                <w:tab w:val="clear" w:pos="8838"/>
              </w:tabs>
              <w:jc w:val="center"/>
              <w:rPr>
                <w:b/>
                <w:szCs w:val="22"/>
              </w:rPr>
            </w:pPr>
            <w:bookmarkStart w:id="0" w:name="_Hlt188079369"/>
            <w:bookmarkEnd w:id="0"/>
            <w:r>
              <w:rPr>
                <w:b/>
                <w:szCs w:val="22"/>
              </w:rPr>
              <w:t>1</w:t>
            </w:r>
          </w:p>
        </w:tc>
        <w:tc>
          <w:tcPr>
            <w:tcW w:w="1559" w:type="dxa"/>
            <w:vAlign w:val="center"/>
          </w:tcPr>
          <w:p w:rsidR="00711ED3" w:rsidRPr="004F5DC1" w:rsidRDefault="00FD5352" w:rsidP="00C839C7">
            <w:pPr>
              <w:pStyle w:val="Encabezado"/>
              <w:tabs>
                <w:tab w:val="clear" w:pos="4419"/>
                <w:tab w:val="clear" w:pos="8838"/>
              </w:tabs>
              <w:jc w:val="center"/>
              <w:rPr>
                <w:b/>
                <w:szCs w:val="22"/>
              </w:rPr>
            </w:pPr>
            <w:r>
              <w:rPr>
                <w:b/>
                <w:szCs w:val="22"/>
              </w:rPr>
              <w:t>1</w:t>
            </w:r>
          </w:p>
        </w:tc>
        <w:tc>
          <w:tcPr>
            <w:tcW w:w="5770" w:type="dxa"/>
            <w:vAlign w:val="bottom"/>
          </w:tcPr>
          <w:p w:rsidR="00711ED3" w:rsidRPr="004F5DC1" w:rsidRDefault="00D778EC" w:rsidP="00D778EC">
            <w:pPr>
              <w:rPr>
                <w:szCs w:val="22"/>
              </w:rPr>
            </w:pPr>
            <w:proofErr w:type="spellStart"/>
            <w:r>
              <w:rPr>
                <w:szCs w:val="22"/>
              </w:rPr>
              <w:t>Es</w:t>
            </w:r>
            <w:r w:rsidR="00FD5352" w:rsidRPr="00FD5352">
              <w:rPr>
                <w:szCs w:val="22"/>
              </w:rPr>
              <w:t>caner</w:t>
            </w:r>
            <w:proofErr w:type="spellEnd"/>
            <w:r w:rsidR="00FD5352" w:rsidRPr="00FD5352">
              <w:rPr>
                <w:szCs w:val="22"/>
              </w:rPr>
              <w:t xml:space="preserve"> </w:t>
            </w:r>
            <w:r w:rsidR="004A78FF">
              <w:rPr>
                <w:szCs w:val="22"/>
              </w:rPr>
              <w:t xml:space="preserve">marca KODAK modelo I2600 DUPLEX con accesorio de cama plana de tamaño Legal </w:t>
            </w:r>
            <w:r>
              <w:rPr>
                <w:szCs w:val="22"/>
              </w:rPr>
              <w:t>KODAK (igual o similar al número de parte 1199470 según catálogo KODAK)</w:t>
            </w:r>
          </w:p>
        </w:tc>
      </w:tr>
    </w:tbl>
    <w:p w:rsidR="00FD5352" w:rsidRDefault="00FD5352" w:rsidP="00C839C7">
      <w:pPr>
        <w:pStyle w:val="Ttulo3ETAP2000"/>
        <w:keepNext w:val="0"/>
        <w:widowControl w:val="0"/>
        <w:jc w:val="center"/>
        <w:rPr>
          <w:rFonts w:ascii="Times New Roman" w:hAnsi="Times New Roman"/>
          <w:color w:val="000000"/>
          <w:sz w:val="22"/>
          <w:szCs w:val="22"/>
        </w:rPr>
      </w:pPr>
    </w:p>
    <w:p w:rsidR="00FD2620" w:rsidRDefault="00FD2620" w:rsidP="00C839C7">
      <w:pPr>
        <w:jc w:val="center"/>
        <w:rPr>
          <w:b/>
          <w:szCs w:val="22"/>
          <w:u w:val="single"/>
        </w:rPr>
      </w:pPr>
    </w:p>
    <w:p w:rsidR="008E3E7E" w:rsidRDefault="008E3E7E" w:rsidP="00C839C7">
      <w:pPr>
        <w:jc w:val="center"/>
        <w:rPr>
          <w:b/>
          <w:szCs w:val="22"/>
          <w:u w:val="single"/>
        </w:rPr>
      </w:pPr>
      <w:r w:rsidRPr="00FD5352">
        <w:rPr>
          <w:b/>
          <w:szCs w:val="22"/>
          <w:u w:val="single"/>
        </w:rPr>
        <w:t>CLAUSULAS PARTICULARES</w:t>
      </w:r>
    </w:p>
    <w:p w:rsidR="00FD2620" w:rsidRPr="00FD5352" w:rsidRDefault="00FD2620" w:rsidP="00C839C7">
      <w:pPr>
        <w:jc w:val="center"/>
        <w:rPr>
          <w:b/>
          <w:szCs w:val="22"/>
          <w:u w:val="single"/>
        </w:rPr>
      </w:pPr>
    </w:p>
    <w:p w:rsidR="0051454B" w:rsidRPr="0007425D" w:rsidRDefault="00302BB0" w:rsidP="001D7E45">
      <w:pPr>
        <w:pStyle w:val="Prrafodelista"/>
        <w:numPr>
          <w:ilvl w:val="0"/>
          <w:numId w:val="43"/>
        </w:numPr>
        <w:ind w:left="0" w:hanging="11"/>
        <w:jc w:val="both"/>
        <w:rPr>
          <w:bCs/>
          <w:color w:val="000000"/>
          <w:sz w:val="22"/>
          <w:szCs w:val="22"/>
        </w:rPr>
      </w:pPr>
      <w:r w:rsidRPr="0007425D">
        <w:rPr>
          <w:b/>
          <w:bCs/>
          <w:color w:val="000000"/>
          <w:sz w:val="22"/>
          <w:szCs w:val="22"/>
        </w:rPr>
        <w:t>P</w:t>
      </w:r>
      <w:r w:rsidR="002623B9" w:rsidRPr="0007425D">
        <w:rPr>
          <w:b/>
          <w:bCs/>
          <w:color w:val="000000"/>
          <w:sz w:val="22"/>
          <w:szCs w:val="22"/>
        </w:rPr>
        <w:t xml:space="preserve">lazo </w:t>
      </w:r>
      <w:r w:rsidRPr="0007425D">
        <w:rPr>
          <w:b/>
          <w:bCs/>
          <w:color w:val="000000"/>
          <w:sz w:val="22"/>
          <w:szCs w:val="22"/>
        </w:rPr>
        <w:t xml:space="preserve">y lugar </w:t>
      </w:r>
      <w:r w:rsidR="00FD5352" w:rsidRPr="0007425D">
        <w:rPr>
          <w:b/>
          <w:bCs/>
          <w:color w:val="000000"/>
          <w:sz w:val="22"/>
          <w:szCs w:val="22"/>
        </w:rPr>
        <w:t>de</w:t>
      </w:r>
      <w:r w:rsidR="002623B9" w:rsidRPr="0007425D">
        <w:rPr>
          <w:b/>
          <w:bCs/>
          <w:color w:val="000000"/>
          <w:sz w:val="22"/>
          <w:szCs w:val="22"/>
        </w:rPr>
        <w:t xml:space="preserve"> entrega</w:t>
      </w:r>
      <w:r w:rsidR="00C93E5E" w:rsidRPr="0007425D">
        <w:rPr>
          <w:b/>
          <w:bCs/>
          <w:color w:val="000000"/>
          <w:sz w:val="22"/>
          <w:szCs w:val="22"/>
        </w:rPr>
        <w:t>:</w:t>
      </w:r>
      <w:r w:rsidR="000E3563" w:rsidRPr="0007425D">
        <w:rPr>
          <w:b/>
          <w:bCs/>
          <w:color w:val="000000"/>
          <w:sz w:val="22"/>
          <w:szCs w:val="22"/>
        </w:rPr>
        <w:t xml:space="preserve"> </w:t>
      </w:r>
    </w:p>
    <w:p w:rsidR="00302BB0" w:rsidRPr="0007425D" w:rsidRDefault="0051454B" w:rsidP="0051454B">
      <w:pPr>
        <w:pStyle w:val="Prrafodelista"/>
        <w:ind w:left="0"/>
        <w:jc w:val="both"/>
        <w:rPr>
          <w:bCs/>
          <w:color w:val="000000"/>
          <w:sz w:val="22"/>
          <w:szCs w:val="22"/>
        </w:rPr>
      </w:pPr>
      <w:r w:rsidRPr="0007425D">
        <w:rPr>
          <w:bCs/>
          <w:color w:val="000000"/>
          <w:sz w:val="22"/>
          <w:szCs w:val="22"/>
        </w:rPr>
        <w:t>H</w:t>
      </w:r>
      <w:r w:rsidR="0094120A" w:rsidRPr="0007425D">
        <w:rPr>
          <w:bCs/>
          <w:color w:val="000000"/>
          <w:sz w:val="22"/>
          <w:szCs w:val="22"/>
        </w:rPr>
        <w:t xml:space="preserve">asta </w:t>
      </w:r>
      <w:r w:rsidR="00FD5352" w:rsidRPr="0007425D">
        <w:rPr>
          <w:bCs/>
          <w:color w:val="000000"/>
          <w:sz w:val="22"/>
          <w:szCs w:val="22"/>
        </w:rPr>
        <w:t>quince</w:t>
      </w:r>
      <w:r w:rsidR="0094120A" w:rsidRPr="0007425D">
        <w:rPr>
          <w:bCs/>
          <w:color w:val="000000"/>
          <w:sz w:val="22"/>
          <w:szCs w:val="22"/>
        </w:rPr>
        <w:t xml:space="preserve"> (1</w:t>
      </w:r>
      <w:r w:rsidR="00FD5352" w:rsidRPr="0007425D">
        <w:rPr>
          <w:bCs/>
          <w:color w:val="000000"/>
          <w:sz w:val="22"/>
          <w:szCs w:val="22"/>
        </w:rPr>
        <w:t>5</w:t>
      </w:r>
      <w:r w:rsidR="0094120A" w:rsidRPr="0007425D">
        <w:rPr>
          <w:bCs/>
          <w:color w:val="000000"/>
          <w:sz w:val="22"/>
          <w:szCs w:val="22"/>
        </w:rPr>
        <w:t xml:space="preserve">) </w:t>
      </w:r>
      <w:r w:rsidR="003E271C" w:rsidRPr="0007425D">
        <w:rPr>
          <w:bCs/>
          <w:color w:val="000000"/>
          <w:sz w:val="22"/>
          <w:szCs w:val="22"/>
        </w:rPr>
        <w:t xml:space="preserve">días </w:t>
      </w:r>
      <w:r w:rsidR="0094120A" w:rsidRPr="0007425D">
        <w:rPr>
          <w:bCs/>
          <w:color w:val="000000"/>
          <w:sz w:val="22"/>
          <w:szCs w:val="22"/>
        </w:rPr>
        <w:t xml:space="preserve">corridos de </w:t>
      </w:r>
      <w:r w:rsidR="00302BB0" w:rsidRPr="0007425D">
        <w:rPr>
          <w:bCs/>
          <w:color w:val="000000"/>
          <w:sz w:val="22"/>
          <w:szCs w:val="22"/>
        </w:rPr>
        <w:t>notificada la orden de compra en Av. Eduardo Madero 1020 Piso 7°, Ciudad de Buenos Aires.</w:t>
      </w:r>
    </w:p>
    <w:p w:rsidR="00FD5352" w:rsidRPr="0007425D" w:rsidRDefault="00FD5352" w:rsidP="00FD5352">
      <w:pPr>
        <w:jc w:val="both"/>
        <w:rPr>
          <w:color w:val="000000"/>
          <w:szCs w:val="22"/>
        </w:rPr>
      </w:pPr>
    </w:p>
    <w:p w:rsidR="0051454B" w:rsidRPr="0007425D" w:rsidRDefault="004F5DC1" w:rsidP="0051454B">
      <w:pPr>
        <w:pStyle w:val="Prrafodelista"/>
        <w:numPr>
          <w:ilvl w:val="0"/>
          <w:numId w:val="43"/>
        </w:numPr>
        <w:ind w:left="0" w:hanging="11"/>
        <w:jc w:val="both"/>
        <w:rPr>
          <w:sz w:val="22"/>
          <w:szCs w:val="22"/>
        </w:rPr>
      </w:pPr>
      <w:r w:rsidRPr="0007425D">
        <w:rPr>
          <w:b/>
          <w:color w:val="000000"/>
          <w:sz w:val="22"/>
          <w:szCs w:val="22"/>
        </w:rPr>
        <w:t>Forma</w:t>
      </w:r>
      <w:r w:rsidR="00C93E5E" w:rsidRPr="0007425D">
        <w:rPr>
          <w:b/>
          <w:color w:val="000000"/>
          <w:sz w:val="22"/>
          <w:szCs w:val="22"/>
        </w:rPr>
        <w:t xml:space="preserve"> de Cotización</w:t>
      </w:r>
      <w:r w:rsidR="00C93E5E" w:rsidRPr="0007425D">
        <w:rPr>
          <w:color w:val="000000"/>
          <w:sz w:val="22"/>
          <w:szCs w:val="22"/>
        </w:rPr>
        <w:t xml:space="preserve">: </w:t>
      </w:r>
    </w:p>
    <w:p w:rsidR="006C0A0D" w:rsidRPr="0007425D" w:rsidRDefault="00C93E5E" w:rsidP="0051454B">
      <w:pPr>
        <w:pStyle w:val="Prrafodelista"/>
        <w:ind w:left="0"/>
        <w:jc w:val="both"/>
        <w:rPr>
          <w:sz w:val="22"/>
          <w:szCs w:val="22"/>
        </w:rPr>
      </w:pPr>
      <w:r w:rsidRPr="0007425D">
        <w:rPr>
          <w:sz w:val="22"/>
          <w:szCs w:val="22"/>
        </w:rPr>
        <w:t>Las ofertas deberán cotizarse en PESOS</w:t>
      </w:r>
      <w:r w:rsidR="009B61F1" w:rsidRPr="0007425D">
        <w:rPr>
          <w:sz w:val="22"/>
          <w:szCs w:val="22"/>
        </w:rPr>
        <w:t xml:space="preserve"> </w:t>
      </w:r>
      <w:r w:rsidRPr="0007425D">
        <w:rPr>
          <w:sz w:val="22"/>
          <w:szCs w:val="22"/>
        </w:rPr>
        <w:t xml:space="preserve">y no se podrá estipular el pago en moneda distinta a la establecida. </w:t>
      </w:r>
    </w:p>
    <w:p w:rsidR="001D7E45" w:rsidRPr="0007425D" w:rsidRDefault="001D7E45" w:rsidP="001D7E45">
      <w:pPr>
        <w:pStyle w:val="Prrafodelista"/>
        <w:rPr>
          <w:sz w:val="22"/>
          <w:szCs w:val="22"/>
        </w:rPr>
      </w:pPr>
    </w:p>
    <w:p w:rsidR="001D7E45" w:rsidRPr="0007425D" w:rsidRDefault="001D7E45" w:rsidP="001D7E45">
      <w:pPr>
        <w:jc w:val="both"/>
        <w:rPr>
          <w:bCs/>
          <w:szCs w:val="22"/>
        </w:rPr>
      </w:pPr>
      <w:r w:rsidRPr="0007425D">
        <w:rPr>
          <w:bCs/>
          <w:szCs w:val="22"/>
        </w:rPr>
        <w:t>Las ofertas podrán presentarse mediante plataforma web, correo electrónico, facsímil con aviso de recibo, soporte papel u otros medios que disponga la Oficina Nacional de Contrataciones.</w:t>
      </w:r>
    </w:p>
    <w:p w:rsidR="001D7E45" w:rsidRPr="0007425D" w:rsidRDefault="001D7E45" w:rsidP="001D7E45">
      <w:pPr>
        <w:jc w:val="both"/>
        <w:rPr>
          <w:bCs/>
          <w:szCs w:val="22"/>
        </w:rPr>
      </w:pPr>
    </w:p>
    <w:p w:rsidR="00DF16B4" w:rsidRPr="0007425D" w:rsidRDefault="001D7E45" w:rsidP="001D7E45">
      <w:pPr>
        <w:jc w:val="both"/>
        <w:rPr>
          <w:bCs/>
          <w:szCs w:val="22"/>
        </w:rPr>
      </w:pPr>
      <w:r w:rsidRPr="0007425D">
        <w:rPr>
          <w:bCs/>
          <w:szCs w:val="22"/>
        </w:rPr>
        <w:t>No se deberá presentar ni adjuntar el Pliego de Bases y Condiciones.</w:t>
      </w:r>
    </w:p>
    <w:p w:rsidR="001D7E45" w:rsidRPr="0007425D" w:rsidRDefault="001D7E45" w:rsidP="00C839C7">
      <w:pPr>
        <w:jc w:val="both"/>
        <w:rPr>
          <w:bCs/>
          <w:szCs w:val="22"/>
        </w:rPr>
      </w:pPr>
    </w:p>
    <w:p w:rsidR="00AE0F59" w:rsidRPr="0007425D" w:rsidRDefault="00C93E5E" w:rsidP="00C839C7">
      <w:pPr>
        <w:jc w:val="both"/>
        <w:rPr>
          <w:szCs w:val="22"/>
        </w:rPr>
      </w:pPr>
      <w:r w:rsidRPr="0007425D">
        <w:rPr>
          <w:bCs/>
          <w:szCs w:val="22"/>
        </w:rPr>
        <w:t>Impuesto al Valor Agregado</w:t>
      </w:r>
      <w:r w:rsidRPr="0007425D">
        <w:rPr>
          <w:szCs w:val="22"/>
        </w:rPr>
        <w:t>: A los efectos de su aplicación deberá considerarse al ENRE</w:t>
      </w:r>
      <w:r w:rsidR="00AE0F59" w:rsidRPr="0007425D">
        <w:rPr>
          <w:szCs w:val="22"/>
        </w:rPr>
        <w:t xml:space="preserve"> </w:t>
      </w:r>
      <w:r w:rsidRPr="0007425D">
        <w:rPr>
          <w:szCs w:val="22"/>
        </w:rPr>
        <w:t>como CONSUMIDOR FINAL, por lo que las ofertas deberán incluir el IVA.</w:t>
      </w:r>
    </w:p>
    <w:p w:rsidR="001D7E45" w:rsidRPr="0007425D" w:rsidRDefault="001D7E45" w:rsidP="00C839C7">
      <w:pPr>
        <w:jc w:val="both"/>
        <w:rPr>
          <w:szCs w:val="22"/>
        </w:rPr>
      </w:pPr>
    </w:p>
    <w:p w:rsidR="0051454B" w:rsidRPr="0007425D" w:rsidRDefault="001D7E45" w:rsidP="008A5A53">
      <w:pPr>
        <w:pStyle w:val="Prrafodelista"/>
        <w:numPr>
          <w:ilvl w:val="0"/>
          <w:numId w:val="43"/>
        </w:numPr>
        <w:ind w:left="0" w:hanging="11"/>
        <w:jc w:val="both"/>
        <w:rPr>
          <w:sz w:val="22"/>
          <w:szCs w:val="22"/>
        </w:rPr>
      </w:pPr>
      <w:r w:rsidRPr="0007425D">
        <w:rPr>
          <w:b/>
          <w:bCs/>
          <w:color w:val="000000"/>
          <w:sz w:val="22"/>
          <w:szCs w:val="22"/>
        </w:rPr>
        <w:t xml:space="preserve">Efectos de la presentación de las ofertas: </w:t>
      </w:r>
    </w:p>
    <w:p w:rsidR="001D7E45" w:rsidRPr="0007425D" w:rsidRDefault="001D7E45" w:rsidP="0051454B">
      <w:pPr>
        <w:pStyle w:val="Prrafodelista"/>
        <w:ind w:left="0"/>
        <w:jc w:val="both"/>
        <w:rPr>
          <w:sz w:val="22"/>
          <w:szCs w:val="22"/>
        </w:rPr>
      </w:pPr>
      <w:r w:rsidRPr="0007425D">
        <w:rPr>
          <w:sz w:val="22"/>
          <w:szCs w:val="22"/>
        </w:rPr>
        <w:t>La sola presentación de la oferta significa de parte del oferente la total aceptación de las cláusulas que rigen la presente contratación, e implicará</w:t>
      </w:r>
      <w:r w:rsidR="00D778EC">
        <w:rPr>
          <w:sz w:val="22"/>
          <w:szCs w:val="22"/>
        </w:rPr>
        <w:t xml:space="preserve"> el pleno conocimiento de la re</w:t>
      </w:r>
      <w:r w:rsidRPr="0007425D">
        <w:rPr>
          <w:sz w:val="22"/>
          <w:szCs w:val="22"/>
        </w:rPr>
        <w:t>glamentación de las contrataciones del Estado Decreto 1023/01, Decreto 893/2012 y el Pliego Único de Bases y Condiciones Generales aprobado por Disposición ONC N° 58/2014, cuyas disposiciones regirán en todo el procedimiento.</w:t>
      </w:r>
    </w:p>
    <w:p w:rsidR="00C93E5E" w:rsidRPr="0007425D" w:rsidRDefault="00C93E5E" w:rsidP="00C839C7">
      <w:pPr>
        <w:jc w:val="both"/>
        <w:rPr>
          <w:color w:val="000000"/>
          <w:szCs w:val="22"/>
        </w:rPr>
      </w:pPr>
    </w:p>
    <w:p w:rsidR="009C54AC" w:rsidRPr="0007425D" w:rsidRDefault="002D7222" w:rsidP="00C839C7">
      <w:pPr>
        <w:jc w:val="both"/>
        <w:rPr>
          <w:szCs w:val="22"/>
        </w:rPr>
      </w:pPr>
      <w:r w:rsidRPr="0007425D">
        <w:rPr>
          <w:b/>
          <w:color w:val="000000"/>
          <w:szCs w:val="22"/>
        </w:rPr>
        <w:t>4</w:t>
      </w:r>
      <w:r w:rsidR="001560D0" w:rsidRPr="0007425D">
        <w:rPr>
          <w:b/>
          <w:color w:val="000000"/>
          <w:szCs w:val="22"/>
        </w:rPr>
        <w:t>)</w:t>
      </w:r>
      <w:r w:rsidR="009B61F1" w:rsidRPr="0007425D">
        <w:rPr>
          <w:b/>
          <w:color w:val="000000"/>
          <w:szCs w:val="22"/>
        </w:rPr>
        <w:t xml:space="preserve"> </w:t>
      </w:r>
      <w:r w:rsidR="00C93E5E" w:rsidRPr="0007425D">
        <w:rPr>
          <w:b/>
          <w:color w:val="000000"/>
          <w:szCs w:val="22"/>
        </w:rPr>
        <w:t>Plazo de mantenimiento de oferta</w:t>
      </w:r>
      <w:r w:rsidR="00C93E5E" w:rsidRPr="0007425D">
        <w:rPr>
          <w:color w:val="000000"/>
          <w:szCs w:val="22"/>
        </w:rPr>
        <w:t xml:space="preserve">: </w:t>
      </w:r>
      <w:r w:rsidR="009C54AC" w:rsidRPr="0007425D">
        <w:rPr>
          <w:szCs w:val="22"/>
        </w:rPr>
        <w:t>SESENTA (60) DIAS CORRIDOS</w:t>
      </w:r>
    </w:p>
    <w:p w:rsidR="00725B71" w:rsidRPr="0007425D" w:rsidRDefault="00725B71" w:rsidP="00C839C7">
      <w:pPr>
        <w:pStyle w:val="Sangradetextonormal"/>
        <w:spacing w:before="120"/>
        <w:ind w:firstLine="0"/>
        <w:rPr>
          <w:color w:val="000000"/>
          <w:sz w:val="22"/>
          <w:szCs w:val="22"/>
        </w:rPr>
      </w:pPr>
      <w:r w:rsidRPr="0007425D">
        <w:rPr>
          <w:color w:val="000000"/>
          <w:sz w:val="22"/>
          <w:szCs w:val="22"/>
        </w:rPr>
        <w:t>Dicho plazo será prorrogado automáticamente por sucesivos lapsos iguales al inicial hasta un año a partir de la apertura de ofertas,  en caso que el oferente no manifieste en forma fehaciente su voluntad de no renovar la oferta con una antelación mínima de DIEZ (10) días al vencimiento de cada plazo.</w:t>
      </w:r>
    </w:p>
    <w:p w:rsidR="00C93E5E" w:rsidRPr="0007425D" w:rsidRDefault="00C93E5E" w:rsidP="00C839C7">
      <w:pPr>
        <w:jc w:val="both"/>
        <w:rPr>
          <w:bCs/>
          <w:szCs w:val="22"/>
        </w:rPr>
      </w:pPr>
    </w:p>
    <w:p w:rsidR="009C54AC" w:rsidRPr="0007425D" w:rsidRDefault="002D7222" w:rsidP="00C839C7">
      <w:pPr>
        <w:jc w:val="both"/>
        <w:rPr>
          <w:b/>
          <w:color w:val="000000"/>
          <w:szCs w:val="22"/>
        </w:rPr>
      </w:pPr>
      <w:r w:rsidRPr="0007425D">
        <w:rPr>
          <w:b/>
          <w:color w:val="000000"/>
          <w:szCs w:val="22"/>
        </w:rPr>
        <w:t>5</w:t>
      </w:r>
      <w:r w:rsidR="001560D0" w:rsidRPr="0007425D">
        <w:rPr>
          <w:b/>
          <w:color w:val="000000"/>
          <w:szCs w:val="22"/>
        </w:rPr>
        <w:t>)</w:t>
      </w:r>
      <w:r w:rsidR="000B7A7C" w:rsidRPr="0007425D">
        <w:rPr>
          <w:b/>
          <w:color w:val="000000"/>
          <w:szCs w:val="22"/>
        </w:rPr>
        <w:t xml:space="preserve"> </w:t>
      </w:r>
      <w:r w:rsidR="001D7E45" w:rsidRPr="0007425D">
        <w:rPr>
          <w:b/>
          <w:color w:val="000000"/>
          <w:szCs w:val="22"/>
        </w:rPr>
        <w:t>Comunicaciones</w:t>
      </w:r>
      <w:r w:rsidR="009C54AC" w:rsidRPr="0007425D">
        <w:rPr>
          <w:b/>
          <w:color w:val="000000"/>
          <w:szCs w:val="22"/>
        </w:rPr>
        <w:t xml:space="preserve"> (Art. 56- Decreto N° 893/2012)</w:t>
      </w:r>
    </w:p>
    <w:p w:rsidR="009C54AC" w:rsidRPr="0007425D" w:rsidRDefault="009C54AC" w:rsidP="007059A1">
      <w:pPr>
        <w:spacing w:after="240"/>
        <w:jc w:val="both"/>
        <w:rPr>
          <w:szCs w:val="22"/>
        </w:rPr>
      </w:pPr>
      <w:r w:rsidRPr="0007425D">
        <w:rPr>
          <w:szCs w:val="22"/>
        </w:rPr>
        <w:t xml:space="preserve">Todas las notificaciones entre la jurisdicción o entidad contratante y los interesados, oferentes, adjudicatarios o </w:t>
      </w:r>
      <w:proofErr w:type="spellStart"/>
      <w:r w:rsidRPr="0007425D">
        <w:rPr>
          <w:szCs w:val="22"/>
        </w:rPr>
        <w:t>cocontratantes</w:t>
      </w:r>
      <w:proofErr w:type="spellEnd"/>
      <w:r w:rsidRPr="0007425D">
        <w:rPr>
          <w:szCs w:val="22"/>
        </w:rPr>
        <w:t>, podrán realizarse válidamente por cualquiera de los siguientes medios, indistintamente:</w:t>
      </w:r>
    </w:p>
    <w:p w:rsidR="009C54AC" w:rsidRPr="0007425D" w:rsidRDefault="009C54AC" w:rsidP="007059A1">
      <w:pPr>
        <w:spacing w:after="120"/>
        <w:ind w:left="709"/>
        <w:jc w:val="both"/>
        <w:rPr>
          <w:szCs w:val="22"/>
        </w:rPr>
      </w:pPr>
      <w:r w:rsidRPr="0007425D">
        <w:rPr>
          <w:szCs w:val="22"/>
        </w:rPr>
        <w:t>a) por acceso directo de la parte interesada, su apoderado o representante legal al expediente,</w:t>
      </w:r>
    </w:p>
    <w:p w:rsidR="009C54AC" w:rsidRPr="0007425D" w:rsidRDefault="009C54AC" w:rsidP="007059A1">
      <w:pPr>
        <w:spacing w:after="120"/>
        <w:ind w:left="709"/>
        <w:jc w:val="both"/>
        <w:rPr>
          <w:szCs w:val="22"/>
        </w:rPr>
      </w:pPr>
      <w:r w:rsidRPr="0007425D">
        <w:rPr>
          <w:szCs w:val="22"/>
        </w:rPr>
        <w:t>b) por presentación espontánea de la parte interesada, su apoderado o representante legal, de la que resulten estar en conocimiento del acto respectivo,</w:t>
      </w:r>
    </w:p>
    <w:p w:rsidR="009C54AC" w:rsidRPr="0007425D" w:rsidRDefault="009C54AC" w:rsidP="007059A1">
      <w:pPr>
        <w:spacing w:after="120"/>
        <w:ind w:left="709"/>
        <w:jc w:val="both"/>
        <w:rPr>
          <w:szCs w:val="22"/>
        </w:rPr>
      </w:pPr>
      <w:r w:rsidRPr="0007425D">
        <w:rPr>
          <w:szCs w:val="22"/>
        </w:rPr>
        <w:t>c) por cédula, que se diligenciará en forma similar a la dispuesta por el artículo 138 del Código Procesal Civil y Comercial de la Nación,</w:t>
      </w:r>
    </w:p>
    <w:p w:rsidR="009C54AC" w:rsidRPr="002D7222" w:rsidRDefault="009C54AC" w:rsidP="007059A1">
      <w:pPr>
        <w:spacing w:after="120"/>
        <w:ind w:left="709"/>
        <w:jc w:val="both"/>
        <w:rPr>
          <w:szCs w:val="22"/>
        </w:rPr>
      </w:pPr>
      <w:r w:rsidRPr="002D7222">
        <w:rPr>
          <w:szCs w:val="22"/>
        </w:rPr>
        <w:t>d) por carta documento,</w:t>
      </w:r>
    </w:p>
    <w:p w:rsidR="009C54AC" w:rsidRPr="0007425D" w:rsidRDefault="009C54AC" w:rsidP="007059A1">
      <w:pPr>
        <w:spacing w:after="120"/>
        <w:ind w:left="709"/>
        <w:jc w:val="both"/>
        <w:rPr>
          <w:szCs w:val="22"/>
        </w:rPr>
      </w:pPr>
      <w:r w:rsidRPr="002D7222">
        <w:rPr>
          <w:szCs w:val="22"/>
        </w:rPr>
        <w:t xml:space="preserve">e) </w:t>
      </w:r>
      <w:r w:rsidRPr="0007425D">
        <w:rPr>
          <w:szCs w:val="22"/>
        </w:rPr>
        <w:t>por otros medios habilitados por las empresas que brinden el servicio de correo postal,</w:t>
      </w:r>
    </w:p>
    <w:p w:rsidR="009C54AC" w:rsidRPr="0007425D" w:rsidRDefault="009C54AC" w:rsidP="007059A1">
      <w:pPr>
        <w:spacing w:after="120"/>
        <w:ind w:left="709"/>
        <w:jc w:val="both"/>
        <w:rPr>
          <w:szCs w:val="22"/>
        </w:rPr>
      </w:pPr>
      <w:r w:rsidRPr="0007425D">
        <w:rPr>
          <w:szCs w:val="22"/>
        </w:rPr>
        <w:t>f) por fax,</w:t>
      </w:r>
    </w:p>
    <w:p w:rsidR="009C54AC" w:rsidRPr="0007425D" w:rsidRDefault="009C54AC" w:rsidP="007059A1">
      <w:pPr>
        <w:spacing w:after="120"/>
        <w:ind w:left="709"/>
        <w:jc w:val="both"/>
        <w:rPr>
          <w:szCs w:val="22"/>
        </w:rPr>
      </w:pPr>
      <w:r w:rsidRPr="0007425D">
        <w:rPr>
          <w:szCs w:val="22"/>
        </w:rPr>
        <w:t>g) por correo electrónico,</w:t>
      </w:r>
    </w:p>
    <w:p w:rsidR="009C54AC" w:rsidRPr="0007425D" w:rsidRDefault="009C54AC" w:rsidP="007059A1">
      <w:pPr>
        <w:spacing w:after="120"/>
        <w:ind w:left="709"/>
        <w:jc w:val="both"/>
        <w:rPr>
          <w:szCs w:val="22"/>
        </w:rPr>
      </w:pPr>
      <w:r w:rsidRPr="0007425D">
        <w:rPr>
          <w:szCs w:val="22"/>
        </w:rPr>
        <w:t xml:space="preserve">h) mediante la difusión en el Sitio de Internet de la OFICINA NACIONAL DE CONTRATACIONES. Si se pretendiera notificar por este medio se deberá dejar constancia de ello en los pliegos de bases y condiciones particulares, indicando la dirección de dicho sitio de Internet, para que los interesados, oferentes, adjudicatarios o </w:t>
      </w:r>
      <w:proofErr w:type="spellStart"/>
      <w:r w:rsidRPr="0007425D">
        <w:rPr>
          <w:szCs w:val="22"/>
        </w:rPr>
        <w:t>cocontratantes</w:t>
      </w:r>
      <w:proofErr w:type="spellEnd"/>
      <w:r w:rsidRPr="0007425D">
        <w:rPr>
          <w:szCs w:val="22"/>
        </w:rPr>
        <w:t xml:space="preserve"> tomen las previsiones necesarias</w:t>
      </w:r>
    </w:p>
    <w:p w:rsidR="009C54AC" w:rsidRPr="0007425D" w:rsidRDefault="009C54AC" w:rsidP="00C839C7">
      <w:pPr>
        <w:jc w:val="both"/>
        <w:rPr>
          <w:szCs w:val="22"/>
        </w:rPr>
      </w:pPr>
    </w:p>
    <w:p w:rsidR="00C93E5E" w:rsidRPr="0007425D" w:rsidRDefault="002D7222" w:rsidP="00C839C7">
      <w:pPr>
        <w:jc w:val="both"/>
        <w:rPr>
          <w:b/>
          <w:bCs/>
          <w:szCs w:val="22"/>
        </w:rPr>
      </w:pPr>
      <w:r w:rsidRPr="0007425D">
        <w:rPr>
          <w:b/>
          <w:bCs/>
          <w:szCs w:val="22"/>
        </w:rPr>
        <w:t>6</w:t>
      </w:r>
      <w:r w:rsidR="001560D0" w:rsidRPr="0007425D">
        <w:rPr>
          <w:b/>
          <w:bCs/>
          <w:szCs w:val="22"/>
        </w:rPr>
        <w:t>)</w:t>
      </w:r>
      <w:r w:rsidR="009B61F1" w:rsidRPr="0007425D">
        <w:rPr>
          <w:b/>
          <w:bCs/>
          <w:szCs w:val="22"/>
        </w:rPr>
        <w:t xml:space="preserve"> </w:t>
      </w:r>
      <w:r w:rsidR="00C93E5E" w:rsidRPr="0007425D">
        <w:rPr>
          <w:b/>
          <w:bCs/>
          <w:szCs w:val="22"/>
        </w:rPr>
        <w:t>Normativa Vigente:</w:t>
      </w:r>
    </w:p>
    <w:p w:rsidR="00210BA3" w:rsidRPr="007059A1" w:rsidRDefault="00210BA3" w:rsidP="007059A1">
      <w:pPr>
        <w:pStyle w:val="Prrafodelista"/>
        <w:numPr>
          <w:ilvl w:val="0"/>
          <w:numId w:val="44"/>
        </w:numPr>
        <w:spacing w:after="120"/>
        <w:ind w:hanging="153"/>
        <w:jc w:val="both"/>
        <w:rPr>
          <w:sz w:val="22"/>
          <w:szCs w:val="22"/>
        </w:rPr>
      </w:pPr>
      <w:r w:rsidRPr="007059A1">
        <w:rPr>
          <w:sz w:val="22"/>
          <w:szCs w:val="22"/>
        </w:rPr>
        <w:t>Decreto 1023/2001 – Régimen de Contrataciones de la Administración Nacional.</w:t>
      </w:r>
    </w:p>
    <w:p w:rsidR="00210BA3" w:rsidRPr="007059A1" w:rsidRDefault="00210BA3" w:rsidP="007059A1">
      <w:pPr>
        <w:pStyle w:val="Prrafodelista"/>
        <w:numPr>
          <w:ilvl w:val="0"/>
          <w:numId w:val="44"/>
        </w:numPr>
        <w:spacing w:after="120"/>
        <w:ind w:hanging="153"/>
        <w:jc w:val="both"/>
        <w:rPr>
          <w:sz w:val="22"/>
          <w:szCs w:val="22"/>
        </w:rPr>
      </w:pPr>
      <w:r w:rsidRPr="007059A1">
        <w:rPr>
          <w:sz w:val="22"/>
          <w:szCs w:val="22"/>
        </w:rPr>
        <w:t>Decreto   893/2012 – Reglamento del Régimen de Contrataciones de la Administración Nacional.</w:t>
      </w:r>
    </w:p>
    <w:p w:rsidR="00725B71" w:rsidRPr="007059A1" w:rsidRDefault="00725B71" w:rsidP="007059A1">
      <w:pPr>
        <w:pStyle w:val="Prrafodelista"/>
        <w:numPr>
          <w:ilvl w:val="0"/>
          <w:numId w:val="44"/>
        </w:numPr>
        <w:spacing w:after="120"/>
        <w:ind w:hanging="153"/>
        <w:jc w:val="both"/>
        <w:rPr>
          <w:sz w:val="22"/>
          <w:szCs w:val="22"/>
        </w:rPr>
      </w:pPr>
      <w:r w:rsidRPr="007059A1">
        <w:rPr>
          <w:sz w:val="22"/>
          <w:szCs w:val="22"/>
        </w:rPr>
        <w:t>Disposición ONC N° 058/2014 Pliego Único de Bases y Condiciones</w:t>
      </w:r>
    </w:p>
    <w:p w:rsidR="00210BA3" w:rsidRPr="007059A1" w:rsidRDefault="00210BA3" w:rsidP="007059A1">
      <w:pPr>
        <w:pStyle w:val="Prrafodelista"/>
        <w:numPr>
          <w:ilvl w:val="0"/>
          <w:numId w:val="44"/>
        </w:numPr>
        <w:spacing w:after="120"/>
        <w:ind w:hanging="153"/>
        <w:jc w:val="both"/>
        <w:rPr>
          <w:sz w:val="22"/>
          <w:szCs w:val="22"/>
        </w:rPr>
      </w:pPr>
      <w:r w:rsidRPr="007059A1">
        <w:rPr>
          <w:sz w:val="22"/>
          <w:szCs w:val="22"/>
        </w:rPr>
        <w:t>Ley 25.551. Régimen de Compre Trabajo Argentino, que forma parte del presente Pliego de Bases y Condiciones, y que el oferente deberá cumplir en todo lo que corresponda. (Reglamentada por Decreto 1600/2002).</w:t>
      </w:r>
    </w:p>
    <w:p w:rsidR="00210BA3" w:rsidRPr="007059A1" w:rsidRDefault="00210BA3" w:rsidP="007059A1">
      <w:pPr>
        <w:pStyle w:val="Prrafodelista"/>
        <w:numPr>
          <w:ilvl w:val="0"/>
          <w:numId w:val="44"/>
        </w:numPr>
        <w:spacing w:after="120"/>
        <w:ind w:hanging="153"/>
        <w:jc w:val="both"/>
        <w:rPr>
          <w:sz w:val="22"/>
          <w:szCs w:val="22"/>
        </w:rPr>
      </w:pPr>
      <w:r w:rsidRPr="007059A1">
        <w:rPr>
          <w:sz w:val="22"/>
          <w:szCs w:val="22"/>
        </w:rPr>
        <w:t xml:space="preserve">Resolución ENRE N° 517/2006. Política de seguridad de la información del ENRE. </w:t>
      </w:r>
    </w:p>
    <w:p w:rsidR="00EA6D77" w:rsidRPr="0007425D" w:rsidRDefault="00EA6D77" w:rsidP="00C839C7">
      <w:pPr>
        <w:jc w:val="both"/>
        <w:rPr>
          <w:szCs w:val="22"/>
        </w:rPr>
      </w:pPr>
    </w:p>
    <w:p w:rsidR="00725B71" w:rsidRPr="0007425D" w:rsidRDefault="00725B71" w:rsidP="007059A1">
      <w:pPr>
        <w:pStyle w:val="Textoindependiente"/>
        <w:widowControl w:val="0"/>
        <w:spacing w:after="120"/>
        <w:ind w:left="284"/>
        <w:rPr>
          <w:szCs w:val="22"/>
        </w:rPr>
      </w:pPr>
      <w:r w:rsidRPr="0007425D">
        <w:rPr>
          <w:szCs w:val="22"/>
        </w:rPr>
        <w:t xml:space="preserve">ORDEN DE PRELACIÓN </w:t>
      </w:r>
      <w:r w:rsidRPr="00E31C35">
        <w:rPr>
          <w:b/>
          <w:szCs w:val="22"/>
        </w:rPr>
        <w:t>(Art. 99 Decreto</w:t>
      </w:r>
      <w:r w:rsidR="00E31C35">
        <w:rPr>
          <w:b/>
          <w:szCs w:val="22"/>
        </w:rPr>
        <w:t xml:space="preserve"> N° </w:t>
      </w:r>
      <w:r w:rsidRPr="00E31C35">
        <w:rPr>
          <w:b/>
          <w:szCs w:val="22"/>
        </w:rPr>
        <w:t>893/2012):</w:t>
      </w:r>
    </w:p>
    <w:p w:rsidR="00725B71" w:rsidRPr="0007425D" w:rsidRDefault="00725B71" w:rsidP="007059A1">
      <w:pPr>
        <w:pStyle w:val="Textoindependiente"/>
        <w:widowControl w:val="0"/>
        <w:ind w:left="284"/>
        <w:rPr>
          <w:szCs w:val="22"/>
        </w:rPr>
      </w:pPr>
      <w:r w:rsidRPr="0007425D">
        <w:rPr>
          <w:szCs w:val="22"/>
        </w:rPr>
        <w:t>Todos los documentos que rijan el llamado, así como los que integren el contrato serán considerados como recíprocamente explicativos. En caso de existir discrepancias se seguirá el siguiente orden de prelación:</w:t>
      </w:r>
    </w:p>
    <w:p w:rsidR="00725B71" w:rsidRPr="0007425D" w:rsidRDefault="00725B71" w:rsidP="007059A1">
      <w:pPr>
        <w:pStyle w:val="Textoindependiente"/>
        <w:widowControl w:val="0"/>
        <w:spacing w:after="120"/>
        <w:ind w:left="709"/>
        <w:rPr>
          <w:szCs w:val="22"/>
        </w:rPr>
      </w:pPr>
      <w:r w:rsidRPr="0007425D">
        <w:rPr>
          <w:szCs w:val="22"/>
        </w:rPr>
        <w:t>a) Decreto Delegado N° 1.023/01 y sus modificaciones.</w:t>
      </w:r>
    </w:p>
    <w:p w:rsidR="00725B71" w:rsidRPr="0007425D" w:rsidRDefault="00725B71" w:rsidP="007059A1">
      <w:pPr>
        <w:pStyle w:val="Textoindependiente"/>
        <w:widowControl w:val="0"/>
        <w:spacing w:after="120"/>
        <w:ind w:left="709"/>
        <w:rPr>
          <w:szCs w:val="22"/>
        </w:rPr>
      </w:pPr>
      <w:r w:rsidRPr="0007425D">
        <w:rPr>
          <w:szCs w:val="22"/>
        </w:rPr>
        <w:t>b) Las disposiciones del presente Decreto N° 893/2012.</w:t>
      </w:r>
    </w:p>
    <w:p w:rsidR="00725B71" w:rsidRPr="0007425D" w:rsidRDefault="00725B71" w:rsidP="007059A1">
      <w:pPr>
        <w:pStyle w:val="Textoindependiente"/>
        <w:widowControl w:val="0"/>
        <w:spacing w:after="120"/>
        <w:ind w:left="709"/>
        <w:rPr>
          <w:szCs w:val="22"/>
        </w:rPr>
      </w:pPr>
      <w:r w:rsidRPr="0007425D">
        <w:rPr>
          <w:szCs w:val="22"/>
        </w:rPr>
        <w:t>c) Las normas que se dicten en consecuencia del Decreto N° 893/2012</w:t>
      </w:r>
    </w:p>
    <w:p w:rsidR="00725B71" w:rsidRPr="0007425D" w:rsidRDefault="00725B71" w:rsidP="007059A1">
      <w:pPr>
        <w:pStyle w:val="Textoindependiente"/>
        <w:widowControl w:val="0"/>
        <w:spacing w:after="120"/>
        <w:ind w:left="709"/>
        <w:rPr>
          <w:szCs w:val="22"/>
        </w:rPr>
      </w:pPr>
      <w:r w:rsidRPr="0007425D">
        <w:rPr>
          <w:szCs w:val="22"/>
        </w:rPr>
        <w:t>d) El Pliego Único de Bases y Condiciones Generales, Disposición ONC N° 058/2014</w:t>
      </w:r>
    </w:p>
    <w:p w:rsidR="00725B71" w:rsidRPr="0007425D" w:rsidRDefault="00725B71" w:rsidP="007059A1">
      <w:pPr>
        <w:pStyle w:val="Textoindependiente"/>
        <w:widowControl w:val="0"/>
        <w:spacing w:after="120"/>
        <w:ind w:left="709"/>
        <w:rPr>
          <w:szCs w:val="22"/>
        </w:rPr>
      </w:pPr>
      <w:r w:rsidRPr="0007425D">
        <w:rPr>
          <w:szCs w:val="22"/>
        </w:rPr>
        <w:t>e) El Pliego de Bases y Condiciones Particulares.</w:t>
      </w:r>
    </w:p>
    <w:p w:rsidR="00725B71" w:rsidRPr="0007425D" w:rsidRDefault="00725B71" w:rsidP="007059A1">
      <w:pPr>
        <w:pStyle w:val="Textoindependiente"/>
        <w:widowControl w:val="0"/>
        <w:spacing w:after="120"/>
        <w:ind w:left="709"/>
        <w:rPr>
          <w:szCs w:val="22"/>
        </w:rPr>
      </w:pPr>
      <w:r w:rsidRPr="0007425D">
        <w:rPr>
          <w:szCs w:val="22"/>
        </w:rPr>
        <w:t>f) La oferta.</w:t>
      </w:r>
    </w:p>
    <w:p w:rsidR="00725B71" w:rsidRPr="0007425D" w:rsidRDefault="00725B71" w:rsidP="007059A1">
      <w:pPr>
        <w:pStyle w:val="Textoindependiente"/>
        <w:widowControl w:val="0"/>
        <w:spacing w:after="120"/>
        <w:ind w:left="709"/>
        <w:rPr>
          <w:szCs w:val="22"/>
        </w:rPr>
      </w:pPr>
      <w:r w:rsidRPr="0007425D">
        <w:rPr>
          <w:szCs w:val="22"/>
        </w:rPr>
        <w:t>g) Las muestras que se hubieran acompañado.</w:t>
      </w:r>
    </w:p>
    <w:p w:rsidR="00725B71" w:rsidRPr="0007425D" w:rsidRDefault="00725B71" w:rsidP="007059A1">
      <w:pPr>
        <w:pStyle w:val="Textoindependiente"/>
        <w:widowControl w:val="0"/>
        <w:spacing w:after="120"/>
        <w:ind w:left="709"/>
        <w:rPr>
          <w:szCs w:val="22"/>
        </w:rPr>
      </w:pPr>
      <w:r w:rsidRPr="0007425D">
        <w:rPr>
          <w:szCs w:val="22"/>
        </w:rPr>
        <w:t>h) La adjudicación.</w:t>
      </w:r>
    </w:p>
    <w:p w:rsidR="00725B71" w:rsidRPr="0007425D" w:rsidRDefault="00725B71" w:rsidP="007059A1">
      <w:pPr>
        <w:pStyle w:val="Textoindependiente"/>
        <w:widowControl w:val="0"/>
        <w:spacing w:after="120"/>
        <w:ind w:left="709"/>
        <w:rPr>
          <w:szCs w:val="22"/>
        </w:rPr>
      </w:pPr>
      <w:r w:rsidRPr="0007425D">
        <w:rPr>
          <w:szCs w:val="22"/>
        </w:rPr>
        <w:t>i) La orden de compra, de venta o el contrato, en su caso.</w:t>
      </w:r>
    </w:p>
    <w:p w:rsidR="00D071E8" w:rsidRPr="0007425D" w:rsidRDefault="00D071E8" w:rsidP="00C839C7">
      <w:pPr>
        <w:jc w:val="both"/>
        <w:rPr>
          <w:color w:val="000000"/>
          <w:szCs w:val="22"/>
          <w:lang w:val="es-ES_tradnl"/>
        </w:rPr>
      </w:pPr>
    </w:p>
    <w:p w:rsidR="0051454B" w:rsidRPr="0007425D" w:rsidRDefault="002D7222" w:rsidP="001D7E45">
      <w:pPr>
        <w:jc w:val="both"/>
        <w:rPr>
          <w:szCs w:val="22"/>
        </w:rPr>
      </w:pPr>
      <w:r w:rsidRPr="0007425D">
        <w:rPr>
          <w:b/>
          <w:color w:val="000000"/>
          <w:szCs w:val="22"/>
        </w:rPr>
        <w:t>7</w:t>
      </w:r>
      <w:r w:rsidR="001560D0" w:rsidRPr="0007425D">
        <w:rPr>
          <w:b/>
          <w:color w:val="000000"/>
          <w:szCs w:val="22"/>
        </w:rPr>
        <w:t>)</w:t>
      </w:r>
      <w:r w:rsidR="00AF583A" w:rsidRPr="0007425D">
        <w:rPr>
          <w:b/>
          <w:color w:val="000000"/>
          <w:szCs w:val="22"/>
        </w:rPr>
        <w:t xml:space="preserve"> </w:t>
      </w:r>
      <w:r w:rsidR="00C93E5E" w:rsidRPr="0007425D">
        <w:rPr>
          <w:b/>
          <w:color w:val="000000"/>
          <w:szCs w:val="22"/>
        </w:rPr>
        <w:t>Consultas</w:t>
      </w:r>
      <w:r w:rsidR="001D7E45" w:rsidRPr="0007425D">
        <w:rPr>
          <w:szCs w:val="22"/>
        </w:rPr>
        <w:t xml:space="preserve"> </w:t>
      </w:r>
    </w:p>
    <w:p w:rsidR="001D7E45" w:rsidRPr="0007425D" w:rsidRDefault="001D7E45" w:rsidP="001D7E45">
      <w:pPr>
        <w:jc w:val="both"/>
        <w:rPr>
          <w:szCs w:val="22"/>
        </w:rPr>
      </w:pPr>
      <w:r w:rsidRPr="0007425D">
        <w:rPr>
          <w:color w:val="000000"/>
          <w:szCs w:val="22"/>
        </w:rPr>
        <w:t xml:space="preserve">Los oferentes podrán efectuar consultas por escrito hasta tres (3) días antes de la apertura en la oficina de Compras y Contrataciones, sita en Av. Eduardo Madero 1020 - Piso 7 – Cdad. de Buenos Aires, de lunes a viernes, en el horario de 10 a 13 </w:t>
      </w:r>
      <w:proofErr w:type="spellStart"/>
      <w:r w:rsidRPr="0007425D">
        <w:rPr>
          <w:color w:val="000000"/>
          <w:szCs w:val="22"/>
        </w:rPr>
        <w:t>hs</w:t>
      </w:r>
      <w:proofErr w:type="spellEnd"/>
      <w:r w:rsidRPr="0007425D">
        <w:rPr>
          <w:color w:val="000000"/>
          <w:szCs w:val="22"/>
        </w:rPr>
        <w:t xml:space="preserve">. y de 14 a 17 </w:t>
      </w:r>
      <w:proofErr w:type="spellStart"/>
      <w:r w:rsidRPr="0007425D">
        <w:rPr>
          <w:color w:val="000000"/>
          <w:szCs w:val="22"/>
        </w:rPr>
        <w:t>hs</w:t>
      </w:r>
      <w:proofErr w:type="spellEnd"/>
      <w:r w:rsidRPr="0007425D">
        <w:rPr>
          <w:color w:val="000000"/>
          <w:szCs w:val="22"/>
        </w:rPr>
        <w:t>. - TE. 4510-4699/4733/4773, o por correo electrónico a: compras@enre.gov.ar indicando nombre o razón social, domicilio, fax y dirección de correo electrónico en los que serán válidas las comunicaciones que deban cursarse.</w:t>
      </w:r>
    </w:p>
    <w:p w:rsidR="001D7E45" w:rsidRPr="0007425D" w:rsidRDefault="001D7E45" w:rsidP="001D7E45">
      <w:pPr>
        <w:jc w:val="both"/>
        <w:rPr>
          <w:color w:val="000000"/>
          <w:szCs w:val="22"/>
        </w:rPr>
      </w:pPr>
    </w:p>
    <w:p w:rsidR="00C93E5E" w:rsidRPr="0007425D" w:rsidRDefault="001D7E45" w:rsidP="001D7E45">
      <w:pPr>
        <w:jc w:val="both"/>
        <w:rPr>
          <w:szCs w:val="22"/>
        </w:rPr>
      </w:pPr>
      <w:r w:rsidRPr="0007425D">
        <w:rPr>
          <w:color w:val="000000"/>
          <w:szCs w:val="22"/>
        </w:rPr>
        <w:t>En caso de retiro de pliego, los interesados deberán indic</w:t>
      </w:r>
      <w:r w:rsidR="00E31C35">
        <w:rPr>
          <w:color w:val="000000"/>
          <w:szCs w:val="22"/>
        </w:rPr>
        <w:t>ar nombre o razón social, direc</w:t>
      </w:r>
      <w:r w:rsidRPr="0007425D">
        <w:rPr>
          <w:color w:val="000000"/>
          <w:szCs w:val="22"/>
        </w:rPr>
        <w:t>ción, números de teléfonos, fax y dirección de correo electrónico.</w:t>
      </w:r>
    </w:p>
    <w:p w:rsidR="00081C08" w:rsidRPr="0007425D" w:rsidRDefault="00081C08" w:rsidP="00C839C7">
      <w:pPr>
        <w:jc w:val="both"/>
        <w:rPr>
          <w:szCs w:val="22"/>
          <w:lang w:val="es-ES"/>
        </w:rPr>
      </w:pPr>
    </w:p>
    <w:p w:rsidR="0051454B" w:rsidRPr="0007425D" w:rsidRDefault="002D7222" w:rsidP="00C839C7">
      <w:pPr>
        <w:jc w:val="both"/>
        <w:rPr>
          <w:b/>
          <w:color w:val="000000"/>
          <w:szCs w:val="22"/>
          <w:lang w:val="es-ES"/>
        </w:rPr>
      </w:pPr>
      <w:r w:rsidRPr="0007425D">
        <w:rPr>
          <w:b/>
          <w:color w:val="000000"/>
          <w:szCs w:val="22"/>
          <w:lang w:val="es-ES"/>
        </w:rPr>
        <w:t>8</w:t>
      </w:r>
      <w:r w:rsidR="001560D0" w:rsidRPr="0007425D">
        <w:rPr>
          <w:b/>
          <w:color w:val="000000"/>
          <w:szCs w:val="22"/>
          <w:lang w:val="es-ES"/>
        </w:rPr>
        <w:t xml:space="preserve">) </w:t>
      </w:r>
      <w:r w:rsidR="001D7E45" w:rsidRPr="0007425D">
        <w:rPr>
          <w:b/>
          <w:color w:val="000000"/>
          <w:szCs w:val="22"/>
          <w:lang w:val="es-ES"/>
        </w:rPr>
        <w:t xml:space="preserve">Obligaciones del Oferente: </w:t>
      </w:r>
    </w:p>
    <w:p w:rsidR="00354921" w:rsidRPr="0007425D" w:rsidRDefault="00354921" w:rsidP="007059A1">
      <w:pPr>
        <w:spacing w:after="120"/>
        <w:jc w:val="both"/>
        <w:rPr>
          <w:color w:val="000000"/>
          <w:szCs w:val="22"/>
          <w:lang w:val="es-ES"/>
        </w:rPr>
      </w:pPr>
      <w:r w:rsidRPr="0007425D">
        <w:rPr>
          <w:color w:val="000000"/>
          <w:szCs w:val="22"/>
          <w:lang w:val="es-ES"/>
        </w:rPr>
        <w:t xml:space="preserve">Deberán presentar </w:t>
      </w:r>
      <w:r w:rsidRPr="0007425D">
        <w:rPr>
          <w:bCs/>
          <w:color w:val="000000"/>
          <w:szCs w:val="22"/>
          <w:lang w:val="es-ES"/>
        </w:rPr>
        <w:t>conjuntamente con la oferta</w:t>
      </w:r>
      <w:r w:rsidRPr="0007425D">
        <w:rPr>
          <w:color w:val="000000"/>
          <w:szCs w:val="22"/>
          <w:lang w:val="es-ES"/>
        </w:rPr>
        <w:t>:</w:t>
      </w:r>
    </w:p>
    <w:p w:rsidR="00210BA3" w:rsidRPr="00E31C35" w:rsidRDefault="0082435F" w:rsidP="00AF783D">
      <w:pPr>
        <w:pStyle w:val="Prrafodelista"/>
        <w:numPr>
          <w:ilvl w:val="0"/>
          <w:numId w:val="45"/>
        </w:numPr>
        <w:spacing w:after="140"/>
        <w:ind w:left="714" w:hanging="357"/>
        <w:jc w:val="both"/>
        <w:rPr>
          <w:sz w:val="22"/>
          <w:szCs w:val="22"/>
        </w:rPr>
      </w:pPr>
      <w:r w:rsidRPr="00E31C35">
        <w:rPr>
          <w:sz w:val="22"/>
          <w:szCs w:val="22"/>
        </w:rPr>
        <w:t>L</w:t>
      </w:r>
      <w:r w:rsidR="00210BA3" w:rsidRPr="00E31C35">
        <w:rPr>
          <w:sz w:val="22"/>
          <w:szCs w:val="22"/>
        </w:rPr>
        <w:t>a declaración jurada incluida en el presente pliego, debiendo completar la totalidad de los datos solicitados en dicho formulario.</w:t>
      </w:r>
    </w:p>
    <w:p w:rsidR="00210BA3" w:rsidRPr="00E31C35" w:rsidRDefault="0082435F" w:rsidP="00AF783D">
      <w:pPr>
        <w:pStyle w:val="Prrafodelista"/>
        <w:numPr>
          <w:ilvl w:val="0"/>
          <w:numId w:val="45"/>
        </w:numPr>
        <w:spacing w:after="140"/>
        <w:ind w:left="714" w:hanging="357"/>
        <w:jc w:val="both"/>
        <w:rPr>
          <w:sz w:val="22"/>
          <w:szCs w:val="22"/>
        </w:rPr>
      </w:pPr>
      <w:r w:rsidRPr="00E31C35">
        <w:rPr>
          <w:sz w:val="22"/>
          <w:szCs w:val="22"/>
        </w:rPr>
        <w:t>D</w:t>
      </w:r>
      <w:r w:rsidR="00210BA3" w:rsidRPr="00E31C35">
        <w:rPr>
          <w:sz w:val="22"/>
          <w:szCs w:val="22"/>
        </w:rPr>
        <w:t xml:space="preserve">eclaración de </w:t>
      </w:r>
      <w:r w:rsidR="00210BA3" w:rsidRPr="00E31C35">
        <w:rPr>
          <w:smallCaps/>
          <w:sz w:val="22"/>
          <w:szCs w:val="22"/>
        </w:rPr>
        <w:t>comunicaciones</w:t>
      </w:r>
      <w:r w:rsidR="00210BA3" w:rsidRPr="00E31C35">
        <w:rPr>
          <w:sz w:val="22"/>
          <w:szCs w:val="22"/>
        </w:rPr>
        <w:t xml:space="preserve"> incluida en el presente pliego, debiendo completar la totalidad de los datos solicitados.</w:t>
      </w:r>
    </w:p>
    <w:p w:rsidR="00052F93" w:rsidRPr="00E31C35" w:rsidRDefault="0051454B" w:rsidP="00AF783D">
      <w:pPr>
        <w:pStyle w:val="Prrafodelista"/>
        <w:numPr>
          <w:ilvl w:val="0"/>
          <w:numId w:val="45"/>
        </w:numPr>
        <w:spacing w:after="140"/>
        <w:ind w:left="714" w:hanging="357"/>
        <w:jc w:val="both"/>
        <w:rPr>
          <w:sz w:val="22"/>
          <w:szCs w:val="22"/>
        </w:rPr>
      </w:pPr>
      <w:r w:rsidRPr="00E31C35">
        <w:rPr>
          <w:sz w:val="22"/>
          <w:szCs w:val="22"/>
        </w:rPr>
        <w:t>Toda oferta deberá ser acompañada por una declaración jurada mediante la cual se informe, a los fines estadísticos y para el correcto análisis y valoración del desarrollo de los complejos industriales nacionales, la provisión y/o uso de bienes y/o materiales importados, así como el resultado de su balanza comercial en el último ejercicio y la proyectada para el ejercicio corriente.</w:t>
      </w:r>
    </w:p>
    <w:p w:rsidR="00210BA3" w:rsidRPr="00E31C35" w:rsidRDefault="00E31C35" w:rsidP="00AF783D">
      <w:pPr>
        <w:pStyle w:val="Prrafodelista"/>
        <w:numPr>
          <w:ilvl w:val="0"/>
          <w:numId w:val="45"/>
        </w:numPr>
        <w:spacing w:after="140"/>
        <w:ind w:left="714" w:hanging="357"/>
        <w:jc w:val="both"/>
        <w:rPr>
          <w:sz w:val="22"/>
          <w:szCs w:val="22"/>
        </w:rPr>
      </w:pPr>
      <w:r w:rsidRPr="00E31C35">
        <w:rPr>
          <w:sz w:val="22"/>
          <w:szCs w:val="22"/>
        </w:rPr>
        <w:t>C</w:t>
      </w:r>
      <w:r w:rsidR="00210BA3" w:rsidRPr="00E31C35">
        <w:rPr>
          <w:sz w:val="22"/>
          <w:szCs w:val="22"/>
        </w:rPr>
        <w:t xml:space="preserve">onstancia que acredite la posesión de clave única de identificación tributaria (C.U.I.T.) </w:t>
      </w:r>
    </w:p>
    <w:p w:rsidR="00210BA3" w:rsidRPr="00E31C35" w:rsidRDefault="00210BA3" w:rsidP="00AF783D">
      <w:pPr>
        <w:pStyle w:val="Prrafodelista"/>
        <w:numPr>
          <w:ilvl w:val="0"/>
          <w:numId w:val="45"/>
        </w:numPr>
        <w:spacing w:after="140"/>
        <w:ind w:left="714" w:hanging="357"/>
        <w:jc w:val="both"/>
        <w:rPr>
          <w:bCs/>
          <w:sz w:val="22"/>
          <w:szCs w:val="22"/>
        </w:rPr>
      </w:pPr>
      <w:r w:rsidRPr="00E31C35">
        <w:rPr>
          <w:bCs/>
          <w:sz w:val="22"/>
          <w:szCs w:val="22"/>
        </w:rPr>
        <w:t>Certificado fiscal para contratar vigente, expedido por la AFIP, para ofertas mayores a $ 50.000.-, o en su defecto,  la constancia de inicio del trámite pertinente que deberá estar concluido al momento de la evaluación de las propuestas</w:t>
      </w:r>
      <w:r w:rsidR="00052F93" w:rsidRPr="00E31C35">
        <w:rPr>
          <w:bCs/>
          <w:sz w:val="22"/>
          <w:szCs w:val="22"/>
        </w:rPr>
        <w:t>.</w:t>
      </w:r>
    </w:p>
    <w:p w:rsidR="00210BA3" w:rsidRPr="00E31C35" w:rsidRDefault="00210BA3" w:rsidP="00AF783D">
      <w:pPr>
        <w:pStyle w:val="Prrafodelista"/>
        <w:numPr>
          <w:ilvl w:val="0"/>
          <w:numId w:val="45"/>
        </w:numPr>
        <w:spacing w:after="140"/>
        <w:ind w:left="714" w:hanging="357"/>
        <w:jc w:val="both"/>
        <w:rPr>
          <w:sz w:val="22"/>
          <w:szCs w:val="22"/>
        </w:rPr>
      </w:pPr>
      <w:r w:rsidRPr="00E31C35">
        <w:rPr>
          <w:sz w:val="22"/>
          <w:szCs w:val="22"/>
        </w:rPr>
        <w:t>Constancia de inscripción o preinscripción en el Sistema de Información de Proveedores (SIPRO).</w:t>
      </w:r>
    </w:p>
    <w:p w:rsidR="00F61C8A" w:rsidRPr="00E31C35" w:rsidRDefault="00F61C8A" w:rsidP="00AF783D">
      <w:pPr>
        <w:pStyle w:val="Prrafodelista"/>
        <w:numPr>
          <w:ilvl w:val="0"/>
          <w:numId w:val="45"/>
        </w:numPr>
        <w:spacing w:after="140"/>
        <w:ind w:left="714" w:hanging="357"/>
        <w:jc w:val="both"/>
        <w:rPr>
          <w:color w:val="000000"/>
          <w:sz w:val="22"/>
          <w:szCs w:val="22"/>
          <w:lang w:val="es-ES"/>
        </w:rPr>
      </w:pPr>
      <w:r w:rsidRPr="00E31C35">
        <w:rPr>
          <w:color w:val="000000"/>
          <w:sz w:val="22"/>
          <w:szCs w:val="22"/>
          <w:lang w:val="es-ES"/>
        </w:rPr>
        <w:t xml:space="preserve">En caso de que el oferente sea una </w:t>
      </w:r>
      <w:proofErr w:type="spellStart"/>
      <w:r w:rsidRPr="00E31C35">
        <w:rPr>
          <w:color w:val="000000"/>
          <w:sz w:val="22"/>
          <w:szCs w:val="22"/>
          <w:lang w:val="es-ES"/>
        </w:rPr>
        <w:t>PyME</w:t>
      </w:r>
      <w:proofErr w:type="spellEnd"/>
      <w:r w:rsidRPr="00E31C35">
        <w:rPr>
          <w:color w:val="000000"/>
          <w:sz w:val="22"/>
          <w:szCs w:val="22"/>
          <w:lang w:val="es-ES"/>
        </w:rPr>
        <w:t xml:space="preserve"> deberá acreditar su condición de tal.</w:t>
      </w:r>
    </w:p>
    <w:p w:rsidR="0082435F" w:rsidRPr="00E31C35" w:rsidRDefault="0082435F" w:rsidP="00AF783D">
      <w:pPr>
        <w:pStyle w:val="Prrafodelista"/>
        <w:numPr>
          <w:ilvl w:val="0"/>
          <w:numId w:val="45"/>
        </w:numPr>
        <w:spacing w:after="140"/>
        <w:ind w:left="714" w:hanging="357"/>
        <w:jc w:val="both"/>
        <w:rPr>
          <w:color w:val="000000"/>
          <w:sz w:val="22"/>
          <w:szCs w:val="22"/>
          <w:lang w:val="es-ES"/>
        </w:rPr>
      </w:pPr>
      <w:r w:rsidRPr="00E31C35">
        <w:rPr>
          <w:color w:val="000000"/>
          <w:sz w:val="22"/>
          <w:szCs w:val="22"/>
          <w:lang w:val="es-ES"/>
        </w:rPr>
        <w:t>Constancia de la determinación del origen, nacional o importado del bien a adquirir. Artículo 2°, Ley 25.551 (Reglamentada por Decreto 1600/2002)</w:t>
      </w:r>
    </w:p>
    <w:p w:rsidR="00F61C8A" w:rsidRPr="00E31C35" w:rsidRDefault="00F61C8A" w:rsidP="00AF783D">
      <w:pPr>
        <w:pStyle w:val="Prrafodelista"/>
        <w:numPr>
          <w:ilvl w:val="0"/>
          <w:numId w:val="45"/>
        </w:numPr>
        <w:spacing w:after="140"/>
        <w:ind w:left="714" w:hanging="357"/>
        <w:jc w:val="both"/>
        <w:rPr>
          <w:color w:val="000000"/>
          <w:sz w:val="22"/>
          <w:szCs w:val="22"/>
          <w:lang w:val="es-ES"/>
        </w:rPr>
      </w:pPr>
      <w:r w:rsidRPr="00E31C35">
        <w:rPr>
          <w:color w:val="000000"/>
          <w:sz w:val="22"/>
          <w:szCs w:val="22"/>
          <w:lang w:val="es-ES"/>
        </w:rPr>
        <w:t>En caso que el bien no sea de origen nacional, se deberá presentar la constancia de nacionalización del bien o garantizar el oferente su nacionalización. Artículo 4°, Ley 25.551 (Reglamentada por Decreto 1600/2002)</w:t>
      </w:r>
      <w:r w:rsidR="00AF783D">
        <w:rPr>
          <w:color w:val="000000"/>
          <w:sz w:val="22"/>
          <w:szCs w:val="22"/>
          <w:lang w:val="es-ES"/>
        </w:rPr>
        <w:t>.</w:t>
      </w:r>
    </w:p>
    <w:p w:rsidR="00052F93" w:rsidRPr="0007425D" w:rsidRDefault="00052F93" w:rsidP="00C839C7">
      <w:pPr>
        <w:jc w:val="both"/>
        <w:rPr>
          <w:color w:val="000000"/>
          <w:szCs w:val="22"/>
          <w:lang w:val="es-ES"/>
        </w:rPr>
      </w:pPr>
    </w:p>
    <w:p w:rsidR="00F61C8A" w:rsidRPr="0007425D" w:rsidRDefault="00F61C8A" w:rsidP="00C839C7">
      <w:pPr>
        <w:jc w:val="both"/>
        <w:rPr>
          <w:color w:val="000000"/>
          <w:szCs w:val="22"/>
          <w:lang w:val="es-ES"/>
        </w:rPr>
      </w:pPr>
      <w:r w:rsidRPr="0007425D">
        <w:rPr>
          <w:color w:val="000000"/>
          <w:szCs w:val="22"/>
          <w:lang w:val="es-ES"/>
        </w:rPr>
        <w:t>El ENRE podrá exigir la presentación y/o regularización de la documentación que sea necesaria para la evaluación de las propuestas.</w:t>
      </w:r>
    </w:p>
    <w:p w:rsidR="001B18C8" w:rsidRPr="0007425D" w:rsidRDefault="001B18C8" w:rsidP="00C839C7">
      <w:pPr>
        <w:jc w:val="both"/>
        <w:rPr>
          <w:color w:val="000000"/>
          <w:szCs w:val="22"/>
          <w:lang w:val="es-ES"/>
        </w:rPr>
      </w:pPr>
    </w:p>
    <w:p w:rsidR="0051454B" w:rsidRPr="0007425D" w:rsidRDefault="002D7222" w:rsidP="00275E0E">
      <w:pPr>
        <w:jc w:val="both"/>
        <w:rPr>
          <w:b/>
          <w:bCs/>
          <w:color w:val="000000"/>
          <w:szCs w:val="22"/>
        </w:rPr>
      </w:pPr>
      <w:r w:rsidRPr="0007425D">
        <w:rPr>
          <w:b/>
          <w:color w:val="000000"/>
          <w:szCs w:val="22"/>
        </w:rPr>
        <w:t>9</w:t>
      </w:r>
      <w:r w:rsidR="001560D0" w:rsidRPr="0007425D">
        <w:rPr>
          <w:b/>
          <w:color w:val="000000"/>
          <w:szCs w:val="22"/>
        </w:rPr>
        <w:t xml:space="preserve">) </w:t>
      </w:r>
      <w:r w:rsidR="00302BB0" w:rsidRPr="0007425D">
        <w:rPr>
          <w:b/>
          <w:color w:val="000000"/>
          <w:szCs w:val="22"/>
        </w:rPr>
        <w:t>A</w:t>
      </w:r>
      <w:r w:rsidR="00C93E5E" w:rsidRPr="0007425D">
        <w:rPr>
          <w:b/>
          <w:bCs/>
          <w:color w:val="000000"/>
          <w:szCs w:val="22"/>
        </w:rPr>
        <w:t>djudicación</w:t>
      </w:r>
      <w:r w:rsidR="00302BB0" w:rsidRPr="0007425D">
        <w:rPr>
          <w:b/>
          <w:bCs/>
          <w:color w:val="000000"/>
          <w:szCs w:val="22"/>
        </w:rPr>
        <w:t>:</w:t>
      </w:r>
    </w:p>
    <w:p w:rsidR="00275E0E" w:rsidRPr="0007425D" w:rsidRDefault="00275E0E" w:rsidP="00275E0E">
      <w:pPr>
        <w:jc w:val="both"/>
        <w:rPr>
          <w:color w:val="000000"/>
          <w:szCs w:val="22"/>
        </w:rPr>
      </w:pPr>
      <w:r w:rsidRPr="0007425D">
        <w:rPr>
          <w:color w:val="000000"/>
          <w:szCs w:val="22"/>
        </w:rPr>
        <w:t>Extinguido el período hábil para impugnar, y/o una vez resueltas las que eventualmente se hubiesen presentado, se efectuará la adjudicación al/lo</w:t>
      </w:r>
      <w:r w:rsidR="00E31C35">
        <w:rPr>
          <w:color w:val="000000"/>
          <w:szCs w:val="22"/>
        </w:rPr>
        <w:t>s oferente/s seleccionado/s, me</w:t>
      </w:r>
      <w:r w:rsidRPr="0007425D">
        <w:rPr>
          <w:color w:val="000000"/>
          <w:szCs w:val="22"/>
        </w:rPr>
        <w:t>diante acto administrativo emanado de autoridad competente, procediéndose al perfeccionamiento del contrato o emisión de la Orden de Compra.</w:t>
      </w:r>
    </w:p>
    <w:p w:rsidR="00275E0E" w:rsidRPr="0007425D" w:rsidRDefault="00275E0E" w:rsidP="00275E0E">
      <w:pPr>
        <w:jc w:val="both"/>
        <w:rPr>
          <w:color w:val="000000"/>
          <w:szCs w:val="22"/>
        </w:rPr>
      </w:pPr>
    </w:p>
    <w:p w:rsidR="00946968" w:rsidRPr="0007425D" w:rsidRDefault="00275E0E" w:rsidP="00275E0E">
      <w:pPr>
        <w:jc w:val="both"/>
        <w:rPr>
          <w:color w:val="000000"/>
          <w:szCs w:val="22"/>
        </w:rPr>
      </w:pPr>
      <w:r w:rsidRPr="0007425D">
        <w:rPr>
          <w:color w:val="000000"/>
          <w:szCs w:val="22"/>
        </w:rPr>
        <w:t>La notificación de cualquiera de los documentos contractuales citados implica el perfeccionamiento del contrato.</w:t>
      </w:r>
    </w:p>
    <w:p w:rsidR="00275E0E" w:rsidRPr="0007425D" w:rsidRDefault="00275E0E" w:rsidP="00275E0E">
      <w:pPr>
        <w:jc w:val="both"/>
        <w:rPr>
          <w:bCs/>
          <w:color w:val="000000"/>
          <w:szCs w:val="22"/>
        </w:rPr>
      </w:pPr>
    </w:p>
    <w:p w:rsidR="00C93E5E" w:rsidRPr="0007425D" w:rsidRDefault="002D7222" w:rsidP="00C839C7">
      <w:pPr>
        <w:jc w:val="both"/>
        <w:rPr>
          <w:b/>
          <w:iCs/>
          <w:color w:val="000000"/>
          <w:szCs w:val="22"/>
        </w:rPr>
      </w:pPr>
      <w:r w:rsidRPr="0007425D">
        <w:rPr>
          <w:b/>
          <w:bCs/>
          <w:color w:val="000000"/>
          <w:szCs w:val="22"/>
        </w:rPr>
        <w:t>10</w:t>
      </w:r>
      <w:r w:rsidR="001560D0" w:rsidRPr="0007425D">
        <w:rPr>
          <w:b/>
          <w:bCs/>
          <w:color w:val="000000"/>
          <w:szCs w:val="22"/>
        </w:rPr>
        <w:t xml:space="preserve">) </w:t>
      </w:r>
      <w:r w:rsidR="00C93E5E" w:rsidRPr="0007425D">
        <w:rPr>
          <w:b/>
          <w:bCs/>
          <w:color w:val="000000"/>
          <w:szCs w:val="22"/>
        </w:rPr>
        <w:t>Facturación y forma de pago</w:t>
      </w:r>
      <w:r w:rsidR="00C93E5E" w:rsidRPr="0007425D">
        <w:rPr>
          <w:b/>
          <w:iCs/>
          <w:color w:val="000000"/>
          <w:szCs w:val="22"/>
        </w:rPr>
        <w:t>:</w:t>
      </w:r>
    </w:p>
    <w:p w:rsidR="009B30E3" w:rsidRPr="0007425D" w:rsidRDefault="009B30E3" w:rsidP="00EA6D77">
      <w:pPr>
        <w:pStyle w:val="Prrafodelista"/>
        <w:numPr>
          <w:ilvl w:val="0"/>
          <w:numId w:val="42"/>
        </w:numPr>
        <w:spacing w:before="120"/>
        <w:jc w:val="both"/>
        <w:rPr>
          <w:sz w:val="22"/>
          <w:szCs w:val="22"/>
        </w:rPr>
      </w:pPr>
      <w:r w:rsidRPr="0007425D">
        <w:rPr>
          <w:b/>
          <w:iCs/>
          <w:color w:val="000000"/>
          <w:sz w:val="22"/>
          <w:szCs w:val="22"/>
        </w:rPr>
        <w:t>Lugar de presentación de las facturas:</w:t>
      </w:r>
      <w:r w:rsidRPr="0007425D">
        <w:rPr>
          <w:iCs/>
          <w:sz w:val="22"/>
          <w:szCs w:val="22"/>
        </w:rPr>
        <w:t xml:space="preserve"> División Contabilidad, Av. Eduardo Madero 1020 - Piso 7 –</w:t>
      </w:r>
      <w:r w:rsidRPr="0007425D">
        <w:rPr>
          <w:sz w:val="22"/>
          <w:szCs w:val="22"/>
        </w:rPr>
        <w:t xml:space="preserve"> Ciudad Autónoma de Buenos Aires – CUIT ENRE 30-65906547-5 en el horario de </w:t>
      </w:r>
      <w:smartTag w:uri="urn:schemas-microsoft-com:office:smarttags" w:element="metricconverter">
        <w:smartTagPr>
          <w:attr w:name="ProductID" w:val="10 a"/>
        </w:smartTagPr>
        <w:r w:rsidRPr="0007425D">
          <w:rPr>
            <w:sz w:val="22"/>
            <w:szCs w:val="22"/>
          </w:rPr>
          <w:t>10 a</w:t>
        </w:r>
      </w:smartTag>
      <w:r w:rsidRPr="0007425D">
        <w:rPr>
          <w:sz w:val="22"/>
          <w:szCs w:val="22"/>
        </w:rPr>
        <w:t xml:space="preserve"> 13 y de </w:t>
      </w:r>
      <w:smartTag w:uri="urn:schemas-microsoft-com:office:smarttags" w:element="metricconverter">
        <w:smartTagPr>
          <w:attr w:name="ProductID" w:val="15 a"/>
        </w:smartTagPr>
        <w:r w:rsidRPr="0007425D">
          <w:rPr>
            <w:sz w:val="22"/>
            <w:szCs w:val="22"/>
          </w:rPr>
          <w:t>15 a</w:t>
        </w:r>
      </w:smartTag>
      <w:r w:rsidRPr="0007425D">
        <w:rPr>
          <w:sz w:val="22"/>
          <w:szCs w:val="22"/>
        </w:rPr>
        <w:t xml:space="preserve"> 17 horas</w:t>
      </w:r>
      <w:r w:rsidR="00E04E3D" w:rsidRPr="0007425D">
        <w:rPr>
          <w:sz w:val="22"/>
          <w:szCs w:val="22"/>
        </w:rPr>
        <w:t>.</w:t>
      </w:r>
    </w:p>
    <w:p w:rsidR="009B30E3" w:rsidRPr="0007425D" w:rsidRDefault="009B30E3" w:rsidP="00EA6D77">
      <w:pPr>
        <w:pStyle w:val="Prrafodelista"/>
        <w:numPr>
          <w:ilvl w:val="0"/>
          <w:numId w:val="42"/>
        </w:numPr>
        <w:spacing w:before="120"/>
        <w:jc w:val="both"/>
        <w:rPr>
          <w:sz w:val="22"/>
          <w:szCs w:val="22"/>
        </w:rPr>
      </w:pPr>
      <w:r w:rsidRPr="0007425D">
        <w:rPr>
          <w:b/>
          <w:iCs/>
          <w:color w:val="000000"/>
          <w:sz w:val="22"/>
          <w:szCs w:val="22"/>
        </w:rPr>
        <w:t>Forma y tiempo de presentación:</w:t>
      </w:r>
      <w:r w:rsidRPr="0007425D">
        <w:rPr>
          <w:iCs/>
          <w:sz w:val="22"/>
          <w:szCs w:val="22"/>
        </w:rPr>
        <w:t xml:space="preserve"> </w:t>
      </w:r>
      <w:r w:rsidRPr="0007425D">
        <w:rPr>
          <w:sz w:val="22"/>
          <w:szCs w:val="22"/>
        </w:rPr>
        <w:t xml:space="preserve">Las facturas serán a Consumidor Final, indicando número de la Orden de Compra, una vez entregados y puesto en funcionamiento el equipamiento. La conformidad de las mismas la otorgará el </w:t>
      </w:r>
      <w:r w:rsidR="00856BC8" w:rsidRPr="0007425D">
        <w:rPr>
          <w:sz w:val="22"/>
          <w:szCs w:val="22"/>
        </w:rPr>
        <w:t>Área</w:t>
      </w:r>
      <w:r w:rsidRPr="0007425D">
        <w:rPr>
          <w:sz w:val="22"/>
          <w:szCs w:val="22"/>
        </w:rPr>
        <w:t xml:space="preserve"> Sistemas.</w:t>
      </w:r>
    </w:p>
    <w:p w:rsidR="009B30E3" w:rsidRPr="0007425D" w:rsidRDefault="009B30E3" w:rsidP="006273B2">
      <w:pPr>
        <w:jc w:val="both"/>
        <w:rPr>
          <w:bCs/>
          <w:iCs/>
          <w:color w:val="000000"/>
          <w:szCs w:val="22"/>
        </w:rPr>
      </w:pPr>
    </w:p>
    <w:p w:rsidR="009B30E3" w:rsidRPr="0007425D" w:rsidRDefault="009B30E3" w:rsidP="00EA6D77">
      <w:pPr>
        <w:pStyle w:val="Prrafodelista"/>
        <w:numPr>
          <w:ilvl w:val="0"/>
          <w:numId w:val="42"/>
        </w:numPr>
        <w:jc w:val="both"/>
        <w:rPr>
          <w:sz w:val="22"/>
          <w:szCs w:val="22"/>
        </w:rPr>
      </w:pPr>
      <w:r w:rsidRPr="0007425D">
        <w:rPr>
          <w:b/>
          <w:iCs/>
          <w:color w:val="000000"/>
          <w:sz w:val="22"/>
          <w:szCs w:val="22"/>
        </w:rPr>
        <w:t>Plazo y forma de pago:</w:t>
      </w:r>
      <w:r w:rsidRPr="0007425D">
        <w:rPr>
          <w:iCs/>
          <w:sz w:val="22"/>
          <w:szCs w:val="22"/>
        </w:rPr>
        <w:t xml:space="preserve"> El pago de las facturas se realizará dentro de los treinta (30) días corridos de otorgada la conformidad por la Comisión de Recepción. (Arts. 116 y 117 del Decreto 893/2012) a través de la acreditación en</w:t>
      </w:r>
      <w:r w:rsidRPr="0007425D">
        <w:rPr>
          <w:sz w:val="22"/>
          <w:szCs w:val="22"/>
        </w:rPr>
        <w:t xml:space="preserve"> cuenta bancaria habilitada para recibir pagos de la Cuenta Única del Tesoro.</w:t>
      </w:r>
    </w:p>
    <w:p w:rsidR="006C0A0D" w:rsidRPr="0007425D" w:rsidRDefault="006C0A0D" w:rsidP="00C839C7">
      <w:pPr>
        <w:jc w:val="both"/>
        <w:rPr>
          <w:szCs w:val="22"/>
        </w:rPr>
      </w:pPr>
    </w:p>
    <w:p w:rsidR="00210BA3" w:rsidRPr="0007425D" w:rsidRDefault="001560D0" w:rsidP="00C839C7">
      <w:pPr>
        <w:jc w:val="both"/>
        <w:rPr>
          <w:b/>
          <w:iCs/>
          <w:color w:val="000000"/>
          <w:szCs w:val="22"/>
        </w:rPr>
      </w:pPr>
      <w:r w:rsidRPr="0007425D">
        <w:rPr>
          <w:b/>
          <w:iCs/>
          <w:color w:val="000000"/>
          <w:szCs w:val="22"/>
        </w:rPr>
        <w:t>1</w:t>
      </w:r>
      <w:r w:rsidR="002D7222" w:rsidRPr="0007425D">
        <w:rPr>
          <w:b/>
          <w:iCs/>
          <w:color w:val="000000"/>
          <w:szCs w:val="22"/>
        </w:rPr>
        <w:t>1</w:t>
      </w:r>
      <w:r w:rsidRPr="0007425D">
        <w:rPr>
          <w:b/>
          <w:iCs/>
          <w:color w:val="000000"/>
          <w:szCs w:val="22"/>
        </w:rPr>
        <w:t xml:space="preserve">) </w:t>
      </w:r>
      <w:r w:rsidR="00070F4E" w:rsidRPr="0007425D">
        <w:rPr>
          <w:b/>
          <w:iCs/>
          <w:color w:val="000000"/>
          <w:szCs w:val="22"/>
        </w:rPr>
        <w:t>Sistema de Información de Proveedores - (</w:t>
      </w:r>
      <w:proofErr w:type="spellStart"/>
      <w:r w:rsidR="00070F4E" w:rsidRPr="0007425D">
        <w:rPr>
          <w:b/>
          <w:iCs/>
          <w:color w:val="000000"/>
          <w:szCs w:val="22"/>
        </w:rPr>
        <w:t>Sipro</w:t>
      </w:r>
      <w:proofErr w:type="spellEnd"/>
      <w:r w:rsidR="00070F4E" w:rsidRPr="0007425D">
        <w:rPr>
          <w:b/>
          <w:iCs/>
          <w:color w:val="000000"/>
          <w:szCs w:val="22"/>
        </w:rPr>
        <w:t>):</w:t>
      </w:r>
    </w:p>
    <w:p w:rsidR="00335B2B" w:rsidRPr="0007425D" w:rsidRDefault="00210BA3" w:rsidP="00C839C7">
      <w:pPr>
        <w:jc w:val="both"/>
        <w:rPr>
          <w:szCs w:val="22"/>
        </w:rPr>
      </w:pPr>
      <w:r w:rsidRPr="0007425D">
        <w:rPr>
          <w:szCs w:val="22"/>
        </w:rPr>
        <w:t xml:space="preserve">Las personas físicas y/o jurídicas  que presenten oferta, deberán estar inscriptos o preinscriptos en el SIPRO – Sistemas de Información de Proveedores -. </w:t>
      </w:r>
      <w:r w:rsidRPr="0007425D">
        <w:rPr>
          <w:bCs/>
          <w:szCs w:val="22"/>
        </w:rPr>
        <w:t xml:space="preserve">De estar inscriptos </w:t>
      </w:r>
      <w:r w:rsidRPr="0007425D">
        <w:rPr>
          <w:szCs w:val="22"/>
        </w:rPr>
        <w:t xml:space="preserve">deberán verificarlo en la página de Internet de la OFICINA NACIONAL DE CONTRATACIONES (ONC) -  </w:t>
      </w:r>
      <w:r w:rsidRPr="0007425D">
        <w:rPr>
          <w:bCs/>
          <w:szCs w:val="22"/>
        </w:rPr>
        <w:t>(</w:t>
      </w:r>
      <w:hyperlink r:id="rId9" w:history="1">
        <w:r w:rsidRPr="0007425D">
          <w:rPr>
            <w:rStyle w:val="Hipervnculo"/>
            <w:bCs/>
            <w:szCs w:val="22"/>
          </w:rPr>
          <w:t>www.argentinacompra.gov.ar</w:t>
        </w:r>
      </w:hyperlink>
      <w:r w:rsidRPr="0007425D">
        <w:rPr>
          <w:bCs/>
          <w:szCs w:val="22"/>
        </w:rPr>
        <w:t>)</w:t>
      </w:r>
      <w:r w:rsidRPr="0007425D">
        <w:rPr>
          <w:i/>
          <w:szCs w:val="22"/>
        </w:rPr>
        <w:t xml:space="preserve"> </w:t>
      </w:r>
      <w:r w:rsidRPr="0007425D">
        <w:rPr>
          <w:szCs w:val="22"/>
        </w:rPr>
        <w:t xml:space="preserve">y presentar junto con la oferta,  una impresión de dicha alta. En caso </w:t>
      </w:r>
      <w:r w:rsidRPr="0007425D">
        <w:rPr>
          <w:bCs/>
          <w:szCs w:val="22"/>
        </w:rPr>
        <w:t>de estar desactualizados</w:t>
      </w:r>
      <w:r w:rsidRPr="0007425D">
        <w:rPr>
          <w:szCs w:val="22"/>
        </w:rPr>
        <w:t xml:space="preserve"> los datos, deberán actualizarlos en la página de la ONC y presentar junto con la oferta la documentación </w:t>
      </w:r>
      <w:proofErr w:type="spellStart"/>
      <w:r w:rsidRPr="0007425D">
        <w:rPr>
          <w:szCs w:val="22"/>
        </w:rPr>
        <w:t>respaldatoria</w:t>
      </w:r>
      <w:proofErr w:type="spellEnd"/>
      <w:r w:rsidRPr="0007425D">
        <w:rPr>
          <w:szCs w:val="22"/>
        </w:rPr>
        <w:t>.</w:t>
      </w:r>
      <w:r w:rsidR="00AF583A" w:rsidRPr="0007425D">
        <w:rPr>
          <w:szCs w:val="22"/>
        </w:rPr>
        <w:t xml:space="preserve"> </w:t>
      </w:r>
    </w:p>
    <w:p w:rsidR="00335B2B" w:rsidRPr="0007425D" w:rsidRDefault="00335B2B" w:rsidP="00C839C7">
      <w:pPr>
        <w:jc w:val="both"/>
        <w:rPr>
          <w:szCs w:val="22"/>
        </w:rPr>
      </w:pPr>
    </w:p>
    <w:p w:rsidR="00210BA3" w:rsidRPr="0007425D" w:rsidRDefault="00210BA3" w:rsidP="00C839C7">
      <w:pPr>
        <w:jc w:val="both"/>
        <w:rPr>
          <w:szCs w:val="22"/>
        </w:rPr>
      </w:pPr>
      <w:r w:rsidRPr="0007425D">
        <w:rPr>
          <w:szCs w:val="22"/>
        </w:rPr>
        <w:t xml:space="preserve">En caso </w:t>
      </w:r>
      <w:r w:rsidRPr="0007425D">
        <w:rPr>
          <w:bCs/>
          <w:szCs w:val="22"/>
        </w:rPr>
        <w:t>de no estar inscriptos deberán preinscribirse</w:t>
      </w:r>
      <w:r w:rsidRPr="0007425D">
        <w:rPr>
          <w:szCs w:val="22"/>
        </w:rPr>
        <w:t xml:space="preserve"> en la página Web dirección </w:t>
      </w:r>
      <w:r w:rsidRPr="0007425D">
        <w:rPr>
          <w:bCs/>
          <w:szCs w:val="22"/>
        </w:rPr>
        <w:t>(</w:t>
      </w:r>
      <w:hyperlink r:id="rId10" w:history="1">
        <w:r w:rsidRPr="0007425D">
          <w:rPr>
            <w:rStyle w:val="Hipervnculo"/>
            <w:bCs/>
            <w:szCs w:val="22"/>
          </w:rPr>
          <w:t>www.argentinacompra.gov.ar</w:t>
        </w:r>
      </w:hyperlink>
      <w:r w:rsidRPr="0007425D">
        <w:rPr>
          <w:bCs/>
          <w:szCs w:val="22"/>
        </w:rPr>
        <w:t>)</w:t>
      </w:r>
      <w:r w:rsidRPr="0007425D">
        <w:rPr>
          <w:i/>
          <w:iCs/>
          <w:szCs w:val="22"/>
        </w:rPr>
        <w:t xml:space="preserve"> </w:t>
      </w:r>
      <w:r w:rsidRPr="0007425D">
        <w:rPr>
          <w:szCs w:val="22"/>
        </w:rPr>
        <w:t xml:space="preserve">de la ONC (Oficina Nacional de Contrataciones), presentando junto con la oferta los comprobantes y formularios que respalden dicha preinscripción debidamente firmados y juntamente con la documentación </w:t>
      </w:r>
      <w:proofErr w:type="spellStart"/>
      <w:r w:rsidRPr="0007425D">
        <w:rPr>
          <w:szCs w:val="22"/>
        </w:rPr>
        <w:t>respaldatoria</w:t>
      </w:r>
      <w:proofErr w:type="spellEnd"/>
      <w:r w:rsidRPr="0007425D">
        <w:rPr>
          <w:szCs w:val="22"/>
        </w:rPr>
        <w:t xml:space="preserve">. Las instrucciones para la preinscripción se podrán obtener en la página Web mencionada. Este procedimiento se realiza por única vez, quedando de esta forma registrado el proveedor en el Sistema de Proveedores del Estado (SIPRO) en forma permanente para cualquier presentación de oferta futura en reparticiones estatales. (Decreto 893/2012, artículo </w:t>
      </w:r>
      <w:smartTag w:uri="urn:schemas-microsoft-com:office:smarttags" w:element="metricconverter">
        <w:smartTagPr>
          <w:attr w:name="ProductID" w:val="228 a"/>
        </w:smartTagPr>
        <w:r w:rsidRPr="0007425D">
          <w:rPr>
            <w:szCs w:val="22"/>
          </w:rPr>
          <w:t>228 a</w:t>
        </w:r>
      </w:smartTag>
      <w:r w:rsidRPr="0007425D">
        <w:rPr>
          <w:szCs w:val="22"/>
        </w:rPr>
        <w:t xml:space="preserve"> 240)</w:t>
      </w:r>
      <w:r w:rsidR="00335B2B" w:rsidRPr="0007425D">
        <w:rPr>
          <w:szCs w:val="22"/>
        </w:rPr>
        <w:t>.</w:t>
      </w:r>
    </w:p>
    <w:p w:rsidR="00335B2B" w:rsidRPr="0007425D" w:rsidRDefault="00335B2B" w:rsidP="00C839C7">
      <w:pPr>
        <w:jc w:val="both"/>
        <w:rPr>
          <w:szCs w:val="22"/>
        </w:rPr>
      </w:pPr>
    </w:p>
    <w:p w:rsidR="00905797" w:rsidRPr="0007425D" w:rsidRDefault="00210BA3" w:rsidP="00C839C7">
      <w:pPr>
        <w:jc w:val="both"/>
        <w:rPr>
          <w:szCs w:val="22"/>
        </w:rPr>
      </w:pPr>
      <w:r w:rsidRPr="0007425D">
        <w:rPr>
          <w:szCs w:val="22"/>
        </w:rPr>
        <w:t>Se recuerda que la vigencia de la inscripción es por un (1) año, por lo que los oferentes inscriptos deberán verificar el estado de la misma a fin de actualizar sus datos.</w:t>
      </w:r>
      <w:r w:rsidR="00905797" w:rsidRPr="0007425D">
        <w:rPr>
          <w:szCs w:val="22"/>
        </w:rPr>
        <w:t xml:space="preserve"> Oferentes extranjeros: Rige lo previsto en el artículo 11 y la cláusula transitoria del Pliego Único de Bases y Condiciones, para lo que deberán suscribir el Anexo II del mismo en caso de corresponder. </w:t>
      </w:r>
    </w:p>
    <w:p w:rsidR="0072572D" w:rsidRPr="0007425D" w:rsidRDefault="0072572D" w:rsidP="00C839C7">
      <w:pPr>
        <w:jc w:val="both"/>
        <w:rPr>
          <w:szCs w:val="22"/>
        </w:rPr>
      </w:pPr>
    </w:p>
    <w:p w:rsidR="00C93E5E" w:rsidRPr="0007425D" w:rsidRDefault="002D7222" w:rsidP="00C839C7">
      <w:pPr>
        <w:jc w:val="both"/>
        <w:rPr>
          <w:b/>
          <w:szCs w:val="22"/>
        </w:rPr>
      </w:pPr>
      <w:r w:rsidRPr="0007425D">
        <w:rPr>
          <w:b/>
          <w:szCs w:val="22"/>
        </w:rPr>
        <w:t>12</w:t>
      </w:r>
      <w:r w:rsidR="001560D0" w:rsidRPr="0007425D">
        <w:rPr>
          <w:b/>
          <w:szCs w:val="22"/>
        </w:rPr>
        <w:t xml:space="preserve">) </w:t>
      </w:r>
      <w:r w:rsidR="00C93E5E" w:rsidRPr="0007425D">
        <w:rPr>
          <w:b/>
          <w:szCs w:val="22"/>
        </w:rPr>
        <w:t>Facultad de la Administración</w:t>
      </w:r>
    </w:p>
    <w:p w:rsidR="00C93E5E" w:rsidRPr="0007425D" w:rsidRDefault="00C93E5E" w:rsidP="00C839C7">
      <w:pPr>
        <w:jc w:val="both"/>
        <w:rPr>
          <w:szCs w:val="22"/>
        </w:rPr>
      </w:pPr>
      <w:r w:rsidRPr="0007425D">
        <w:rPr>
          <w:szCs w:val="22"/>
        </w:rPr>
        <w:t>La presente contratación reviste carácter de acto de mero trámite en la secuencia previa a la formación de la voluntad administrativa, por ende no es vinculante, y el ENRE se reserva el derecho de suspender, prorrogar y/o dejar sin efecto la presente contratación en cualquier trámite que se encuentre previo a la notificación de la emisión de la Orden de Compra; y/o de exceptuar alguno de los renglones por las causas que fueren, o no adjudicar el presente llamado declarándolo fracasado si considera que las ofertas presentadas le resultan inadmisibles o insatisfactorias.</w:t>
      </w:r>
    </w:p>
    <w:p w:rsidR="00EA6D77" w:rsidRPr="0007425D" w:rsidRDefault="00EA6D77" w:rsidP="00C839C7">
      <w:pPr>
        <w:jc w:val="both"/>
        <w:rPr>
          <w:szCs w:val="22"/>
        </w:rPr>
      </w:pPr>
    </w:p>
    <w:p w:rsidR="00C93E5E" w:rsidRPr="0007425D" w:rsidRDefault="00C93E5E" w:rsidP="00C839C7">
      <w:pPr>
        <w:jc w:val="both"/>
        <w:rPr>
          <w:szCs w:val="22"/>
        </w:rPr>
      </w:pPr>
      <w:r w:rsidRPr="0007425D">
        <w:rPr>
          <w:szCs w:val="22"/>
        </w:rPr>
        <w:t>En ningún caso los oferentes tendrán derecho alguno, ya sea por el acto administrativo en sí como por el cobro de indemnizaciones y/o reembolsos por gastos efectuados para la participación en el presente llamado.</w:t>
      </w:r>
    </w:p>
    <w:p w:rsidR="00C93E5E" w:rsidRPr="0007425D" w:rsidRDefault="00C93E5E" w:rsidP="00C839C7">
      <w:pPr>
        <w:jc w:val="both"/>
        <w:rPr>
          <w:szCs w:val="22"/>
        </w:rPr>
      </w:pPr>
    </w:p>
    <w:p w:rsidR="0051454B" w:rsidRPr="0007425D" w:rsidRDefault="00946968" w:rsidP="00C839C7">
      <w:pPr>
        <w:jc w:val="both"/>
        <w:rPr>
          <w:b/>
          <w:szCs w:val="22"/>
        </w:rPr>
      </w:pPr>
      <w:r w:rsidRPr="0007425D">
        <w:rPr>
          <w:b/>
          <w:szCs w:val="22"/>
        </w:rPr>
        <w:t>1</w:t>
      </w:r>
      <w:r w:rsidR="002D7222" w:rsidRPr="0007425D">
        <w:rPr>
          <w:b/>
          <w:szCs w:val="22"/>
        </w:rPr>
        <w:t>3</w:t>
      </w:r>
      <w:r w:rsidR="001560D0" w:rsidRPr="0007425D">
        <w:rPr>
          <w:b/>
          <w:szCs w:val="22"/>
        </w:rPr>
        <w:t xml:space="preserve">) </w:t>
      </w:r>
      <w:r w:rsidR="00C93E5E" w:rsidRPr="0007425D">
        <w:rPr>
          <w:b/>
          <w:szCs w:val="22"/>
        </w:rPr>
        <w:t>Cláusulas Condicionantes</w:t>
      </w:r>
      <w:r w:rsidR="0051454B" w:rsidRPr="0007425D">
        <w:rPr>
          <w:b/>
          <w:szCs w:val="22"/>
        </w:rPr>
        <w:t>:</w:t>
      </w:r>
    </w:p>
    <w:p w:rsidR="00C93E5E" w:rsidRPr="0007425D" w:rsidRDefault="00C93E5E" w:rsidP="00C839C7">
      <w:pPr>
        <w:jc w:val="both"/>
        <w:rPr>
          <w:szCs w:val="22"/>
        </w:rPr>
      </w:pPr>
      <w:r w:rsidRPr="0007425D">
        <w:rPr>
          <w:szCs w:val="22"/>
        </w:rPr>
        <w:t>No serán tenidas en consideración aquellas ofertas que modifiquen o condicionen las cláusulas estipuladas en el presente Pliego de Bases y Condiciones y/o impliquen apartarse del régimen aplicado.</w:t>
      </w:r>
    </w:p>
    <w:p w:rsidR="00BE6BB4" w:rsidRPr="0007425D" w:rsidRDefault="00BE6BB4" w:rsidP="00C839C7">
      <w:pPr>
        <w:jc w:val="both"/>
        <w:rPr>
          <w:szCs w:val="22"/>
        </w:rPr>
      </w:pPr>
    </w:p>
    <w:p w:rsidR="0051454B" w:rsidRPr="0007425D" w:rsidRDefault="00D02EF4" w:rsidP="00C839C7">
      <w:pPr>
        <w:jc w:val="both"/>
        <w:rPr>
          <w:b/>
          <w:szCs w:val="22"/>
        </w:rPr>
      </w:pPr>
      <w:r w:rsidRPr="0007425D">
        <w:rPr>
          <w:b/>
          <w:szCs w:val="22"/>
        </w:rPr>
        <w:t>1</w:t>
      </w:r>
      <w:r w:rsidR="002D7222" w:rsidRPr="0007425D">
        <w:rPr>
          <w:b/>
          <w:szCs w:val="22"/>
        </w:rPr>
        <w:t>4</w:t>
      </w:r>
      <w:r w:rsidR="001560D0" w:rsidRPr="0007425D">
        <w:rPr>
          <w:b/>
          <w:szCs w:val="22"/>
        </w:rPr>
        <w:t xml:space="preserve">) </w:t>
      </w:r>
      <w:r w:rsidR="00C93E5E" w:rsidRPr="0007425D">
        <w:rPr>
          <w:b/>
          <w:szCs w:val="22"/>
        </w:rPr>
        <w:t>Reconocimiento de Cargos</w:t>
      </w:r>
      <w:r w:rsidR="0051454B" w:rsidRPr="0007425D">
        <w:rPr>
          <w:b/>
          <w:szCs w:val="22"/>
        </w:rPr>
        <w:t>:</w:t>
      </w:r>
    </w:p>
    <w:p w:rsidR="00C93E5E" w:rsidRPr="0007425D" w:rsidRDefault="00C93E5E" w:rsidP="00C839C7">
      <w:pPr>
        <w:jc w:val="both"/>
        <w:rPr>
          <w:szCs w:val="22"/>
        </w:rPr>
      </w:pPr>
      <w:r w:rsidRPr="0007425D">
        <w:rPr>
          <w:szCs w:val="22"/>
        </w:rPr>
        <w:t>El ENRE no reconocerá ningún gasto que no esté expresa y taxativamente indicado en la oferta.</w:t>
      </w:r>
    </w:p>
    <w:p w:rsidR="00C93E5E" w:rsidRPr="0007425D" w:rsidRDefault="00C93E5E" w:rsidP="00C839C7">
      <w:pPr>
        <w:jc w:val="both"/>
        <w:rPr>
          <w:color w:val="000000"/>
          <w:szCs w:val="22"/>
        </w:rPr>
      </w:pPr>
    </w:p>
    <w:p w:rsidR="0051454B" w:rsidRPr="0007425D" w:rsidRDefault="006C0A0D" w:rsidP="0051454B">
      <w:pPr>
        <w:rPr>
          <w:b/>
          <w:szCs w:val="22"/>
        </w:rPr>
      </w:pPr>
      <w:r w:rsidRPr="0007425D">
        <w:rPr>
          <w:b/>
          <w:szCs w:val="22"/>
        </w:rPr>
        <w:t>1</w:t>
      </w:r>
      <w:r w:rsidR="002D7222" w:rsidRPr="0007425D">
        <w:rPr>
          <w:b/>
          <w:szCs w:val="22"/>
        </w:rPr>
        <w:t>5</w:t>
      </w:r>
      <w:r w:rsidRPr="0007425D">
        <w:rPr>
          <w:b/>
          <w:szCs w:val="22"/>
        </w:rPr>
        <w:t xml:space="preserve">) </w:t>
      </w:r>
      <w:r w:rsidR="0051454B" w:rsidRPr="0007425D">
        <w:rPr>
          <w:b/>
          <w:szCs w:val="22"/>
        </w:rPr>
        <w:t>Rescisión del contrato:</w:t>
      </w:r>
    </w:p>
    <w:p w:rsidR="0051454B" w:rsidRPr="0007425D" w:rsidRDefault="0051454B" w:rsidP="002D7222">
      <w:pPr>
        <w:jc w:val="both"/>
        <w:rPr>
          <w:szCs w:val="22"/>
        </w:rPr>
      </w:pPr>
      <w:r w:rsidRPr="0007425D">
        <w:rPr>
          <w:szCs w:val="22"/>
        </w:rPr>
        <w:t>El contrato podrá ser rescindido por cualquiera de las causales contempladas en el Decreto 893/2012. En caso de rescisión por culpa imputable al contratista será de aplicación el Art. 122 de dicho decreto. También será de aplicación el artículo 29 del Decreto 1023/2001.</w:t>
      </w:r>
    </w:p>
    <w:p w:rsidR="0051454B" w:rsidRPr="0007425D" w:rsidRDefault="0051454B">
      <w:pPr>
        <w:widowControl/>
        <w:rPr>
          <w:b/>
          <w:szCs w:val="22"/>
        </w:rPr>
      </w:pPr>
      <w:r w:rsidRPr="0007425D">
        <w:rPr>
          <w:b/>
          <w:szCs w:val="22"/>
        </w:rPr>
        <w:br w:type="page"/>
      </w:r>
    </w:p>
    <w:p w:rsidR="0051454B" w:rsidRDefault="0051454B" w:rsidP="0051454B">
      <w:pPr>
        <w:rPr>
          <w:sz w:val="28"/>
          <w:szCs w:val="28"/>
        </w:rPr>
      </w:pPr>
    </w:p>
    <w:p w:rsidR="00B578BB" w:rsidRPr="00914086" w:rsidRDefault="009B61F1" w:rsidP="00BE6BB4">
      <w:pPr>
        <w:tabs>
          <w:tab w:val="left" w:pos="142"/>
        </w:tabs>
        <w:jc w:val="center"/>
        <w:rPr>
          <w:sz w:val="28"/>
          <w:szCs w:val="28"/>
        </w:rPr>
      </w:pPr>
      <w:r>
        <w:rPr>
          <w:sz w:val="28"/>
          <w:szCs w:val="28"/>
        </w:rPr>
        <w:t>D</w:t>
      </w:r>
      <w:r w:rsidR="00B578BB" w:rsidRPr="00914086">
        <w:rPr>
          <w:sz w:val="28"/>
          <w:szCs w:val="28"/>
        </w:rPr>
        <w:t>ECLARACIÓN JURADA</w:t>
      </w:r>
    </w:p>
    <w:p w:rsidR="00B578BB" w:rsidRPr="00914086" w:rsidRDefault="00B578BB" w:rsidP="00C839C7">
      <w:pPr>
        <w:rPr>
          <w:sz w:val="20"/>
        </w:rPr>
      </w:pPr>
    </w:p>
    <w:p w:rsidR="00B578BB" w:rsidRPr="00914086" w:rsidRDefault="00B578BB" w:rsidP="00C839C7">
      <w:r w:rsidRPr="00914086">
        <w:t>Nº DE CUIT: ..................................DENOMINACION:....................................................................</w:t>
      </w:r>
    </w:p>
    <w:p w:rsidR="00B578BB" w:rsidRPr="00914086" w:rsidRDefault="00B578BB" w:rsidP="00C839C7"/>
    <w:p w:rsidR="00B578BB" w:rsidRPr="00914086" w:rsidRDefault="00B578BB" w:rsidP="00C839C7">
      <w:r w:rsidRPr="00914086">
        <w:t>CALLE: .................................................. Nº ...........PISO ..... DEPTO .......... T.E. ...........................</w:t>
      </w:r>
    </w:p>
    <w:p w:rsidR="00B578BB" w:rsidRPr="00914086" w:rsidRDefault="00B578BB" w:rsidP="00C839C7"/>
    <w:p w:rsidR="00B578BB" w:rsidRPr="00914086" w:rsidRDefault="00B578BB" w:rsidP="00C839C7">
      <w:r w:rsidRPr="00914086">
        <w:t>LOCALIDAD ................................ CODIGO POSTAL ...........PROVINCIA ..................................</w:t>
      </w:r>
    </w:p>
    <w:p w:rsidR="00B578BB" w:rsidRPr="00914086" w:rsidRDefault="00B578BB" w:rsidP="00C839C7"/>
    <w:p w:rsidR="00B578BB" w:rsidRPr="00914086" w:rsidRDefault="00B578BB" w:rsidP="00C839C7">
      <w:pPr>
        <w:jc w:val="both"/>
      </w:pPr>
      <w:r w:rsidRPr="00914086">
        <w:t xml:space="preserve">Declaro bajo juramento estar habilitado para intervenir en la contratación señalada precedentemente, en razón de que se cumplen los requisitos aludidos en el artículo 27 del decreto N° 1023/2001, y no tener impedimento para contratar con  </w:t>
      </w:r>
      <w:smartTag w:uri="urn:schemas-microsoft-com:office:smarttags" w:element="PersonName">
        <w:smartTagPr>
          <w:attr w:name="ProductID" w:val="la Administraci￳n P￺blica"/>
        </w:smartTagPr>
        <w:r w:rsidRPr="00914086">
          <w:t>la Administración Pública</w:t>
        </w:r>
      </w:smartTag>
      <w:r w:rsidRPr="00914086">
        <w:t xml:space="preserve"> Nacional por cuanto no me encuentro comprendido en ninguna de las situaciones enunciadas en el artículo 28 del Decreto Nº 1023/2001, y artículo 234, inciso b), apartado IX), del Decreto 893/2012.</w:t>
      </w:r>
    </w:p>
    <w:p w:rsidR="00B578BB" w:rsidRPr="00914086" w:rsidRDefault="00B578BB" w:rsidP="00C839C7">
      <w:pPr>
        <w:jc w:val="both"/>
      </w:pPr>
    </w:p>
    <w:p w:rsidR="00B578BB" w:rsidRPr="00914086" w:rsidRDefault="00B578BB" w:rsidP="00C839C7">
      <w:pPr>
        <w:jc w:val="both"/>
      </w:pPr>
      <w:r w:rsidRPr="00914086">
        <w:t xml:space="preserve">Declaro bajo juramento que SI/NO (*) existen deudas exigibles en concepto de aportes derivados de obligaciones previsionales y de seguridad social, o </w:t>
      </w:r>
      <w:proofErr w:type="spellStart"/>
      <w:r w:rsidRPr="00914086">
        <w:t>o</w:t>
      </w:r>
      <w:proofErr w:type="spellEnd"/>
      <w:r w:rsidRPr="00914086">
        <w:t xml:space="preserve"> cualquier incumplimiento de la legislación laboral vigente, en especial lo que se relaciona con condiciones dignas y equitativas de trabajo y ausencia de trabajo infantil.</w:t>
      </w:r>
      <w:r w:rsidRPr="00914086">
        <w:rPr>
          <w:sz w:val="20"/>
        </w:rPr>
        <w:t xml:space="preserve"> (*) Táchese lo que no corresponda</w:t>
      </w:r>
    </w:p>
    <w:p w:rsidR="00B578BB" w:rsidRPr="00914086" w:rsidRDefault="00B578BB" w:rsidP="00C839C7">
      <w:pPr>
        <w:jc w:val="both"/>
      </w:pPr>
    </w:p>
    <w:p w:rsidR="00B578BB" w:rsidRPr="00914086" w:rsidRDefault="00B578BB" w:rsidP="00C839C7">
      <w:pPr>
        <w:jc w:val="both"/>
      </w:pPr>
      <w:r w:rsidRPr="00914086">
        <w:t xml:space="preserve">Declaro bajo juramento que SI/NO (*) se mantienen juicios con el Estado Nacional o sus entidades descentralizadas, individualizando en caso de existir: carátula, </w:t>
      </w:r>
      <w:r w:rsidR="006273B2" w:rsidRPr="00914086">
        <w:t>número</w:t>
      </w:r>
      <w:r w:rsidRPr="00914086">
        <w:t xml:space="preserve"> de expediente, monto reclamado, fuero, juzgado y secretaria y entidad demandada. </w:t>
      </w:r>
      <w:r w:rsidRPr="00914086">
        <w:rPr>
          <w:sz w:val="20"/>
        </w:rPr>
        <w:t>(*) Táchese lo que no corresponda</w:t>
      </w:r>
      <w:r w:rsidRPr="00914086">
        <w:t xml:space="preserve"> </w:t>
      </w:r>
    </w:p>
    <w:p w:rsidR="00B578BB" w:rsidRPr="00914086" w:rsidRDefault="00B578BB" w:rsidP="00C839C7">
      <w:pPr>
        <w:jc w:val="both"/>
      </w:pPr>
    </w:p>
    <w:p w:rsidR="00B578BB" w:rsidRPr="00914086" w:rsidRDefault="00B578BB" w:rsidP="00C839C7">
      <w:pPr>
        <w:jc w:val="both"/>
      </w:pPr>
      <w:r w:rsidRPr="00914086">
        <w:t xml:space="preserve">Declaro bajo juramento que los datos existentes en el Sistema de Información de Proveedores  (SIPRO) se encuentran actualizados. En caso contrario me comprometo a actualizarlos en la misma forma prevista para la presentación original, acompañando la documentación </w:t>
      </w:r>
      <w:proofErr w:type="spellStart"/>
      <w:r w:rsidRPr="00914086">
        <w:t>respaldatoria</w:t>
      </w:r>
      <w:proofErr w:type="spellEnd"/>
      <w:r w:rsidRPr="00914086">
        <w:t>, de acuerdo a lo establecido en el Art. 236 del Decreto 893/2012.</w:t>
      </w:r>
    </w:p>
    <w:p w:rsidR="00B578BB" w:rsidRPr="00914086" w:rsidRDefault="00B578BB" w:rsidP="00C839C7">
      <w:pPr>
        <w:jc w:val="both"/>
      </w:pPr>
    </w:p>
    <w:p w:rsidR="00B578BB" w:rsidRPr="00914086" w:rsidRDefault="00B578BB" w:rsidP="00C839C7">
      <w:pPr>
        <w:jc w:val="both"/>
      </w:pPr>
      <w:r w:rsidRPr="00914086">
        <w:t>Declaro bajo juramento que los datos consignados en el presente formulario son correctos, haciéndome responsable de la veracidad de los mismos, y me comprometo a presentar la documentación que permita su verificación.</w:t>
      </w:r>
    </w:p>
    <w:p w:rsidR="00B578BB" w:rsidRPr="00914086" w:rsidRDefault="00B578BB" w:rsidP="00C839C7">
      <w:pPr>
        <w:jc w:val="both"/>
      </w:pPr>
    </w:p>
    <w:p w:rsidR="00B578BB" w:rsidRDefault="00B578BB" w:rsidP="00C839C7">
      <w:pPr>
        <w:jc w:val="both"/>
      </w:pPr>
      <w:r w:rsidRPr="00914086">
        <w:t xml:space="preserve">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 </w:t>
      </w:r>
    </w:p>
    <w:p w:rsidR="006273B2" w:rsidRPr="00914086" w:rsidRDefault="006273B2" w:rsidP="00C839C7">
      <w:pPr>
        <w:jc w:val="both"/>
      </w:pPr>
    </w:p>
    <w:p w:rsidR="00B578BB" w:rsidRPr="00914086" w:rsidRDefault="00B578BB" w:rsidP="00C839C7">
      <w:pPr>
        <w:jc w:val="both"/>
      </w:pPr>
      <w:r w:rsidRPr="00914086">
        <w:t xml:space="preserve">LA PRESENTE DECLARACION EXIME DE </w:t>
      </w:r>
      <w:smartTag w:uri="urn:schemas-microsoft-com:office:smarttags" w:element="PersonName">
        <w:smartTagPr>
          <w:attr w:name="ProductID" w:val="LA PRESENTACION DEL"/>
        </w:smartTagPr>
        <w:r w:rsidRPr="00914086">
          <w:t>LA PRESENTACION DEL</w:t>
        </w:r>
      </w:smartTag>
      <w:r w:rsidRPr="00914086">
        <w:t xml:space="preserve"> PLIEGO SELLADO Y FIRMADO.</w:t>
      </w:r>
    </w:p>
    <w:p w:rsidR="00B578BB" w:rsidRPr="00914086" w:rsidRDefault="00B578BB" w:rsidP="00C839C7">
      <w:pPr>
        <w:jc w:val="both"/>
      </w:pPr>
    </w:p>
    <w:p w:rsidR="00B578BB" w:rsidRPr="00914086" w:rsidRDefault="00B578BB" w:rsidP="00C839C7">
      <w:r w:rsidRPr="00914086">
        <w:t>FECHA: _____/ _____/ _______</w:t>
      </w:r>
    </w:p>
    <w:p w:rsidR="00B578BB" w:rsidRDefault="00B578BB" w:rsidP="00C839C7">
      <w:pPr>
        <w:rPr>
          <w:sz w:val="20"/>
        </w:rPr>
      </w:pPr>
      <w:r w:rsidRPr="00914086">
        <w:tab/>
      </w:r>
      <w:r w:rsidRPr="00914086">
        <w:tab/>
      </w:r>
      <w:r w:rsidRPr="00914086">
        <w:tab/>
      </w:r>
      <w:r w:rsidRPr="00914086">
        <w:tab/>
      </w:r>
      <w:r w:rsidRPr="00914086">
        <w:tab/>
      </w:r>
      <w:r w:rsidRPr="00914086">
        <w:tab/>
      </w:r>
      <w:r w:rsidRPr="00914086">
        <w:tab/>
      </w:r>
      <w:r w:rsidRPr="00914086">
        <w:tab/>
      </w:r>
      <w:r w:rsidRPr="00914086">
        <w:tab/>
      </w:r>
      <w:r w:rsidRPr="00914086">
        <w:tab/>
      </w:r>
      <w:r w:rsidRPr="00914086">
        <w:tab/>
      </w:r>
      <w:r w:rsidRPr="00914086">
        <w:tab/>
      </w:r>
      <w:r w:rsidRPr="00914086">
        <w:rPr>
          <w:sz w:val="20"/>
        </w:rPr>
        <w:t xml:space="preserve">FIRMA Y </w:t>
      </w:r>
      <w:r w:rsidR="006273B2" w:rsidRPr="00914086">
        <w:rPr>
          <w:sz w:val="20"/>
        </w:rPr>
        <w:t>ACLARACIÓN</w:t>
      </w:r>
      <w:r w:rsidRPr="00914086">
        <w:rPr>
          <w:sz w:val="20"/>
        </w:rPr>
        <w:t xml:space="preserve"> DEL OFERENTE</w:t>
      </w:r>
    </w:p>
    <w:p w:rsidR="006273B2" w:rsidRPr="00914086" w:rsidRDefault="006273B2" w:rsidP="00C839C7">
      <w:pPr>
        <w:rPr>
          <w:sz w:val="20"/>
        </w:rPr>
      </w:pPr>
    </w:p>
    <w:p w:rsidR="00B578BB" w:rsidRPr="00914086" w:rsidRDefault="00B578BB" w:rsidP="00C839C7"/>
    <w:p w:rsidR="00B578BB" w:rsidRPr="00914086" w:rsidRDefault="00B578BB" w:rsidP="00C839C7">
      <w:pPr>
        <w:rPr>
          <w:sz w:val="20"/>
        </w:rPr>
      </w:pP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r>
      <w:r w:rsidRPr="00914086">
        <w:rPr>
          <w:sz w:val="20"/>
        </w:rPr>
        <w:tab/>
        <w:t>-------------------------------------------------------------</w:t>
      </w:r>
    </w:p>
    <w:p w:rsidR="00B578BB" w:rsidRPr="00914086" w:rsidRDefault="00B578BB" w:rsidP="00C839C7">
      <w:pPr>
        <w:rPr>
          <w:sz w:val="20"/>
        </w:rPr>
      </w:pPr>
    </w:p>
    <w:p w:rsidR="00B578BB" w:rsidRPr="00914086" w:rsidRDefault="00B578BB" w:rsidP="00C839C7">
      <w:pPr>
        <w:rPr>
          <w:sz w:val="20"/>
        </w:rPr>
      </w:pPr>
      <w:r w:rsidRPr="00914086">
        <w:rPr>
          <w:sz w:val="20"/>
        </w:rPr>
        <w:t>Tipo y Nº de Documento:........................................ Cargo: . ...............................................</w:t>
      </w:r>
    </w:p>
    <w:p w:rsidR="00B578BB" w:rsidRPr="00914086" w:rsidRDefault="00B578BB" w:rsidP="00C839C7">
      <w:pPr>
        <w:rPr>
          <w:sz w:val="20"/>
        </w:rPr>
      </w:pPr>
    </w:p>
    <w:p w:rsidR="00B578BB" w:rsidRPr="00914086" w:rsidRDefault="00B578BB" w:rsidP="006273B2">
      <w:pPr>
        <w:jc w:val="center"/>
        <w:rPr>
          <w:bCs/>
          <w:sz w:val="24"/>
          <w:szCs w:val="24"/>
        </w:rPr>
      </w:pPr>
      <w:r w:rsidRPr="00914086">
        <w:rPr>
          <w:sz w:val="20"/>
        </w:rPr>
        <w:br w:type="page"/>
      </w:r>
      <w:r w:rsidRPr="00914086">
        <w:rPr>
          <w:bCs/>
          <w:sz w:val="24"/>
          <w:szCs w:val="24"/>
        </w:rPr>
        <w:t>COMUNICACIONES</w:t>
      </w:r>
    </w:p>
    <w:p w:rsidR="00B578BB" w:rsidRPr="00914086" w:rsidRDefault="00B578BB" w:rsidP="00C839C7">
      <w:pPr>
        <w:rPr>
          <w:sz w:val="20"/>
        </w:rPr>
      </w:pPr>
    </w:p>
    <w:p w:rsidR="00B578BB" w:rsidRPr="00914086" w:rsidRDefault="00B578BB" w:rsidP="00C839C7">
      <w:pPr>
        <w:jc w:val="both"/>
        <w:rPr>
          <w:sz w:val="20"/>
        </w:rPr>
      </w:pPr>
    </w:p>
    <w:p w:rsidR="005F250C" w:rsidRPr="0041397C" w:rsidRDefault="00B578BB" w:rsidP="00C839C7">
      <w:pPr>
        <w:pStyle w:val="Textoindependiente"/>
        <w:widowControl w:val="0"/>
      </w:pPr>
      <w:r w:rsidRPr="00914086">
        <w:t xml:space="preserve">En mi carácter de oferente de la </w:t>
      </w:r>
      <w:r w:rsidR="0082435F">
        <w:rPr>
          <w:b/>
          <w:bCs/>
        </w:rPr>
        <w:t>Contratación</w:t>
      </w:r>
      <w:r w:rsidRPr="006273B2">
        <w:rPr>
          <w:b/>
          <w:bCs/>
        </w:rPr>
        <w:t xml:space="preserve"> </w:t>
      </w:r>
      <w:r w:rsidR="0082435F">
        <w:rPr>
          <w:b/>
          <w:bCs/>
        </w:rPr>
        <w:t>Directa</w:t>
      </w:r>
      <w:r w:rsidRPr="006273B2">
        <w:rPr>
          <w:b/>
          <w:bCs/>
        </w:rPr>
        <w:t xml:space="preserve"> N° </w:t>
      </w:r>
      <w:r w:rsidR="001C3316">
        <w:rPr>
          <w:b/>
          <w:bCs/>
        </w:rPr>
        <w:t>20</w:t>
      </w:r>
      <w:bookmarkStart w:id="1" w:name="_GoBack"/>
      <w:bookmarkEnd w:id="1"/>
      <w:r w:rsidR="00D32833">
        <w:rPr>
          <w:b/>
          <w:bCs/>
        </w:rPr>
        <w:t>/</w:t>
      </w:r>
      <w:r w:rsidR="005D6073" w:rsidRPr="006273B2">
        <w:rPr>
          <w:b/>
          <w:bCs/>
        </w:rPr>
        <w:t>201</w:t>
      </w:r>
      <w:r w:rsidR="003E1F12">
        <w:rPr>
          <w:b/>
          <w:bCs/>
        </w:rPr>
        <w:t>6</w:t>
      </w:r>
      <w:r w:rsidR="00AF783D">
        <w:rPr>
          <w:b/>
          <w:bCs/>
        </w:rPr>
        <w:t xml:space="preserve"> (Segundo llamado) </w:t>
      </w:r>
      <w:r w:rsidR="00D32833">
        <w:rPr>
          <w:bCs/>
        </w:rPr>
        <w:t xml:space="preserve"> </w:t>
      </w:r>
      <w:r w:rsidRPr="00914086">
        <w:t xml:space="preserve">manifiesto expresamente que aceptaré como notificaciones válidas y fehacientes, con los alcances establecidos en los artículos 19, 20 y 21 del Decreto 1759/72, a las comunicaciones que me curse el ENTE NACIONAL REGULADOR DE LA ELECTRICIDAD por cualesquiera de los medios que a continuación se detallan: correo electrónico, por fax, por carta certificada con aviso de retorno o telegrama colacionado con aviso de retorno, dirigidas a la dirección de correo electrónico, número de fax o domicilio indicados en la presente, constituyendo plena prueba de la notificación y de su fecha, el reporte emitido por el equipo utilizado o su aviso de </w:t>
      </w:r>
      <w:r w:rsidRPr="005D6073">
        <w:t>recepción.</w:t>
      </w:r>
      <w:r w:rsidR="005F250C" w:rsidRPr="005D6073">
        <w:t xml:space="preserve"> Los datos consignados dan cumplimiento al artículo 3 y 4 del Pliego Único de Bases y Condiciones Generales-Disposición  ONC N° 058/2014.</w:t>
      </w:r>
    </w:p>
    <w:p w:rsidR="00B578BB" w:rsidRPr="005F250C" w:rsidRDefault="00B578BB" w:rsidP="00C839C7">
      <w:pPr>
        <w:jc w:val="both"/>
        <w:rPr>
          <w:lang w:val="es-ES_tradnl"/>
        </w:rPr>
      </w:pPr>
    </w:p>
    <w:p w:rsidR="00B578BB" w:rsidRPr="00914086" w:rsidRDefault="00B578BB" w:rsidP="00C839C7">
      <w:pPr>
        <w:jc w:val="both"/>
      </w:pPr>
      <w:r w:rsidRPr="00914086">
        <w:t xml:space="preserve">A los efectos indicados precedentemente, denuncio los siguientes datos: </w:t>
      </w:r>
    </w:p>
    <w:p w:rsidR="00B578BB" w:rsidRPr="00914086" w:rsidRDefault="00B578BB" w:rsidP="00C839C7">
      <w:pPr>
        <w:jc w:val="both"/>
      </w:pPr>
    </w:p>
    <w:p w:rsidR="00B578BB" w:rsidRPr="00914086" w:rsidRDefault="00B578BB" w:rsidP="00C839C7">
      <w:pPr>
        <w:jc w:val="both"/>
      </w:pPr>
    </w:p>
    <w:p w:rsidR="00B578BB" w:rsidRPr="00914086" w:rsidRDefault="00B578BB" w:rsidP="00C839C7">
      <w:r w:rsidRPr="00914086">
        <w:t>NOMBRE O RAZÓN SOCIAL: ..........................................................................................</w:t>
      </w:r>
      <w:r w:rsidR="003E57E7" w:rsidRPr="00914086">
        <w:t>...</w:t>
      </w:r>
      <w:r w:rsidRPr="00914086">
        <w:t>.......</w:t>
      </w:r>
    </w:p>
    <w:p w:rsidR="00B578BB" w:rsidRPr="00914086" w:rsidRDefault="00B578BB" w:rsidP="00C839C7"/>
    <w:p w:rsidR="00B578BB" w:rsidRPr="00914086" w:rsidRDefault="00B578BB" w:rsidP="00C839C7">
      <w:pPr>
        <w:rPr>
          <w:lang w:val="es-ES"/>
        </w:rPr>
      </w:pPr>
      <w:r w:rsidRPr="00914086">
        <w:rPr>
          <w:lang w:val="es-ES"/>
        </w:rPr>
        <w:t xml:space="preserve">Nº DE CUIT: ..................................... </w:t>
      </w:r>
    </w:p>
    <w:p w:rsidR="00B578BB" w:rsidRPr="00914086" w:rsidRDefault="00B578BB" w:rsidP="00C839C7">
      <w:pPr>
        <w:rPr>
          <w:lang w:val="es-ES"/>
        </w:rPr>
      </w:pPr>
    </w:p>
    <w:p w:rsidR="00B578BB" w:rsidRPr="00914086" w:rsidRDefault="00B578BB" w:rsidP="00C839C7">
      <w:r w:rsidRPr="00914086">
        <w:t>CALLE: ............................................................................................................. Nº .......................</w:t>
      </w:r>
    </w:p>
    <w:p w:rsidR="00B578BB" w:rsidRPr="00914086" w:rsidRDefault="00B578BB" w:rsidP="00C839C7"/>
    <w:p w:rsidR="00B578BB" w:rsidRPr="00914086" w:rsidRDefault="00B578BB" w:rsidP="00C839C7">
      <w:r w:rsidRPr="00914086">
        <w:t xml:space="preserve">PISO ........................ DEPTO ........................ </w:t>
      </w:r>
      <w:r w:rsidRPr="00914086">
        <w:tab/>
        <w:t>T.E. ......................................................</w:t>
      </w:r>
      <w:r w:rsidR="003E57E7" w:rsidRPr="00914086">
        <w:t>................</w:t>
      </w:r>
      <w:r w:rsidRPr="00914086">
        <w:t>.</w:t>
      </w:r>
    </w:p>
    <w:p w:rsidR="00B578BB" w:rsidRPr="00914086" w:rsidRDefault="00B578BB" w:rsidP="00C839C7"/>
    <w:p w:rsidR="00B578BB" w:rsidRPr="00914086" w:rsidRDefault="00B578BB" w:rsidP="00C839C7">
      <w:r w:rsidRPr="00914086">
        <w:t>FAX ........................................     CORREO ELECTRÓNICO ...................................................</w:t>
      </w:r>
      <w:r w:rsidR="003E57E7" w:rsidRPr="00914086">
        <w:t>.</w:t>
      </w:r>
      <w:r w:rsidRPr="00914086">
        <w:t>.</w:t>
      </w:r>
    </w:p>
    <w:p w:rsidR="00B578BB" w:rsidRPr="00914086" w:rsidRDefault="00B578BB" w:rsidP="00C839C7"/>
    <w:p w:rsidR="00B578BB" w:rsidRPr="00914086" w:rsidRDefault="00B578BB" w:rsidP="00C839C7">
      <w:r w:rsidRPr="00914086">
        <w:t>LOCALIDAD ................................................................. CÓDIGO POSTAL ..............................</w:t>
      </w:r>
    </w:p>
    <w:p w:rsidR="00B578BB" w:rsidRPr="00914086" w:rsidRDefault="00B578BB" w:rsidP="00C839C7"/>
    <w:p w:rsidR="00B578BB" w:rsidRPr="00914086" w:rsidRDefault="00B578BB" w:rsidP="00C839C7">
      <w:r w:rsidRPr="00914086">
        <w:t>PROVINCIA ......................................................................................................................</w:t>
      </w:r>
      <w:r w:rsidR="003E57E7" w:rsidRPr="00914086">
        <w:t>...........</w:t>
      </w:r>
      <w:r w:rsidRPr="00914086">
        <w:t>.</w:t>
      </w:r>
    </w:p>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r w:rsidRPr="00914086">
        <w:t>FECHA: _______/ _______/ _______</w:t>
      </w:r>
    </w:p>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r w:rsidRPr="00914086">
        <w:t>FIRMA Y ACLARACIÓN DEL OFERENTE</w:t>
      </w:r>
      <w:r w:rsidRPr="00914086">
        <w:tab/>
      </w:r>
    </w:p>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p w:rsidR="00B578BB" w:rsidRPr="00914086" w:rsidRDefault="00B578BB" w:rsidP="00C839C7">
      <w:r w:rsidRPr="00914086">
        <w:t>--------------------------------------------------------------------</w:t>
      </w:r>
    </w:p>
    <w:p w:rsidR="00B578BB" w:rsidRPr="00914086" w:rsidRDefault="00B578BB" w:rsidP="00C839C7"/>
    <w:p w:rsidR="00B578BB" w:rsidRPr="00914086" w:rsidRDefault="00B578BB" w:rsidP="00C839C7"/>
    <w:p w:rsidR="00C16FFF" w:rsidRPr="00914086" w:rsidRDefault="00C16FFF" w:rsidP="00C839C7"/>
    <w:sectPr w:rsidR="00C16FFF" w:rsidRPr="00914086" w:rsidSect="00DF0136">
      <w:headerReference w:type="default" r:id="rId11"/>
      <w:footerReference w:type="even" r:id="rId12"/>
      <w:footerReference w:type="default" r:id="rId13"/>
      <w:pgSz w:w="11907" w:h="16840" w:code="9"/>
      <w:pgMar w:top="2552" w:right="851" w:bottom="1418" w:left="226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884" w:rsidRDefault="00184884">
      <w:r>
        <w:separator/>
      </w:r>
    </w:p>
  </w:endnote>
  <w:endnote w:type="continuationSeparator" w:id="0">
    <w:p w:rsidR="00184884" w:rsidRDefault="0018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uturaA Md BT">
    <w:altName w:val="Lucida Sans Unicode"/>
    <w:charset w:val="00"/>
    <w:family w:val="swiss"/>
    <w:pitch w:val="variable"/>
    <w:sig w:usb0="00000087"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F93" w:rsidRDefault="00052F9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16</w:t>
    </w:r>
    <w:r>
      <w:rPr>
        <w:rStyle w:val="Nmerodepgina"/>
      </w:rPr>
      <w:fldChar w:fldCharType="end"/>
    </w:r>
  </w:p>
  <w:p w:rsidR="00052F93" w:rsidRDefault="00052F9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F93" w:rsidRDefault="00052F93">
    <w:pPr>
      <w:pStyle w:val="Piedepgina"/>
      <w:ind w:right="360"/>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1C3316">
      <w:rPr>
        <w:noProof/>
        <w:snapToGrid w:val="0"/>
      </w:rPr>
      <w:t>8</w:t>
    </w:r>
    <w:r>
      <w:rPr>
        <w:snapToGrid w:val="0"/>
      </w:rPr>
      <w:fldChar w:fldCharType="end"/>
    </w:r>
    <w:r>
      <w:rPr>
        <w:snapToGrid w:val="0"/>
      </w:rPr>
      <w:t xml:space="preserve"> -</w:t>
    </w: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884" w:rsidRDefault="00184884">
      <w:r>
        <w:separator/>
      </w:r>
    </w:p>
  </w:footnote>
  <w:footnote w:type="continuationSeparator" w:id="0">
    <w:p w:rsidR="00184884" w:rsidRDefault="00184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0" w:type="dxa"/>
      <w:tblLook w:val="05E0" w:firstRow="1" w:lastRow="1" w:firstColumn="1" w:lastColumn="1" w:noHBand="0" w:noVBand="1"/>
    </w:tblPr>
    <w:tblGrid>
      <w:gridCol w:w="3154"/>
      <w:gridCol w:w="6276"/>
    </w:tblGrid>
    <w:tr w:rsidR="00A10CF9" w:rsidTr="00A10CF9">
      <w:tc>
        <w:tcPr>
          <w:tcW w:w="4502" w:type="dxa"/>
        </w:tcPr>
        <w:p w:rsidR="00A10CF9" w:rsidRDefault="009B1F44">
          <w:pPr>
            <w:pStyle w:val="Encabezado"/>
          </w:pPr>
          <w:r>
            <w:rPr>
              <w:noProof/>
              <w:lang w:eastAsia="es-AR"/>
            </w:rPr>
            <w:drawing>
              <wp:inline distT="0" distB="0" distL="0" distR="0">
                <wp:extent cx="1431925" cy="716280"/>
                <wp:effectExtent l="0" t="0" r="0" b="7620"/>
                <wp:docPr id="1"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1925" cy="716280"/>
                        </a:xfrm>
                        <a:prstGeom prst="rect">
                          <a:avLst/>
                        </a:prstGeom>
                        <a:noFill/>
                        <a:ln>
                          <a:noFill/>
                        </a:ln>
                      </pic:spPr>
                    </pic:pic>
                  </a:graphicData>
                </a:graphic>
              </wp:inline>
            </w:drawing>
          </w:r>
        </w:p>
      </w:tc>
      <w:tc>
        <w:tcPr>
          <w:tcW w:w="4928" w:type="dxa"/>
        </w:tcPr>
        <w:p w:rsidR="00A10CF9" w:rsidRDefault="009B1F44" w:rsidP="00A10CF9">
          <w:pPr>
            <w:pStyle w:val="Encabezado"/>
            <w:jc w:val="right"/>
          </w:pPr>
          <w:r>
            <w:rPr>
              <w:noProof/>
              <w:lang w:eastAsia="es-AR"/>
            </w:rPr>
            <w:drawing>
              <wp:inline distT="0" distB="0" distL="0" distR="0">
                <wp:extent cx="3838575" cy="163830"/>
                <wp:effectExtent l="0" t="0" r="9525" b="7620"/>
                <wp:docPr id="2" name="Imagen 2" descr="Ley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yend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38575" cy="163830"/>
                        </a:xfrm>
                        <a:prstGeom prst="rect">
                          <a:avLst/>
                        </a:prstGeom>
                        <a:noFill/>
                        <a:ln>
                          <a:noFill/>
                        </a:ln>
                      </pic:spPr>
                    </pic:pic>
                  </a:graphicData>
                </a:graphic>
              </wp:inline>
            </w:drawing>
          </w:r>
        </w:p>
      </w:tc>
    </w:tr>
  </w:tbl>
  <w:p w:rsidR="00A10CF9" w:rsidRDefault="00A10C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2D6"/>
    <w:multiLevelType w:val="singleLevel"/>
    <w:tmpl w:val="5E6003E6"/>
    <w:lvl w:ilvl="0">
      <w:numFmt w:val="bullet"/>
      <w:lvlText w:val="-"/>
      <w:lvlJc w:val="left"/>
      <w:pPr>
        <w:ind w:left="720" w:hanging="360"/>
      </w:pPr>
      <w:rPr>
        <w:rFonts w:hint="default"/>
        <w:sz w:val="32"/>
      </w:rPr>
    </w:lvl>
  </w:abstractNum>
  <w:abstractNum w:abstractNumId="1" w15:restartNumberingAfterBreak="0">
    <w:nsid w:val="026E5586"/>
    <w:multiLevelType w:val="singleLevel"/>
    <w:tmpl w:val="B49C3F8C"/>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952524C"/>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CD444C0"/>
    <w:multiLevelType w:val="hybridMultilevel"/>
    <w:tmpl w:val="7E283B1E"/>
    <w:lvl w:ilvl="0" w:tplc="9384C4E0">
      <w:start w:val="7"/>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CFF4C2B"/>
    <w:multiLevelType w:val="singleLevel"/>
    <w:tmpl w:val="2C0A000D"/>
    <w:lvl w:ilvl="0">
      <w:start w:val="1"/>
      <w:numFmt w:val="bullet"/>
      <w:lvlText w:val=""/>
      <w:lvlJc w:val="left"/>
      <w:pPr>
        <w:ind w:left="405" w:hanging="360"/>
      </w:pPr>
      <w:rPr>
        <w:rFonts w:ascii="Wingdings" w:hAnsi="Wingdings" w:hint="default"/>
      </w:rPr>
    </w:lvl>
  </w:abstractNum>
  <w:abstractNum w:abstractNumId="5" w15:restartNumberingAfterBreak="0">
    <w:nsid w:val="0D257E42"/>
    <w:multiLevelType w:val="hybridMultilevel"/>
    <w:tmpl w:val="87462BCA"/>
    <w:lvl w:ilvl="0" w:tplc="29C4C510">
      <w:start w:val="1"/>
      <w:numFmt w:val="bullet"/>
      <w:pStyle w:val="Continuarlista"/>
      <w:lvlText w:val=""/>
      <w:lvlJc w:val="left"/>
      <w:pPr>
        <w:tabs>
          <w:tab w:val="num" w:pos="1637"/>
        </w:tabs>
        <w:ind w:left="1637" w:hanging="360"/>
      </w:pPr>
      <w:rPr>
        <w:rFonts w:ascii="Symbol" w:hAnsi="Symbol" w:hint="default"/>
        <w:color w:val="auto"/>
        <w:sz w:val="20"/>
        <w:szCs w:val="20"/>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hint="default"/>
      </w:rPr>
    </w:lvl>
    <w:lvl w:ilvl="3" w:tplc="0C0A000F"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D9672B3"/>
    <w:multiLevelType w:val="hybridMultilevel"/>
    <w:tmpl w:val="833404C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14831706"/>
    <w:multiLevelType w:val="hybridMultilevel"/>
    <w:tmpl w:val="2BE4109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5A916BC"/>
    <w:multiLevelType w:val="singleLevel"/>
    <w:tmpl w:val="6C3A6982"/>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AF42BFD"/>
    <w:multiLevelType w:val="singleLevel"/>
    <w:tmpl w:val="5E6003E6"/>
    <w:lvl w:ilvl="0">
      <w:numFmt w:val="bullet"/>
      <w:lvlText w:val="-"/>
      <w:lvlJc w:val="left"/>
      <w:pPr>
        <w:tabs>
          <w:tab w:val="num" w:pos="405"/>
        </w:tabs>
        <w:ind w:left="405" w:hanging="360"/>
      </w:pPr>
    </w:lvl>
  </w:abstractNum>
  <w:abstractNum w:abstractNumId="10" w15:restartNumberingAfterBreak="0">
    <w:nsid w:val="1CDF576E"/>
    <w:multiLevelType w:val="hybridMultilevel"/>
    <w:tmpl w:val="B8C876C2"/>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54752AB"/>
    <w:multiLevelType w:val="singleLevel"/>
    <w:tmpl w:val="2C0A000D"/>
    <w:lvl w:ilvl="0">
      <w:start w:val="1"/>
      <w:numFmt w:val="bullet"/>
      <w:lvlText w:val=""/>
      <w:lvlJc w:val="left"/>
      <w:pPr>
        <w:ind w:left="720" w:hanging="360"/>
      </w:pPr>
      <w:rPr>
        <w:rFonts w:ascii="Wingdings" w:hAnsi="Wingdings" w:hint="default"/>
        <w:sz w:val="32"/>
      </w:rPr>
    </w:lvl>
  </w:abstractNum>
  <w:abstractNum w:abstractNumId="12" w15:restartNumberingAfterBreak="0">
    <w:nsid w:val="28200DBC"/>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9FF5930"/>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A761B22"/>
    <w:multiLevelType w:val="hybridMultilevel"/>
    <w:tmpl w:val="1A9EA444"/>
    <w:lvl w:ilvl="0" w:tplc="34F6365C">
      <w:start w:val="1"/>
      <w:numFmt w:val="bullet"/>
      <w:lvlText w:val=""/>
      <w:lvlJc w:val="left"/>
      <w:pPr>
        <w:ind w:left="720" w:hanging="360"/>
      </w:pPr>
      <w:rPr>
        <w:rFonts w:ascii="Symbol" w:hAnsi="Symbol"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1792B07"/>
    <w:multiLevelType w:val="hybridMultilevel"/>
    <w:tmpl w:val="5066BAB2"/>
    <w:lvl w:ilvl="0" w:tplc="7C38DB6C">
      <w:start w:val="7"/>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58C7A4E"/>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6620F5A"/>
    <w:multiLevelType w:val="singleLevel"/>
    <w:tmpl w:val="5E6003E6"/>
    <w:lvl w:ilvl="0">
      <w:numFmt w:val="bullet"/>
      <w:lvlText w:val="-"/>
      <w:lvlJc w:val="left"/>
      <w:pPr>
        <w:ind w:left="360" w:hanging="360"/>
      </w:pPr>
      <w:rPr>
        <w:rFonts w:hint="default"/>
        <w:sz w:val="28"/>
      </w:rPr>
    </w:lvl>
  </w:abstractNum>
  <w:abstractNum w:abstractNumId="18" w15:restartNumberingAfterBreak="0">
    <w:nsid w:val="37DA5F22"/>
    <w:multiLevelType w:val="multilevel"/>
    <w:tmpl w:val="D1D8D76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93275B6"/>
    <w:multiLevelType w:val="hybridMultilevel"/>
    <w:tmpl w:val="49942180"/>
    <w:lvl w:ilvl="0" w:tplc="AEFEF98E">
      <w:start w:val="1"/>
      <w:numFmt w:val="bullet"/>
      <w:lvlText w:val=""/>
      <w:lvlJc w:val="left"/>
      <w:pPr>
        <w:tabs>
          <w:tab w:val="num" w:pos="360"/>
        </w:tabs>
        <w:ind w:left="360" w:hanging="360"/>
      </w:pPr>
      <w:rPr>
        <w:rFonts w:ascii="Wingdings" w:hAnsi="Wingdings" w:hint="default"/>
        <w:b w:val="0"/>
        <w:i w:val="0"/>
        <w:sz w:val="18"/>
        <w:lang w:val="es-AR"/>
      </w:rPr>
    </w:lvl>
    <w:lvl w:ilvl="1" w:tplc="A54CE3BC">
      <w:start w:val="1"/>
      <w:numFmt w:val="decimal"/>
      <w:lvlText w:val="%2."/>
      <w:lvlJc w:val="left"/>
      <w:pPr>
        <w:tabs>
          <w:tab w:val="num" w:pos="360"/>
        </w:tabs>
        <w:ind w:left="340" w:hanging="340"/>
      </w:pPr>
      <w:rPr>
        <w:rFonts w:ascii="Times New Roman" w:hAnsi="Times New Roman" w:hint="default"/>
        <w:b w:val="0"/>
        <w:i w:val="0"/>
        <w:sz w:val="22"/>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6A317F"/>
    <w:multiLevelType w:val="hybridMultilevel"/>
    <w:tmpl w:val="795E6A02"/>
    <w:lvl w:ilvl="0" w:tplc="2BDE3506">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430B4ADB"/>
    <w:multiLevelType w:val="singleLevel"/>
    <w:tmpl w:val="B49C3F8C"/>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44F5FD8"/>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5FC2067"/>
    <w:multiLevelType w:val="hybridMultilevel"/>
    <w:tmpl w:val="7E8E975E"/>
    <w:lvl w:ilvl="0" w:tplc="8416CD70">
      <w:start w:val="1"/>
      <w:numFmt w:val="bullet"/>
      <w:lvlText w:val=""/>
      <w:lvlJc w:val="left"/>
      <w:pPr>
        <w:ind w:left="720" w:hanging="360"/>
      </w:pPr>
      <w:rPr>
        <w:rFonts w:ascii="Symbol" w:hAnsi="Symbol" w:hint="default"/>
        <w:sz w:val="12"/>
        <w:szCs w:val="1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46503B5A"/>
    <w:multiLevelType w:val="singleLevel"/>
    <w:tmpl w:val="5E6003E6"/>
    <w:lvl w:ilvl="0">
      <w:numFmt w:val="bullet"/>
      <w:lvlText w:val="-"/>
      <w:lvlJc w:val="left"/>
      <w:pPr>
        <w:ind w:left="720" w:hanging="360"/>
      </w:pPr>
      <w:rPr>
        <w:rFonts w:hint="default"/>
        <w:sz w:val="28"/>
      </w:rPr>
    </w:lvl>
  </w:abstractNum>
  <w:abstractNum w:abstractNumId="25" w15:restartNumberingAfterBreak="0">
    <w:nsid w:val="493673CD"/>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26" w15:restartNumberingAfterBreak="0">
    <w:nsid w:val="4AB71D7F"/>
    <w:multiLevelType w:val="singleLevel"/>
    <w:tmpl w:val="66A433E2"/>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4E9F685C"/>
    <w:multiLevelType w:val="hybridMultilevel"/>
    <w:tmpl w:val="E38ADAB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4FCB742C"/>
    <w:multiLevelType w:val="multilevel"/>
    <w:tmpl w:val="D1D8D76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0784193"/>
    <w:multiLevelType w:val="singleLevel"/>
    <w:tmpl w:val="13FE3374"/>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2567509"/>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31" w15:restartNumberingAfterBreak="0">
    <w:nsid w:val="55E02BCA"/>
    <w:multiLevelType w:val="hybridMultilevel"/>
    <w:tmpl w:val="35F434C6"/>
    <w:lvl w:ilvl="0" w:tplc="2C0A000B">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2" w15:restartNumberingAfterBreak="0">
    <w:nsid w:val="593F164E"/>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5A3D1DC7"/>
    <w:multiLevelType w:val="hybridMultilevel"/>
    <w:tmpl w:val="43DE0352"/>
    <w:lvl w:ilvl="0" w:tplc="8416CD70">
      <w:start w:val="1"/>
      <w:numFmt w:val="bullet"/>
      <w:lvlText w:val=""/>
      <w:lvlJc w:val="left"/>
      <w:pPr>
        <w:ind w:left="720" w:hanging="360"/>
      </w:pPr>
      <w:rPr>
        <w:rFonts w:ascii="Symbol" w:hAnsi="Symbol" w:hint="default"/>
        <w:sz w:val="12"/>
        <w:szCs w:val="1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6338195F"/>
    <w:multiLevelType w:val="hybridMultilevel"/>
    <w:tmpl w:val="70D87B0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65BB7FA7"/>
    <w:multiLevelType w:val="hybridMultilevel"/>
    <w:tmpl w:val="EA823AA0"/>
    <w:lvl w:ilvl="0" w:tplc="C6AC725E">
      <w:start w:val="7"/>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662C7880"/>
    <w:multiLevelType w:val="singleLevel"/>
    <w:tmpl w:val="5E6003E6"/>
    <w:lvl w:ilvl="0">
      <w:numFmt w:val="bullet"/>
      <w:lvlText w:val="-"/>
      <w:lvlJc w:val="left"/>
      <w:pPr>
        <w:tabs>
          <w:tab w:val="num" w:pos="405"/>
        </w:tabs>
        <w:ind w:left="405" w:hanging="360"/>
      </w:pPr>
    </w:lvl>
  </w:abstractNum>
  <w:abstractNum w:abstractNumId="37" w15:restartNumberingAfterBreak="0">
    <w:nsid w:val="66D017D8"/>
    <w:multiLevelType w:val="hybridMultilevel"/>
    <w:tmpl w:val="86BAEE92"/>
    <w:lvl w:ilvl="0" w:tplc="2A7A068C">
      <w:start w:val="7"/>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69164C33"/>
    <w:multiLevelType w:val="singleLevel"/>
    <w:tmpl w:val="4D76FF04"/>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6B6669FD"/>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6BCE0FD3"/>
    <w:multiLevelType w:val="singleLevel"/>
    <w:tmpl w:val="66A433E2"/>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F6A0992"/>
    <w:multiLevelType w:val="singleLevel"/>
    <w:tmpl w:val="2C0A000D"/>
    <w:lvl w:ilvl="0">
      <w:start w:val="1"/>
      <w:numFmt w:val="bullet"/>
      <w:lvlText w:val=""/>
      <w:lvlJc w:val="left"/>
      <w:pPr>
        <w:ind w:left="720" w:hanging="360"/>
      </w:pPr>
      <w:rPr>
        <w:rFonts w:ascii="Wingdings" w:hAnsi="Wingdings" w:hint="default"/>
        <w:sz w:val="32"/>
      </w:rPr>
    </w:lvl>
  </w:abstractNum>
  <w:abstractNum w:abstractNumId="42" w15:restartNumberingAfterBreak="0">
    <w:nsid w:val="730E29D7"/>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43" w15:restartNumberingAfterBreak="0">
    <w:nsid w:val="7D4C2DE1"/>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7F3A32A2"/>
    <w:multiLevelType w:val="singleLevel"/>
    <w:tmpl w:val="C54A5548"/>
    <w:lvl w:ilvl="0">
      <w:numFmt w:val="bullet"/>
      <w:lvlText w:val="-"/>
      <w:lvlJc w:val="left"/>
      <w:pPr>
        <w:tabs>
          <w:tab w:val="num" w:pos="405"/>
        </w:tabs>
        <w:ind w:left="405" w:hanging="360"/>
      </w:pPr>
      <w:rPr>
        <w:rFonts w:hint="default"/>
      </w:rPr>
    </w:lvl>
  </w:abstractNum>
  <w:num w:numId="1">
    <w:abstractNumId w:val="5"/>
  </w:num>
  <w:num w:numId="2">
    <w:abstractNumId w:val="19"/>
  </w:num>
  <w:num w:numId="3">
    <w:abstractNumId w:val="43"/>
  </w:num>
  <w:num w:numId="4">
    <w:abstractNumId w:val="28"/>
  </w:num>
  <w:num w:numId="5">
    <w:abstractNumId w:val="25"/>
  </w:num>
  <w:num w:numId="6">
    <w:abstractNumId w:val="30"/>
  </w:num>
  <w:num w:numId="7">
    <w:abstractNumId w:val="16"/>
  </w:num>
  <w:num w:numId="8">
    <w:abstractNumId w:val="42"/>
  </w:num>
  <w:num w:numId="9">
    <w:abstractNumId w:val="41"/>
  </w:num>
  <w:num w:numId="10">
    <w:abstractNumId w:val="0"/>
  </w:num>
  <w:num w:numId="11">
    <w:abstractNumId w:val="2"/>
  </w:num>
  <w:num w:numId="12">
    <w:abstractNumId w:val="44"/>
  </w:num>
  <w:num w:numId="13">
    <w:abstractNumId w:val="40"/>
  </w:num>
  <w:num w:numId="14">
    <w:abstractNumId w:val="8"/>
  </w:num>
  <w:num w:numId="15">
    <w:abstractNumId w:val="38"/>
  </w:num>
  <w:num w:numId="16">
    <w:abstractNumId w:val="26"/>
  </w:num>
  <w:num w:numId="17">
    <w:abstractNumId w:val="11"/>
  </w:num>
  <w:num w:numId="18">
    <w:abstractNumId w:val="4"/>
  </w:num>
  <w:num w:numId="19">
    <w:abstractNumId w:val="12"/>
  </w:num>
  <w:num w:numId="20">
    <w:abstractNumId w:val="18"/>
  </w:num>
  <w:num w:numId="21">
    <w:abstractNumId w:val="29"/>
  </w:num>
  <w:num w:numId="22">
    <w:abstractNumId w:val="13"/>
  </w:num>
  <w:num w:numId="23">
    <w:abstractNumId w:val="17"/>
  </w:num>
  <w:num w:numId="24">
    <w:abstractNumId w:val="9"/>
  </w:num>
  <w:num w:numId="25">
    <w:abstractNumId w:val="22"/>
  </w:num>
  <w:num w:numId="26">
    <w:abstractNumId w:val="1"/>
  </w:num>
  <w:num w:numId="27">
    <w:abstractNumId w:val="21"/>
  </w:num>
  <w:num w:numId="28">
    <w:abstractNumId w:val="24"/>
  </w:num>
  <w:num w:numId="29">
    <w:abstractNumId w:val="32"/>
  </w:num>
  <w:num w:numId="30">
    <w:abstractNumId w:val="27"/>
  </w:num>
  <w:num w:numId="31">
    <w:abstractNumId w:val="39"/>
  </w:num>
  <w:num w:numId="32">
    <w:abstractNumId w:val="36"/>
  </w:num>
  <w:num w:numId="33">
    <w:abstractNumId w:val="34"/>
  </w:num>
  <w:num w:numId="34">
    <w:abstractNumId w:val="7"/>
  </w:num>
  <w:num w:numId="35">
    <w:abstractNumId w:val="31"/>
  </w:num>
  <w:num w:numId="36">
    <w:abstractNumId w:val="6"/>
  </w:num>
  <w:num w:numId="37">
    <w:abstractNumId w:val="37"/>
  </w:num>
  <w:num w:numId="38">
    <w:abstractNumId w:val="3"/>
  </w:num>
  <w:num w:numId="39">
    <w:abstractNumId w:val="15"/>
  </w:num>
  <w:num w:numId="40">
    <w:abstractNumId w:val="35"/>
  </w:num>
  <w:num w:numId="41">
    <w:abstractNumId w:val="10"/>
  </w:num>
  <w:num w:numId="42">
    <w:abstractNumId w:val="14"/>
  </w:num>
  <w:num w:numId="43">
    <w:abstractNumId w:val="20"/>
  </w:num>
  <w:num w:numId="44">
    <w:abstractNumId w:val="23"/>
  </w:num>
  <w:num w:numId="4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activeWritingStyle w:appName="MSWord" w:lang="es-A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FF"/>
    <w:rsid w:val="000014F3"/>
    <w:rsid w:val="0000697C"/>
    <w:rsid w:val="00012423"/>
    <w:rsid w:val="000141D3"/>
    <w:rsid w:val="00014602"/>
    <w:rsid w:val="0002631E"/>
    <w:rsid w:val="00042338"/>
    <w:rsid w:val="000433FB"/>
    <w:rsid w:val="00050596"/>
    <w:rsid w:val="00052F93"/>
    <w:rsid w:val="00055DD6"/>
    <w:rsid w:val="00070F4E"/>
    <w:rsid w:val="0007425D"/>
    <w:rsid w:val="00074AEA"/>
    <w:rsid w:val="00081C08"/>
    <w:rsid w:val="00090AC3"/>
    <w:rsid w:val="00090D95"/>
    <w:rsid w:val="00095B78"/>
    <w:rsid w:val="000A55D8"/>
    <w:rsid w:val="000B25B5"/>
    <w:rsid w:val="000B6049"/>
    <w:rsid w:val="000B6D5C"/>
    <w:rsid w:val="000B7A7C"/>
    <w:rsid w:val="000C7637"/>
    <w:rsid w:val="000E3563"/>
    <w:rsid w:val="000F1E77"/>
    <w:rsid w:val="00121F55"/>
    <w:rsid w:val="00134B9C"/>
    <w:rsid w:val="00135681"/>
    <w:rsid w:val="00135D4C"/>
    <w:rsid w:val="00145C0A"/>
    <w:rsid w:val="001463CD"/>
    <w:rsid w:val="00151263"/>
    <w:rsid w:val="001560D0"/>
    <w:rsid w:val="001605B2"/>
    <w:rsid w:val="0016094C"/>
    <w:rsid w:val="001803F1"/>
    <w:rsid w:val="00180A7B"/>
    <w:rsid w:val="00184884"/>
    <w:rsid w:val="0018673A"/>
    <w:rsid w:val="0019031F"/>
    <w:rsid w:val="001A70CA"/>
    <w:rsid w:val="001A7179"/>
    <w:rsid w:val="001B18C8"/>
    <w:rsid w:val="001C3316"/>
    <w:rsid w:val="001C6806"/>
    <w:rsid w:val="001D2209"/>
    <w:rsid w:val="001D7E45"/>
    <w:rsid w:val="001E3172"/>
    <w:rsid w:val="001F708F"/>
    <w:rsid w:val="00210BA3"/>
    <w:rsid w:val="0021274B"/>
    <w:rsid w:val="00243098"/>
    <w:rsid w:val="002438EB"/>
    <w:rsid w:val="0024755B"/>
    <w:rsid w:val="00260EDE"/>
    <w:rsid w:val="002623B9"/>
    <w:rsid w:val="00270490"/>
    <w:rsid w:val="00275E0E"/>
    <w:rsid w:val="00280599"/>
    <w:rsid w:val="002957F3"/>
    <w:rsid w:val="002B1D51"/>
    <w:rsid w:val="002B21F5"/>
    <w:rsid w:val="002B34DD"/>
    <w:rsid w:val="002B5A81"/>
    <w:rsid w:val="002C2324"/>
    <w:rsid w:val="002C3412"/>
    <w:rsid w:val="002C3653"/>
    <w:rsid w:val="002C5309"/>
    <w:rsid w:val="002C7A97"/>
    <w:rsid w:val="002D52C4"/>
    <w:rsid w:val="002D7222"/>
    <w:rsid w:val="002F2DBD"/>
    <w:rsid w:val="002F499E"/>
    <w:rsid w:val="00302BB0"/>
    <w:rsid w:val="00320D1D"/>
    <w:rsid w:val="00322768"/>
    <w:rsid w:val="0033089F"/>
    <w:rsid w:val="00335B2B"/>
    <w:rsid w:val="00345FA8"/>
    <w:rsid w:val="0034695E"/>
    <w:rsid w:val="003474BD"/>
    <w:rsid w:val="00354921"/>
    <w:rsid w:val="003560C3"/>
    <w:rsid w:val="00361943"/>
    <w:rsid w:val="003719D8"/>
    <w:rsid w:val="00372528"/>
    <w:rsid w:val="00385345"/>
    <w:rsid w:val="00390C0A"/>
    <w:rsid w:val="00394B75"/>
    <w:rsid w:val="003A1246"/>
    <w:rsid w:val="003A18C7"/>
    <w:rsid w:val="003A77C7"/>
    <w:rsid w:val="003B5A43"/>
    <w:rsid w:val="003B6D84"/>
    <w:rsid w:val="003C44E8"/>
    <w:rsid w:val="003D0BC0"/>
    <w:rsid w:val="003D69EB"/>
    <w:rsid w:val="003E1F12"/>
    <w:rsid w:val="003E20FC"/>
    <w:rsid w:val="003E243B"/>
    <w:rsid w:val="003E271C"/>
    <w:rsid w:val="003E4594"/>
    <w:rsid w:val="003E4F6F"/>
    <w:rsid w:val="003E57E7"/>
    <w:rsid w:val="003F15A5"/>
    <w:rsid w:val="003F1791"/>
    <w:rsid w:val="00400994"/>
    <w:rsid w:val="00401F4E"/>
    <w:rsid w:val="00410505"/>
    <w:rsid w:val="00446F80"/>
    <w:rsid w:val="00451743"/>
    <w:rsid w:val="00454949"/>
    <w:rsid w:val="0045660C"/>
    <w:rsid w:val="00457AD4"/>
    <w:rsid w:val="00465E0B"/>
    <w:rsid w:val="00467A36"/>
    <w:rsid w:val="004721CF"/>
    <w:rsid w:val="0047597F"/>
    <w:rsid w:val="00481BE6"/>
    <w:rsid w:val="004864F7"/>
    <w:rsid w:val="00496915"/>
    <w:rsid w:val="004A11E8"/>
    <w:rsid w:val="004A2A64"/>
    <w:rsid w:val="004A2EC8"/>
    <w:rsid w:val="004A78FF"/>
    <w:rsid w:val="004B362D"/>
    <w:rsid w:val="004C2FAA"/>
    <w:rsid w:val="004C4698"/>
    <w:rsid w:val="004D5FB2"/>
    <w:rsid w:val="004E54CF"/>
    <w:rsid w:val="004F0E58"/>
    <w:rsid w:val="004F5DC1"/>
    <w:rsid w:val="00503E2B"/>
    <w:rsid w:val="00505069"/>
    <w:rsid w:val="0051454B"/>
    <w:rsid w:val="005334D1"/>
    <w:rsid w:val="00534450"/>
    <w:rsid w:val="00537FF5"/>
    <w:rsid w:val="00546E7C"/>
    <w:rsid w:val="00547154"/>
    <w:rsid w:val="005538E0"/>
    <w:rsid w:val="00562EAE"/>
    <w:rsid w:val="00573CF0"/>
    <w:rsid w:val="005740AE"/>
    <w:rsid w:val="0058140F"/>
    <w:rsid w:val="00584A58"/>
    <w:rsid w:val="005A0A18"/>
    <w:rsid w:val="005A1BF2"/>
    <w:rsid w:val="005A3C3A"/>
    <w:rsid w:val="005A6A62"/>
    <w:rsid w:val="005A7ED9"/>
    <w:rsid w:val="005B6E69"/>
    <w:rsid w:val="005D6073"/>
    <w:rsid w:val="005F0426"/>
    <w:rsid w:val="005F250C"/>
    <w:rsid w:val="006009AA"/>
    <w:rsid w:val="0060452D"/>
    <w:rsid w:val="00616417"/>
    <w:rsid w:val="00622F5B"/>
    <w:rsid w:val="00625C78"/>
    <w:rsid w:val="006273B2"/>
    <w:rsid w:val="006439A9"/>
    <w:rsid w:val="00653161"/>
    <w:rsid w:val="00660F5A"/>
    <w:rsid w:val="00664E18"/>
    <w:rsid w:val="006915D4"/>
    <w:rsid w:val="00691F26"/>
    <w:rsid w:val="00696A0E"/>
    <w:rsid w:val="006B58F9"/>
    <w:rsid w:val="006C0A0D"/>
    <w:rsid w:val="006C516C"/>
    <w:rsid w:val="006D72D1"/>
    <w:rsid w:val="006E78D6"/>
    <w:rsid w:val="006F3344"/>
    <w:rsid w:val="00702F26"/>
    <w:rsid w:val="00703D13"/>
    <w:rsid w:val="00704CF7"/>
    <w:rsid w:val="007059A1"/>
    <w:rsid w:val="00711ED3"/>
    <w:rsid w:val="00715EBF"/>
    <w:rsid w:val="0072572D"/>
    <w:rsid w:val="00725B71"/>
    <w:rsid w:val="007275FC"/>
    <w:rsid w:val="00731750"/>
    <w:rsid w:val="0073413D"/>
    <w:rsid w:val="00736EA3"/>
    <w:rsid w:val="00737A49"/>
    <w:rsid w:val="00745E63"/>
    <w:rsid w:val="00750419"/>
    <w:rsid w:val="007520F4"/>
    <w:rsid w:val="00753866"/>
    <w:rsid w:val="0075784D"/>
    <w:rsid w:val="0076415C"/>
    <w:rsid w:val="00771B96"/>
    <w:rsid w:val="00771DB8"/>
    <w:rsid w:val="00773DDC"/>
    <w:rsid w:val="007818CD"/>
    <w:rsid w:val="00781B0C"/>
    <w:rsid w:val="00782469"/>
    <w:rsid w:val="00783164"/>
    <w:rsid w:val="0078380F"/>
    <w:rsid w:val="00791113"/>
    <w:rsid w:val="007B240D"/>
    <w:rsid w:val="007B4BEE"/>
    <w:rsid w:val="007B57B1"/>
    <w:rsid w:val="007D18C9"/>
    <w:rsid w:val="007E14B2"/>
    <w:rsid w:val="007F233F"/>
    <w:rsid w:val="007F6192"/>
    <w:rsid w:val="007F737D"/>
    <w:rsid w:val="0081417D"/>
    <w:rsid w:val="00816CC8"/>
    <w:rsid w:val="008171F7"/>
    <w:rsid w:val="0082435F"/>
    <w:rsid w:val="008254C7"/>
    <w:rsid w:val="00826EE8"/>
    <w:rsid w:val="008273B8"/>
    <w:rsid w:val="00831847"/>
    <w:rsid w:val="008444F5"/>
    <w:rsid w:val="00844AB7"/>
    <w:rsid w:val="00856BC8"/>
    <w:rsid w:val="008749FD"/>
    <w:rsid w:val="0088022A"/>
    <w:rsid w:val="008B1C2C"/>
    <w:rsid w:val="008B271F"/>
    <w:rsid w:val="008E3E7E"/>
    <w:rsid w:val="009002ED"/>
    <w:rsid w:val="00905797"/>
    <w:rsid w:val="00911AFC"/>
    <w:rsid w:val="00914086"/>
    <w:rsid w:val="00924887"/>
    <w:rsid w:val="00930EB4"/>
    <w:rsid w:val="0094120A"/>
    <w:rsid w:val="00946968"/>
    <w:rsid w:val="00946A1B"/>
    <w:rsid w:val="009470CA"/>
    <w:rsid w:val="00947BE1"/>
    <w:rsid w:val="00957B9F"/>
    <w:rsid w:val="00962383"/>
    <w:rsid w:val="00963A99"/>
    <w:rsid w:val="00971430"/>
    <w:rsid w:val="009722E7"/>
    <w:rsid w:val="009802AD"/>
    <w:rsid w:val="00980DD3"/>
    <w:rsid w:val="00986E0D"/>
    <w:rsid w:val="00993298"/>
    <w:rsid w:val="009A66F8"/>
    <w:rsid w:val="009B090C"/>
    <w:rsid w:val="009B1F44"/>
    <w:rsid w:val="009B30E3"/>
    <w:rsid w:val="009B61F1"/>
    <w:rsid w:val="009B6337"/>
    <w:rsid w:val="009C2D1C"/>
    <w:rsid w:val="009C54AC"/>
    <w:rsid w:val="009D09A2"/>
    <w:rsid w:val="009D4EA7"/>
    <w:rsid w:val="009F43AB"/>
    <w:rsid w:val="009F637B"/>
    <w:rsid w:val="00A026CD"/>
    <w:rsid w:val="00A07C57"/>
    <w:rsid w:val="00A10CF9"/>
    <w:rsid w:val="00A27E3B"/>
    <w:rsid w:val="00A32312"/>
    <w:rsid w:val="00A46F66"/>
    <w:rsid w:val="00A479C7"/>
    <w:rsid w:val="00A60D6F"/>
    <w:rsid w:val="00A61D4E"/>
    <w:rsid w:val="00A716E7"/>
    <w:rsid w:val="00A722B1"/>
    <w:rsid w:val="00AA0412"/>
    <w:rsid w:val="00AA21A8"/>
    <w:rsid w:val="00AA3DB2"/>
    <w:rsid w:val="00AD0268"/>
    <w:rsid w:val="00AE0F59"/>
    <w:rsid w:val="00AF18F3"/>
    <w:rsid w:val="00AF2596"/>
    <w:rsid w:val="00AF38C5"/>
    <w:rsid w:val="00AF583A"/>
    <w:rsid w:val="00AF783D"/>
    <w:rsid w:val="00B00362"/>
    <w:rsid w:val="00B0079E"/>
    <w:rsid w:val="00B00889"/>
    <w:rsid w:val="00B00CA9"/>
    <w:rsid w:val="00B07CE4"/>
    <w:rsid w:val="00B21903"/>
    <w:rsid w:val="00B219C4"/>
    <w:rsid w:val="00B26EE2"/>
    <w:rsid w:val="00B36196"/>
    <w:rsid w:val="00B45B3B"/>
    <w:rsid w:val="00B558B0"/>
    <w:rsid w:val="00B578BB"/>
    <w:rsid w:val="00B8079A"/>
    <w:rsid w:val="00B82828"/>
    <w:rsid w:val="00B84518"/>
    <w:rsid w:val="00B90708"/>
    <w:rsid w:val="00BB1D7B"/>
    <w:rsid w:val="00BB3E47"/>
    <w:rsid w:val="00BB7E97"/>
    <w:rsid w:val="00BC701C"/>
    <w:rsid w:val="00BE6BB4"/>
    <w:rsid w:val="00BE7838"/>
    <w:rsid w:val="00BF3DCC"/>
    <w:rsid w:val="00BF4B33"/>
    <w:rsid w:val="00C025FE"/>
    <w:rsid w:val="00C03C54"/>
    <w:rsid w:val="00C03F7E"/>
    <w:rsid w:val="00C058A9"/>
    <w:rsid w:val="00C11B96"/>
    <w:rsid w:val="00C12FD3"/>
    <w:rsid w:val="00C16AFC"/>
    <w:rsid w:val="00C16FFF"/>
    <w:rsid w:val="00C25A24"/>
    <w:rsid w:val="00C26EAC"/>
    <w:rsid w:val="00C44046"/>
    <w:rsid w:val="00C52340"/>
    <w:rsid w:val="00C63707"/>
    <w:rsid w:val="00C7238F"/>
    <w:rsid w:val="00C779FE"/>
    <w:rsid w:val="00C839C7"/>
    <w:rsid w:val="00C84841"/>
    <w:rsid w:val="00C9280B"/>
    <w:rsid w:val="00C93E5E"/>
    <w:rsid w:val="00CA679D"/>
    <w:rsid w:val="00CA7327"/>
    <w:rsid w:val="00CB5E80"/>
    <w:rsid w:val="00CB6564"/>
    <w:rsid w:val="00CD3BBB"/>
    <w:rsid w:val="00CD53B3"/>
    <w:rsid w:val="00D025A1"/>
    <w:rsid w:val="00D02EF4"/>
    <w:rsid w:val="00D04778"/>
    <w:rsid w:val="00D04F19"/>
    <w:rsid w:val="00D071E8"/>
    <w:rsid w:val="00D32833"/>
    <w:rsid w:val="00D32F6B"/>
    <w:rsid w:val="00D34DDA"/>
    <w:rsid w:val="00D36409"/>
    <w:rsid w:val="00D37D60"/>
    <w:rsid w:val="00D407F8"/>
    <w:rsid w:val="00D440DF"/>
    <w:rsid w:val="00D44256"/>
    <w:rsid w:val="00D45C1B"/>
    <w:rsid w:val="00D7098F"/>
    <w:rsid w:val="00D7364A"/>
    <w:rsid w:val="00D7451A"/>
    <w:rsid w:val="00D7493D"/>
    <w:rsid w:val="00D75B43"/>
    <w:rsid w:val="00D778EC"/>
    <w:rsid w:val="00D8535C"/>
    <w:rsid w:val="00D97B99"/>
    <w:rsid w:val="00DA53FD"/>
    <w:rsid w:val="00DA68ED"/>
    <w:rsid w:val="00DB6D92"/>
    <w:rsid w:val="00DD14FF"/>
    <w:rsid w:val="00DD2606"/>
    <w:rsid w:val="00DD27C9"/>
    <w:rsid w:val="00DE7790"/>
    <w:rsid w:val="00DE79A2"/>
    <w:rsid w:val="00DF0136"/>
    <w:rsid w:val="00DF0E6B"/>
    <w:rsid w:val="00DF16B4"/>
    <w:rsid w:val="00DF6742"/>
    <w:rsid w:val="00DF68FB"/>
    <w:rsid w:val="00E01681"/>
    <w:rsid w:val="00E04E3D"/>
    <w:rsid w:val="00E117DF"/>
    <w:rsid w:val="00E249A3"/>
    <w:rsid w:val="00E24AF9"/>
    <w:rsid w:val="00E25719"/>
    <w:rsid w:val="00E31C35"/>
    <w:rsid w:val="00E34BAD"/>
    <w:rsid w:val="00E36FE7"/>
    <w:rsid w:val="00E47A14"/>
    <w:rsid w:val="00E619FE"/>
    <w:rsid w:val="00E629F7"/>
    <w:rsid w:val="00E70779"/>
    <w:rsid w:val="00E72C73"/>
    <w:rsid w:val="00E77F68"/>
    <w:rsid w:val="00E82833"/>
    <w:rsid w:val="00E9092C"/>
    <w:rsid w:val="00E93DD5"/>
    <w:rsid w:val="00EA1437"/>
    <w:rsid w:val="00EA1D86"/>
    <w:rsid w:val="00EA5CB7"/>
    <w:rsid w:val="00EA5F2F"/>
    <w:rsid w:val="00EA6D77"/>
    <w:rsid w:val="00EB23F8"/>
    <w:rsid w:val="00EB333D"/>
    <w:rsid w:val="00EC3346"/>
    <w:rsid w:val="00EC68E7"/>
    <w:rsid w:val="00ED3461"/>
    <w:rsid w:val="00ED47E9"/>
    <w:rsid w:val="00EE77E7"/>
    <w:rsid w:val="00EE7F85"/>
    <w:rsid w:val="00EF28B2"/>
    <w:rsid w:val="00F07F7E"/>
    <w:rsid w:val="00F14B3D"/>
    <w:rsid w:val="00F206ED"/>
    <w:rsid w:val="00F215E1"/>
    <w:rsid w:val="00F21996"/>
    <w:rsid w:val="00F26C0A"/>
    <w:rsid w:val="00F27DD3"/>
    <w:rsid w:val="00F45E3E"/>
    <w:rsid w:val="00F504E9"/>
    <w:rsid w:val="00F61C8A"/>
    <w:rsid w:val="00F62C85"/>
    <w:rsid w:val="00F72DE3"/>
    <w:rsid w:val="00F80B55"/>
    <w:rsid w:val="00F81739"/>
    <w:rsid w:val="00F84E87"/>
    <w:rsid w:val="00F86A95"/>
    <w:rsid w:val="00F87C46"/>
    <w:rsid w:val="00F93D04"/>
    <w:rsid w:val="00FA1966"/>
    <w:rsid w:val="00FA3ADD"/>
    <w:rsid w:val="00FA6212"/>
    <w:rsid w:val="00FB3018"/>
    <w:rsid w:val="00FB4A9A"/>
    <w:rsid w:val="00FB549F"/>
    <w:rsid w:val="00FC0599"/>
    <w:rsid w:val="00FC3B2E"/>
    <w:rsid w:val="00FD0EAC"/>
    <w:rsid w:val="00FD2620"/>
    <w:rsid w:val="00FD5352"/>
    <w:rsid w:val="00FE52D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B036FFE-3834-4F20-84C3-F5CA7068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2"/>
      <w:lang w:eastAsia="es-ES"/>
    </w:rPr>
  </w:style>
  <w:style w:type="paragraph" w:styleId="Ttulo1">
    <w:name w:val="heading 1"/>
    <w:basedOn w:val="Normal"/>
    <w:next w:val="Normal"/>
    <w:qFormat/>
    <w:pPr>
      <w:keepNext/>
      <w:outlineLvl w:val="0"/>
    </w:pPr>
    <w:rPr>
      <w:b/>
      <w:u w:val="single"/>
      <w:lang w:val="es-ES"/>
    </w:rPr>
  </w:style>
  <w:style w:type="paragraph" w:styleId="Ttulo2">
    <w:name w:val="heading 2"/>
    <w:basedOn w:val="Normal"/>
    <w:next w:val="Normal"/>
    <w:qFormat/>
    <w:pPr>
      <w:keepNext/>
      <w:outlineLvl w:val="1"/>
    </w:pPr>
    <w:rPr>
      <w:b/>
      <w:sz w:val="20"/>
      <w:u w:val="single"/>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widowControl/>
      <w:tabs>
        <w:tab w:val="center" w:pos="4513"/>
      </w:tabs>
      <w:suppressAutoHyphens/>
      <w:jc w:val="both"/>
      <w:outlineLvl w:val="3"/>
    </w:pPr>
    <w:rPr>
      <w:b/>
      <w:smallCaps/>
      <w:spacing w:val="-3"/>
      <w:sz w:val="24"/>
      <w:lang w:val="es-ES_tradnl"/>
    </w:rPr>
  </w:style>
  <w:style w:type="paragraph" w:styleId="Ttulo5">
    <w:name w:val="heading 5"/>
    <w:basedOn w:val="Normal"/>
    <w:next w:val="Normal"/>
    <w:qFormat/>
    <w:pPr>
      <w:keepNext/>
      <w:widowControl/>
      <w:outlineLvl w:val="4"/>
    </w:pPr>
    <w:rPr>
      <w:rFonts w:ascii="Arial Narrow" w:hAnsi="Arial Narrow"/>
      <w:b/>
      <w:sz w:val="28"/>
      <w:u w:val="single"/>
      <w:lang w:val="es-ES"/>
    </w:rPr>
  </w:style>
  <w:style w:type="paragraph" w:styleId="Ttulo6">
    <w:name w:val="heading 6"/>
    <w:basedOn w:val="Normal"/>
    <w:next w:val="Normal"/>
    <w:qFormat/>
    <w:pPr>
      <w:keepNext/>
      <w:widowControl/>
      <w:outlineLvl w:val="5"/>
    </w:pPr>
    <w:rPr>
      <w:rFonts w:ascii="Arial Narrow" w:hAnsi="Arial Narrow"/>
      <w:b/>
      <w:sz w:val="28"/>
      <w:lang w:val="es-ES"/>
    </w:rPr>
  </w:style>
  <w:style w:type="paragraph" w:styleId="Ttulo7">
    <w:name w:val="heading 7"/>
    <w:basedOn w:val="Normal"/>
    <w:next w:val="Normal"/>
    <w:qFormat/>
    <w:pPr>
      <w:keepNext/>
      <w:widowControl/>
      <w:ind w:firstLine="708"/>
      <w:outlineLvl w:val="6"/>
    </w:pPr>
    <w:rPr>
      <w:rFonts w:ascii="Arial Narrow" w:hAnsi="Arial Narrow"/>
      <w:b/>
      <w:sz w:val="26"/>
      <w:u w:val="single"/>
      <w:lang w:val="es-ES"/>
    </w:rPr>
  </w:style>
  <w:style w:type="paragraph" w:styleId="Ttulo8">
    <w:name w:val="heading 8"/>
    <w:basedOn w:val="Normal"/>
    <w:next w:val="Normal"/>
    <w:qFormat/>
    <w:pPr>
      <w:keepNext/>
      <w:jc w:val="both"/>
      <w:outlineLvl w:val="7"/>
    </w:pPr>
    <w:rPr>
      <w:b/>
      <w:sz w:val="20"/>
      <w:u w:val="single"/>
    </w:rPr>
  </w:style>
  <w:style w:type="paragraph" w:styleId="Ttulo9">
    <w:name w:val="heading 9"/>
    <w:basedOn w:val="Normal"/>
    <w:next w:val="Normal"/>
    <w:qFormat/>
    <w:pPr>
      <w:keepNext/>
      <w:spacing w:before="60" w:line="360" w:lineRule="auto"/>
      <w:jc w:val="right"/>
      <w:outlineLvl w:val="8"/>
    </w:pPr>
    <w:rPr>
      <w:b/>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tête 1.1,En-tÍte 1.1,En-tÕte 1.1,En-t’te 1.1,En-títe 1.1,En-tÌte 1.1"/>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Puesto">
    <w:name w:val="Title"/>
    <w:basedOn w:val="Normal"/>
    <w:qFormat/>
    <w:pPr>
      <w:jc w:val="center"/>
    </w:pPr>
    <w:rPr>
      <w:b/>
      <w:u w:val="single"/>
      <w:lang w:val="es-ES"/>
    </w:rPr>
  </w:style>
  <w:style w:type="paragraph" w:styleId="Subttulo">
    <w:name w:val="Subtitle"/>
    <w:basedOn w:val="Normal"/>
    <w:qFormat/>
    <w:rPr>
      <w:b/>
      <w:sz w:val="20"/>
      <w:lang w:val="es-ES"/>
    </w:rPr>
  </w:style>
  <w:style w:type="paragraph" w:customStyle="1" w:styleId="NormalETAP2000">
    <w:name w:val="Normal ETAP 2000"/>
    <w:basedOn w:val="Normal"/>
    <w:pPr>
      <w:widowControl/>
      <w:spacing w:before="60"/>
      <w:ind w:firstLine="709"/>
      <w:jc w:val="both"/>
    </w:pPr>
    <w:rPr>
      <w:rFonts w:ascii="Arial Narrow" w:hAnsi="Arial Narrow"/>
      <w:lang w:val="es-ES"/>
    </w:rPr>
  </w:style>
  <w:style w:type="paragraph" w:customStyle="1" w:styleId="Ttulo3ETAP2000">
    <w:name w:val="Título 3 ETAP 2000"/>
    <w:basedOn w:val="Ttulo3"/>
    <w:pPr>
      <w:widowControl/>
      <w:spacing w:before="120"/>
      <w:ind w:firstLine="567"/>
      <w:jc w:val="both"/>
    </w:pPr>
    <w:rPr>
      <w:rFonts w:ascii="Arial Narrow" w:hAnsi="Arial Narrow"/>
      <w:b/>
      <w:sz w:val="26"/>
      <w:u w:val="single"/>
      <w:lang w:val="es-ES_tradnl"/>
    </w:rPr>
  </w:style>
  <w:style w:type="paragraph" w:customStyle="1" w:styleId="Ttulo2ETAP2000">
    <w:name w:val="Título 2 ETAP 2000"/>
    <w:basedOn w:val="Ttulo2"/>
    <w:pPr>
      <w:widowControl/>
      <w:tabs>
        <w:tab w:val="center" w:pos="4513"/>
      </w:tabs>
      <w:suppressAutoHyphens/>
      <w:spacing w:before="360" w:after="120"/>
      <w:jc w:val="both"/>
    </w:pPr>
    <w:rPr>
      <w:rFonts w:ascii="Arial Narrow" w:hAnsi="Arial Narrow"/>
      <w:i/>
      <w:spacing w:val="-3"/>
      <w:sz w:val="30"/>
      <w:u w:val="none"/>
      <w:lang w:val="es-ES_tradnl"/>
    </w:rPr>
  </w:style>
  <w:style w:type="paragraph" w:customStyle="1" w:styleId="Ttulo1ETAP2000">
    <w:name w:val="Título 1 ETAP 2000"/>
    <w:basedOn w:val="Ttulo1"/>
    <w:pPr>
      <w:widowControl/>
      <w:tabs>
        <w:tab w:val="center" w:pos="4513"/>
      </w:tabs>
      <w:suppressAutoHyphens/>
      <w:spacing w:before="360" w:after="240"/>
      <w:jc w:val="center"/>
    </w:pPr>
    <w:rPr>
      <w:rFonts w:ascii="Arial Narrow" w:hAnsi="Arial Narrow"/>
      <w:i/>
      <w:smallCaps/>
      <w:spacing w:val="-3"/>
      <w:kern w:val="28"/>
      <w:sz w:val="36"/>
      <w:u w:val="none"/>
      <w:lang w:val="es-ES_tradnl"/>
    </w:rPr>
  </w:style>
  <w:style w:type="paragraph" w:customStyle="1" w:styleId="NotaETAP2000">
    <w:name w:val="Nota ETAP 2000"/>
    <w:basedOn w:val="Normal"/>
    <w:pPr>
      <w:widowControl/>
      <w:spacing w:after="120"/>
    </w:pPr>
    <w:rPr>
      <w:sz w:val="20"/>
      <w:lang w:val="es-ES"/>
    </w:rPr>
  </w:style>
  <w:style w:type="paragraph" w:customStyle="1" w:styleId="Ttulo4ETAP2000">
    <w:name w:val="Título 4 ETAP 2000"/>
    <w:basedOn w:val="Ttulo4"/>
    <w:pPr>
      <w:spacing w:after="60"/>
    </w:pPr>
    <w:rPr>
      <w:rFonts w:ascii="Arial Narrow" w:hAnsi="Arial Narrow"/>
    </w:rPr>
  </w:style>
  <w:style w:type="paragraph" w:styleId="Textoindependiente">
    <w:name w:val="Body Text"/>
    <w:basedOn w:val="Normal"/>
    <w:pPr>
      <w:widowControl/>
      <w:jc w:val="both"/>
    </w:pPr>
    <w:rPr>
      <w:lang w:val="es-ES_tradnl"/>
    </w:rPr>
  </w:style>
  <w:style w:type="paragraph" w:styleId="Textoindependiente2">
    <w:name w:val="Body Text 2"/>
    <w:basedOn w:val="Normal"/>
    <w:pPr>
      <w:widowControl/>
    </w:pPr>
    <w:rPr>
      <w:lang w:val="es-ES_tradnl"/>
    </w:rPr>
  </w:style>
  <w:style w:type="paragraph" w:styleId="Textoindependiente3">
    <w:name w:val="Body Text 3"/>
    <w:basedOn w:val="Normal"/>
    <w:pPr>
      <w:widowControl/>
    </w:pPr>
    <w:rPr>
      <w:b/>
      <w:lang w:val="es-ES_tradnl"/>
    </w:rPr>
  </w:style>
  <w:style w:type="paragraph" w:customStyle="1" w:styleId="corregido">
    <w:name w:val="corregido"/>
    <w:basedOn w:val="Normal"/>
    <w:pPr>
      <w:widowControl/>
      <w:tabs>
        <w:tab w:val="left" w:pos="709"/>
      </w:tabs>
      <w:ind w:firstLine="567"/>
      <w:jc w:val="center"/>
    </w:pPr>
    <w:rPr>
      <w:b/>
      <w:snapToGrid w:val="0"/>
      <w:lang w:val="es-ES_tradnl"/>
    </w:rPr>
  </w:style>
  <w:style w:type="character" w:styleId="Nmerodepgina">
    <w:name w:val="page number"/>
    <w:basedOn w:val="Fuentedeprrafopredeter"/>
  </w:style>
  <w:style w:type="paragraph" w:styleId="Sangradetextonormal">
    <w:name w:val="Body Text Indent"/>
    <w:basedOn w:val="Normal"/>
    <w:pPr>
      <w:spacing w:before="60"/>
      <w:ind w:firstLine="709"/>
      <w:jc w:val="both"/>
    </w:pPr>
    <w:rPr>
      <w:sz w:val="20"/>
    </w:rPr>
  </w:style>
  <w:style w:type="paragraph" w:styleId="Sangra2detindependiente">
    <w:name w:val="Body Text Indent 2"/>
    <w:basedOn w:val="Normal"/>
    <w:pPr>
      <w:spacing w:before="120" w:after="120"/>
      <w:ind w:firstLine="369"/>
      <w:jc w:val="both"/>
    </w:pPr>
    <w:rPr>
      <w:sz w:val="20"/>
    </w:rPr>
  </w:style>
  <w:style w:type="character" w:styleId="Hipervnculo">
    <w:name w:val="Hyperlink"/>
    <w:rPr>
      <w:color w:val="0000FF"/>
      <w:u w:val="single"/>
    </w:rPr>
  </w:style>
  <w:style w:type="character" w:styleId="Hipervnculovisitado">
    <w:name w:val="FollowedHyperlink"/>
    <w:rPr>
      <w:color w:val="800080"/>
      <w:u w:val="single"/>
    </w:rPr>
  </w:style>
  <w:style w:type="table" w:styleId="Tablaconcuadrcula">
    <w:name w:val="Table Grid"/>
    <w:basedOn w:val="Tablanormal"/>
    <w:rsid w:val="00703D1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534450"/>
    <w:rPr>
      <w:rFonts w:ascii="Tahoma" w:hAnsi="Tahoma" w:cs="Tahoma"/>
      <w:sz w:val="16"/>
      <w:szCs w:val="16"/>
    </w:rPr>
  </w:style>
  <w:style w:type="paragraph" w:customStyle="1" w:styleId="EspecificacinETAP2000">
    <w:name w:val="Especificación ETAP 2000"/>
    <w:basedOn w:val="Normal"/>
    <w:rsid w:val="007F6192"/>
    <w:pPr>
      <w:widowControl/>
      <w:tabs>
        <w:tab w:val="left" w:pos="-720"/>
      </w:tabs>
      <w:suppressAutoHyphens/>
      <w:spacing w:before="80"/>
      <w:jc w:val="both"/>
    </w:pPr>
    <w:rPr>
      <w:rFonts w:ascii="Arial" w:hAnsi="Arial"/>
      <w:spacing w:val="-3"/>
      <w:lang w:val="es-ES_tradnl"/>
    </w:rPr>
  </w:style>
  <w:style w:type="paragraph" w:styleId="Continuarlista">
    <w:name w:val="List Continue"/>
    <w:basedOn w:val="Normal"/>
    <w:autoRedefine/>
    <w:rsid w:val="009F637B"/>
    <w:pPr>
      <w:widowControl/>
      <w:numPr>
        <w:numId w:val="1"/>
      </w:numPr>
      <w:spacing w:line="360" w:lineRule="auto"/>
      <w:jc w:val="both"/>
    </w:pPr>
    <w:rPr>
      <w:rFonts w:ascii="Arial" w:hAnsi="Arial"/>
      <w:sz w:val="20"/>
    </w:rPr>
  </w:style>
  <w:style w:type="paragraph" w:customStyle="1" w:styleId="Texte1">
    <w:name w:val="Texte_1"/>
    <w:basedOn w:val="Normal"/>
    <w:rsid w:val="009F637B"/>
    <w:pPr>
      <w:widowControl/>
      <w:spacing w:before="120" w:after="120"/>
      <w:jc w:val="both"/>
    </w:pPr>
    <w:rPr>
      <w:rFonts w:ascii="FuturaA Md BT" w:hAnsi="FuturaA Md BT"/>
      <w:snapToGrid w:val="0"/>
      <w:lang w:val="en-US"/>
    </w:rPr>
  </w:style>
  <w:style w:type="paragraph" w:styleId="Textosinformato">
    <w:name w:val="Plain Text"/>
    <w:basedOn w:val="Normal"/>
    <w:rsid w:val="009F637B"/>
    <w:pPr>
      <w:widowControl/>
    </w:pPr>
    <w:rPr>
      <w:rFonts w:ascii="Courier New" w:hAnsi="Courier New"/>
      <w:sz w:val="20"/>
      <w:lang w:val="en-US" w:eastAsia="en-US"/>
    </w:rPr>
  </w:style>
  <w:style w:type="character" w:styleId="nfasis">
    <w:name w:val="Emphasis"/>
    <w:qFormat/>
    <w:rsid w:val="009F637B"/>
    <w:rPr>
      <w:i/>
      <w:iCs/>
    </w:rPr>
  </w:style>
  <w:style w:type="paragraph" w:styleId="Cita">
    <w:name w:val="Quote"/>
    <w:basedOn w:val="Normal"/>
    <w:next w:val="Normal"/>
    <w:link w:val="CitaCar"/>
    <w:qFormat/>
    <w:rsid w:val="009470CA"/>
    <w:pPr>
      <w:widowControl/>
      <w:tabs>
        <w:tab w:val="left" w:pos="720"/>
        <w:tab w:val="left" w:pos="1440"/>
        <w:tab w:val="left" w:pos="1701"/>
        <w:tab w:val="left" w:pos="2880"/>
        <w:tab w:val="left" w:pos="3600"/>
        <w:tab w:val="left" w:pos="4320"/>
        <w:tab w:val="left" w:pos="5040"/>
        <w:tab w:val="left" w:pos="5760"/>
        <w:tab w:val="left" w:pos="6480"/>
        <w:tab w:val="left" w:pos="7200"/>
        <w:tab w:val="left" w:pos="7920"/>
      </w:tabs>
      <w:spacing w:before="120" w:after="120" w:line="340" w:lineRule="exact"/>
      <w:ind w:left="360" w:hanging="360"/>
      <w:jc w:val="both"/>
    </w:pPr>
    <w:rPr>
      <w:rFonts w:ascii="Arial Narrow" w:hAnsi="Arial Narrow"/>
      <w:b/>
      <w:iCs/>
      <w:color w:val="000000"/>
      <w:szCs w:val="22"/>
      <w:lang w:val="es-ES"/>
    </w:rPr>
  </w:style>
  <w:style w:type="character" w:customStyle="1" w:styleId="CitaCar">
    <w:name w:val="Cita Car"/>
    <w:link w:val="Cita"/>
    <w:rsid w:val="009470CA"/>
    <w:rPr>
      <w:rFonts w:ascii="Arial Narrow" w:hAnsi="Arial Narrow"/>
      <w:b/>
      <w:iCs/>
      <w:color w:val="000000"/>
      <w:sz w:val="22"/>
      <w:szCs w:val="22"/>
      <w:lang w:val="es-ES" w:eastAsia="es-ES" w:bidi="ar-SA"/>
    </w:rPr>
  </w:style>
  <w:style w:type="paragraph" w:styleId="Prrafodelista">
    <w:name w:val="List Paragraph"/>
    <w:basedOn w:val="Normal"/>
    <w:uiPriority w:val="34"/>
    <w:qFormat/>
    <w:rsid w:val="00385345"/>
    <w:pPr>
      <w:widowControl/>
      <w:ind w:left="708"/>
    </w:pPr>
    <w:rPr>
      <w:sz w:val="24"/>
      <w:szCs w:val="24"/>
    </w:rPr>
  </w:style>
  <w:style w:type="paragraph" w:customStyle="1" w:styleId="Y3">
    <w:name w:val="Y3"/>
    <w:basedOn w:val="Normal"/>
    <w:rsid w:val="00385345"/>
    <w:pPr>
      <w:keepNext/>
      <w:keepLines/>
      <w:widowControl/>
      <w:suppressAutoHyphens/>
      <w:spacing w:line="340" w:lineRule="exact"/>
      <w:ind w:left="113"/>
      <w:jc w:val="both"/>
    </w:pPr>
    <w:rPr>
      <w:rFonts w:ascii="Arial Narrow" w:hAnsi="Arial Narrow"/>
      <w:snapToGrid w:val="0"/>
      <w:color w:val="76923C"/>
      <w:spacing w:val="-2"/>
      <w:sz w:val="24"/>
      <w:lang w:val="es-ES" w:eastAsia="en-US"/>
    </w:rPr>
  </w:style>
  <w:style w:type="character" w:styleId="Refdecomentario">
    <w:name w:val="annotation reference"/>
    <w:rsid w:val="00BB3E47"/>
    <w:rPr>
      <w:sz w:val="16"/>
      <w:szCs w:val="16"/>
    </w:rPr>
  </w:style>
  <w:style w:type="character" w:customStyle="1" w:styleId="EncabezadoCar">
    <w:name w:val="Encabezado Car"/>
    <w:aliases w:val="En-tête 1.1 Car,En-tÍte 1.1 Car,En-tÕte 1.1 Car,En-t’te 1.1 Car,En-títe 1.1 Car,En-tÌte 1.1 Car"/>
    <w:link w:val="Encabezado"/>
    <w:semiHidden/>
    <w:locked/>
    <w:rsid w:val="00055DD6"/>
    <w:rPr>
      <w:sz w:val="22"/>
      <w:lang w:val="es-AR" w:eastAsia="es-ES" w:bidi="ar-SA"/>
    </w:rPr>
  </w:style>
  <w:style w:type="paragraph" w:customStyle="1" w:styleId="Normal1">
    <w:name w:val="Normal1"/>
    <w:rsid w:val="00773DDC"/>
    <w:pPr>
      <w:spacing w:line="276" w:lineRule="auto"/>
    </w:pPr>
    <w:rPr>
      <w:rFonts w:ascii="Arial" w:hAnsi="Arial" w:cs="Arial"/>
      <w:color w:val="000000"/>
      <w:sz w:val="22"/>
      <w:szCs w:val="22"/>
    </w:rPr>
  </w:style>
  <w:style w:type="paragraph" w:customStyle="1" w:styleId="Ttulo5ETAP2000">
    <w:name w:val="Título 5 ETAP 2000"/>
    <w:basedOn w:val="Normal"/>
    <w:rsid w:val="00145C0A"/>
    <w:pPr>
      <w:keepNext/>
      <w:widowControl/>
      <w:tabs>
        <w:tab w:val="center" w:pos="4513"/>
      </w:tabs>
      <w:suppressAutoHyphens/>
      <w:spacing w:after="60"/>
      <w:jc w:val="center"/>
      <w:outlineLvl w:val="3"/>
    </w:pPr>
    <w:rPr>
      <w:rFonts w:ascii="Arial Narrow" w:hAnsi="Arial Narrow"/>
      <w:b/>
      <w:spacing w:val="-3"/>
      <w:sz w:val="26"/>
      <w:lang w:val="es-ES_tradnl"/>
    </w:rPr>
  </w:style>
  <w:style w:type="paragraph" w:customStyle="1" w:styleId="toa">
    <w:name w:val="toa"/>
    <w:basedOn w:val="Normal"/>
    <w:rsid w:val="00145C0A"/>
    <w:pPr>
      <w:widowControl/>
      <w:tabs>
        <w:tab w:val="left" w:pos="9000"/>
        <w:tab w:val="right" w:pos="9360"/>
      </w:tabs>
      <w:suppressAutoHyphens/>
    </w:pPr>
    <w:rPr>
      <w:rFonts w:ascii="Courier" w:hAnsi="Courier"/>
      <w:sz w:val="24"/>
      <w:lang w:val="en-US" w:eastAsia="ar-SA"/>
    </w:rPr>
  </w:style>
  <w:style w:type="paragraph" w:customStyle="1" w:styleId="Nota1ETAP2000">
    <w:name w:val="Nota 1 ETAP 2000"/>
    <w:basedOn w:val="NotaETAP2000"/>
    <w:rsid w:val="0075784D"/>
    <w:pPr>
      <w:tabs>
        <w:tab w:val="left" w:pos="567"/>
      </w:tabs>
      <w:spacing w:before="120" w:after="0"/>
      <w:ind w:left="567"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7445">
      <w:bodyDiv w:val="1"/>
      <w:marLeft w:val="0"/>
      <w:marRight w:val="0"/>
      <w:marTop w:val="0"/>
      <w:marBottom w:val="0"/>
      <w:divBdr>
        <w:top w:val="none" w:sz="0" w:space="0" w:color="auto"/>
        <w:left w:val="none" w:sz="0" w:space="0" w:color="auto"/>
        <w:bottom w:val="none" w:sz="0" w:space="0" w:color="auto"/>
        <w:right w:val="none" w:sz="0" w:space="0" w:color="auto"/>
      </w:divBdr>
    </w:div>
    <w:div w:id="643705676">
      <w:bodyDiv w:val="1"/>
      <w:marLeft w:val="0"/>
      <w:marRight w:val="0"/>
      <w:marTop w:val="0"/>
      <w:marBottom w:val="0"/>
      <w:divBdr>
        <w:top w:val="none" w:sz="0" w:space="0" w:color="auto"/>
        <w:left w:val="none" w:sz="0" w:space="0" w:color="auto"/>
        <w:bottom w:val="none" w:sz="0" w:space="0" w:color="auto"/>
        <w:right w:val="none" w:sz="0" w:space="0" w:color="auto"/>
      </w:divBdr>
    </w:div>
    <w:div w:id="827097056">
      <w:bodyDiv w:val="1"/>
      <w:marLeft w:val="0"/>
      <w:marRight w:val="0"/>
      <w:marTop w:val="0"/>
      <w:marBottom w:val="0"/>
      <w:divBdr>
        <w:top w:val="none" w:sz="0" w:space="0" w:color="auto"/>
        <w:left w:val="none" w:sz="0" w:space="0" w:color="auto"/>
        <w:bottom w:val="none" w:sz="0" w:space="0" w:color="auto"/>
        <w:right w:val="none" w:sz="0" w:space="0" w:color="auto"/>
      </w:divBdr>
    </w:div>
    <w:div w:id="1076319292">
      <w:bodyDiv w:val="1"/>
      <w:marLeft w:val="0"/>
      <w:marRight w:val="0"/>
      <w:marTop w:val="0"/>
      <w:marBottom w:val="0"/>
      <w:divBdr>
        <w:top w:val="none" w:sz="0" w:space="0" w:color="auto"/>
        <w:left w:val="none" w:sz="0" w:space="0" w:color="auto"/>
        <w:bottom w:val="none" w:sz="0" w:space="0" w:color="auto"/>
        <w:right w:val="none" w:sz="0" w:space="0" w:color="auto"/>
      </w:divBdr>
    </w:div>
    <w:div w:id="1426000573">
      <w:bodyDiv w:val="1"/>
      <w:marLeft w:val="0"/>
      <w:marRight w:val="0"/>
      <w:marTop w:val="0"/>
      <w:marBottom w:val="0"/>
      <w:divBdr>
        <w:top w:val="none" w:sz="0" w:space="0" w:color="auto"/>
        <w:left w:val="none" w:sz="0" w:space="0" w:color="auto"/>
        <w:bottom w:val="none" w:sz="0" w:space="0" w:color="auto"/>
        <w:right w:val="none" w:sz="0" w:space="0" w:color="auto"/>
      </w:divBdr>
    </w:div>
    <w:div w:id="1750075449">
      <w:bodyDiv w:val="1"/>
      <w:marLeft w:val="0"/>
      <w:marRight w:val="0"/>
      <w:marTop w:val="0"/>
      <w:marBottom w:val="0"/>
      <w:divBdr>
        <w:top w:val="none" w:sz="0" w:space="0" w:color="auto"/>
        <w:left w:val="none" w:sz="0" w:space="0" w:color="auto"/>
        <w:bottom w:val="none" w:sz="0" w:space="0" w:color="auto"/>
        <w:right w:val="none" w:sz="0" w:space="0" w:color="auto"/>
      </w:divBdr>
    </w:div>
    <w:div w:id="202909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enre.gov.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gentinacompra.gov.ar" TargetMode="External"/><Relationship Id="rId4" Type="http://schemas.openxmlformats.org/officeDocument/2006/relationships/settings" Target="settings.xml"/><Relationship Id="rId9" Type="http://schemas.openxmlformats.org/officeDocument/2006/relationships/hyperlink" Target="http://www.argentinacompra.gov.a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16BF9-93CB-47E0-BDE7-8709AE9E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Pages>
  <Words>2715</Words>
  <Characters>16137</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E.N.R.E.</Company>
  <LinksUpToDate>false</LinksUpToDate>
  <CharactersWithSpaces>18815</CharactersWithSpaces>
  <SharedDoc>false</SharedDoc>
  <HLinks>
    <vt:vector size="18" baseType="variant">
      <vt:variant>
        <vt:i4>6946876</vt:i4>
      </vt:variant>
      <vt:variant>
        <vt:i4>6</vt:i4>
      </vt:variant>
      <vt:variant>
        <vt:i4>0</vt:i4>
      </vt:variant>
      <vt:variant>
        <vt:i4>5</vt:i4>
      </vt:variant>
      <vt:variant>
        <vt:lpwstr>http://www.argentinacompra.gov.ar/</vt:lpwstr>
      </vt:variant>
      <vt:variant>
        <vt:lpwstr/>
      </vt:variant>
      <vt:variant>
        <vt:i4>6946876</vt:i4>
      </vt:variant>
      <vt:variant>
        <vt:i4>3</vt:i4>
      </vt:variant>
      <vt:variant>
        <vt:i4>0</vt:i4>
      </vt:variant>
      <vt:variant>
        <vt:i4>5</vt:i4>
      </vt:variant>
      <vt:variant>
        <vt:lpwstr>http://www.argentinacompra.gov.ar/</vt:lpwstr>
      </vt:variant>
      <vt:variant>
        <vt:lpwstr/>
      </vt:variant>
      <vt:variant>
        <vt:i4>6750223</vt:i4>
      </vt:variant>
      <vt:variant>
        <vt:i4>0</vt:i4>
      </vt:variant>
      <vt:variant>
        <vt:i4>0</vt:i4>
      </vt:variant>
      <vt:variant>
        <vt:i4>5</vt:i4>
      </vt:variant>
      <vt:variant>
        <vt:lpwstr>mailto:compras@enre.gov.ar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E.N.R.E.</dc:creator>
  <cp:keywords/>
  <dc:description/>
  <cp:lastModifiedBy>Horacio Saponara</cp:lastModifiedBy>
  <cp:revision>16</cp:revision>
  <cp:lastPrinted>2016-08-04T15:58:00Z</cp:lastPrinted>
  <dcterms:created xsi:type="dcterms:W3CDTF">2016-08-04T15:31:00Z</dcterms:created>
  <dcterms:modified xsi:type="dcterms:W3CDTF">2016-10-07T17:55:00Z</dcterms:modified>
</cp:coreProperties>
</file>