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CE9" w:rsidRDefault="00FE5EA6">
      <w:pPr>
        <w:spacing w:after="38" w:line="240" w:lineRule="auto"/>
        <w:ind w:left="10" w:right="-15" w:hanging="10"/>
        <w:jc w:val="center"/>
      </w:pPr>
      <w:r>
        <w:rPr>
          <w:rFonts w:ascii="Arial" w:eastAsia="Arial" w:hAnsi="Arial" w:cs="Arial"/>
          <w:b/>
          <w:sz w:val="24"/>
        </w:rPr>
        <w:t xml:space="preserve"> </w:t>
      </w:r>
    </w:p>
    <w:p w:rsidR="00172CE9" w:rsidRDefault="00FE5EA6">
      <w:pPr>
        <w:spacing w:after="37" w:line="240" w:lineRule="auto"/>
        <w:ind w:left="1858"/>
      </w:pPr>
      <w:r>
        <w:rPr>
          <w:rFonts w:ascii="Arial" w:eastAsia="Arial" w:hAnsi="Arial" w:cs="Arial"/>
          <w:b/>
          <w:sz w:val="24"/>
          <w:u w:val="single" w:color="000000"/>
        </w:rPr>
        <w:t>PLIEGO DE BASES Y CONDICIONES PARTICULARES</w:t>
      </w:r>
      <w:r>
        <w:rPr>
          <w:rFonts w:ascii="Arial" w:eastAsia="Arial" w:hAnsi="Arial" w:cs="Arial"/>
          <w:b/>
          <w:sz w:val="24"/>
        </w:rPr>
        <w:t xml:space="preserve"> </w:t>
      </w:r>
    </w:p>
    <w:p w:rsidR="00172CE9" w:rsidRDefault="00FE5EA6">
      <w:pPr>
        <w:spacing w:after="48"/>
        <w:jc w:val="center"/>
      </w:pPr>
      <w:r>
        <w:rPr>
          <w:rFonts w:ascii="Arial" w:eastAsia="Arial" w:hAnsi="Arial" w:cs="Arial"/>
          <w:b/>
          <w:sz w:val="24"/>
        </w:rPr>
        <w:t xml:space="preserve"> </w:t>
      </w:r>
    </w:p>
    <w:tbl>
      <w:tblPr>
        <w:tblStyle w:val="TableGrid"/>
        <w:tblW w:w="9249" w:type="dxa"/>
        <w:tblInd w:w="389" w:type="dxa"/>
        <w:tblCellMar>
          <w:left w:w="185" w:type="dxa"/>
          <w:right w:w="115" w:type="dxa"/>
        </w:tblCellMar>
        <w:tblLook w:val="04A0" w:firstRow="1" w:lastRow="0" w:firstColumn="1" w:lastColumn="0" w:noHBand="0" w:noVBand="1"/>
      </w:tblPr>
      <w:tblGrid>
        <w:gridCol w:w="6805"/>
        <w:gridCol w:w="853"/>
        <w:gridCol w:w="1591"/>
      </w:tblGrid>
      <w:tr w:rsidR="00172CE9">
        <w:trPr>
          <w:trHeight w:val="449"/>
        </w:trPr>
        <w:tc>
          <w:tcPr>
            <w:tcW w:w="9249" w:type="dxa"/>
            <w:gridSpan w:val="3"/>
            <w:tcBorders>
              <w:top w:val="single" w:sz="4" w:space="0" w:color="000000"/>
              <w:left w:val="single" w:sz="4" w:space="0" w:color="000000"/>
              <w:bottom w:val="single" w:sz="4" w:space="0" w:color="000000"/>
              <w:right w:val="single" w:sz="4" w:space="0" w:color="000000"/>
            </w:tcBorders>
          </w:tcPr>
          <w:p w:rsidR="00172CE9" w:rsidRDefault="00FE5EA6">
            <w:pPr>
              <w:jc w:val="center"/>
            </w:pPr>
            <w:r>
              <w:rPr>
                <w:rFonts w:ascii="Arial" w:eastAsia="Arial" w:hAnsi="Arial" w:cs="Arial"/>
                <w:b/>
                <w:sz w:val="24"/>
              </w:rPr>
              <w:t xml:space="preserve">GENDARMERÍA NACIONAL  </w:t>
            </w:r>
          </w:p>
        </w:tc>
      </w:tr>
      <w:tr w:rsidR="00172CE9">
        <w:trPr>
          <w:trHeight w:val="406"/>
        </w:trPr>
        <w:tc>
          <w:tcPr>
            <w:tcW w:w="9249" w:type="dxa"/>
            <w:gridSpan w:val="3"/>
            <w:tcBorders>
              <w:top w:val="single" w:sz="4" w:space="0" w:color="000000"/>
              <w:left w:val="single" w:sz="4" w:space="0" w:color="000000"/>
              <w:bottom w:val="single" w:sz="4" w:space="0" w:color="000000"/>
              <w:right w:val="single" w:sz="4" w:space="0" w:color="000000"/>
            </w:tcBorders>
          </w:tcPr>
          <w:p w:rsidR="00172CE9" w:rsidRDefault="00FE5EA6">
            <w:pPr>
              <w:jc w:val="center"/>
            </w:pPr>
            <w:r>
              <w:rPr>
                <w:rFonts w:ascii="Arial" w:eastAsia="Arial" w:hAnsi="Arial" w:cs="Arial"/>
                <w:b/>
                <w:sz w:val="24"/>
              </w:rPr>
              <w:t xml:space="preserve">ESCUADRÓN 12 BERNARDO DE IRIGOYEN – UOC N°  0037028 </w:t>
            </w:r>
          </w:p>
        </w:tc>
      </w:tr>
      <w:tr w:rsidR="00172CE9">
        <w:trPr>
          <w:trHeight w:val="725"/>
        </w:trPr>
        <w:tc>
          <w:tcPr>
            <w:tcW w:w="9249" w:type="dxa"/>
            <w:gridSpan w:val="3"/>
            <w:tcBorders>
              <w:top w:val="single" w:sz="4" w:space="0" w:color="000000"/>
              <w:left w:val="single" w:sz="4" w:space="0" w:color="000000"/>
              <w:bottom w:val="single" w:sz="4" w:space="0" w:color="000000"/>
              <w:right w:val="single" w:sz="4" w:space="0" w:color="000000"/>
            </w:tcBorders>
          </w:tcPr>
          <w:p w:rsidR="00172CE9" w:rsidRDefault="00FE5EA6">
            <w:pPr>
              <w:spacing w:after="37" w:line="240" w:lineRule="auto"/>
              <w:jc w:val="center"/>
            </w:pPr>
            <w:r>
              <w:rPr>
                <w:rFonts w:ascii="Arial" w:eastAsia="Arial" w:hAnsi="Arial" w:cs="Arial"/>
                <w:sz w:val="24"/>
              </w:rPr>
              <w:t xml:space="preserve">DOMICILIO: RUTA NACIONAL 14 CHACRA 15, BERNARDO DE IRIGOYEN, </w:t>
            </w:r>
          </w:p>
          <w:p w:rsidR="00172CE9" w:rsidRDefault="00FE5EA6">
            <w:pPr>
              <w:jc w:val="center"/>
            </w:pPr>
            <w:r>
              <w:rPr>
                <w:rFonts w:ascii="Arial" w:eastAsia="Arial" w:hAnsi="Arial" w:cs="Arial"/>
                <w:sz w:val="24"/>
              </w:rPr>
              <w:t xml:space="preserve">PROVINCIA DE MISIONES </w:t>
            </w:r>
          </w:p>
        </w:tc>
      </w:tr>
      <w:tr w:rsidR="00172CE9">
        <w:trPr>
          <w:trHeight w:val="409"/>
        </w:trPr>
        <w:tc>
          <w:tcPr>
            <w:tcW w:w="9249" w:type="dxa"/>
            <w:gridSpan w:val="3"/>
            <w:tcBorders>
              <w:top w:val="single" w:sz="4" w:space="0" w:color="000000"/>
              <w:left w:val="single" w:sz="4" w:space="0" w:color="000000"/>
              <w:bottom w:val="single" w:sz="4" w:space="0" w:color="000000"/>
              <w:right w:val="single" w:sz="4" w:space="0" w:color="000000"/>
            </w:tcBorders>
          </w:tcPr>
          <w:p w:rsidR="00172CE9" w:rsidRDefault="00FE5EA6">
            <w:r>
              <w:rPr>
                <w:rFonts w:ascii="Arial" w:eastAsia="Arial" w:hAnsi="Arial" w:cs="Arial"/>
                <w:b/>
                <w:sz w:val="24"/>
              </w:rPr>
              <w:t xml:space="preserve">CORREO ELECTRÓNICO: </w:t>
            </w:r>
            <w:r>
              <w:rPr>
                <w:rFonts w:ascii="Arial" w:eastAsia="Arial" w:hAnsi="Arial" w:cs="Arial"/>
                <w:color w:val="0000FF"/>
                <w:sz w:val="24"/>
                <w:u w:val="single" w:color="0000FF"/>
              </w:rPr>
              <w:t>UTAC-ESC12BIRIGOYEN@GENDARMERIA.GOB.AR</w:t>
            </w:r>
            <w:r>
              <w:rPr>
                <w:rFonts w:ascii="Arial" w:eastAsia="Arial" w:hAnsi="Arial" w:cs="Arial"/>
                <w:b/>
                <w:sz w:val="24"/>
              </w:rPr>
              <w:t xml:space="preserve">  </w:t>
            </w:r>
          </w:p>
        </w:tc>
      </w:tr>
      <w:tr w:rsidR="00172CE9">
        <w:trPr>
          <w:trHeight w:val="408"/>
        </w:trPr>
        <w:tc>
          <w:tcPr>
            <w:tcW w:w="9249" w:type="dxa"/>
            <w:gridSpan w:val="3"/>
            <w:tcBorders>
              <w:top w:val="single" w:sz="4" w:space="0" w:color="000000"/>
              <w:left w:val="single" w:sz="4" w:space="0" w:color="000000"/>
              <w:bottom w:val="single" w:sz="4" w:space="0" w:color="000000"/>
              <w:right w:val="single" w:sz="4" w:space="0" w:color="000000"/>
            </w:tcBorders>
          </w:tcPr>
          <w:p w:rsidR="00172CE9" w:rsidRDefault="00FE5EA6">
            <w:pPr>
              <w:jc w:val="center"/>
            </w:pPr>
            <w:r>
              <w:rPr>
                <w:rFonts w:ascii="Arial" w:eastAsia="Arial" w:hAnsi="Arial" w:cs="Arial"/>
                <w:b/>
                <w:sz w:val="24"/>
              </w:rPr>
              <w:t>TELÉFONO</w:t>
            </w:r>
            <w:r>
              <w:rPr>
                <w:rFonts w:ascii="Arial" w:eastAsia="Arial" w:hAnsi="Arial" w:cs="Arial"/>
                <w:sz w:val="24"/>
              </w:rPr>
              <w:t>: (03741) – 420487</w:t>
            </w:r>
            <w:r>
              <w:rPr>
                <w:rFonts w:ascii="Arial" w:eastAsia="Arial" w:hAnsi="Arial" w:cs="Arial"/>
                <w:color w:val="FF0000"/>
                <w:sz w:val="24"/>
              </w:rPr>
              <w:t xml:space="preserve"> </w:t>
            </w:r>
            <w:r>
              <w:rPr>
                <w:rFonts w:ascii="Arial" w:eastAsia="Arial" w:hAnsi="Arial" w:cs="Arial"/>
                <w:b/>
                <w:sz w:val="24"/>
              </w:rPr>
              <w:t xml:space="preserve"> </w:t>
            </w:r>
          </w:p>
        </w:tc>
      </w:tr>
      <w:tr w:rsidR="00172CE9">
        <w:trPr>
          <w:trHeight w:val="763"/>
        </w:trPr>
        <w:tc>
          <w:tcPr>
            <w:tcW w:w="6805" w:type="dxa"/>
            <w:tcBorders>
              <w:top w:val="single" w:sz="4" w:space="0" w:color="000000"/>
              <w:left w:val="single" w:sz="4" w:space="0" w:color="000000"/>
              <w:bottom w:val="single" w:sz="4" w:space="0" w:color="000000"/>
              <w:right w:val="single" w:sz="4" w:space="0" w:color="000000"/>
            </w:tcBorders>
          </w:tcPr>
          <w:p w:rsidR="007C4DC6" w:rsidRDefault="00FE5EA6" w:rsidP="00FE5EA6">
            <w:pPr>
              <w:jc w:val="center"/>
              <w:rPr>
                <w:rFonts w:ascii="Arial" w:eastAsia="Arial" w:hAnsi="Arial" w:cs="Arial"/>
                <w:sz w:val="24"/>
              </w:rPr>
            </w:pPr>
            <w:r>
              <w:rPr>
                <w:rFonts w:ascii="Arial" w:eastAsia="Arial" w:hAnsi="Arial" w:cs="Arial"/>
                <w:sz w:val="24"/>
              </w:rPr>
              <w:t>Tipo de Procedimiento: CONTRATACIÓN DIRECTA</w:t>
            </w:r>
            <w:r w:rsidR="007C4DC6">
              <w:rPr>
                <w:rFonts w:ascii="Arial" w:eastAsia="Arial" w:hAnsi="Arial" w:cs="Arial"/>
                <w:sz w:val="24"/>
              </w:rPr>
              <w:t xml:space="preserve"> POR  </w:t>
            </w:r>
          </w:p>
          <w:p w:rsidR="00172CE9" w:rsidRDefault="007C4DC6" w:rsidP="00FE5EA6">
            <w:pPr>
              <w:jc w:val="center"/>
            </w:pPr>
            <w:r>
              <w:rPr>
                <w:rFonts w:ascii="Arial" w:eastAsia="Arial" w:hAnsi="Arial" w:cs="Arial"/>
                <w:sz w:val="24"/>
              </w:rPr>
              <w:t xml:space="preserve">                          COMPULSA ABREVIADA</w:t>
            </w:r>
            <w:r w:rsidR="00FE5EA6">
              <w:rPr>
                <w:rFonts w:ascii="Arial" w:eastAsia="Arial" w:hAnsi="Arial" w:cs="Arial"/>
                <w:b/>
                <w:sz w:val="19"/>
              </w:rPr>
              <w:t xml:space="preserve">  </w:t>
            </w:r>
            <w:r w:rsidR="00FE5EA6">
              <w:rPr>
                <w:rFonts w:ascii="Arial" w:eastAsia="Arial" w:hAnsi="Arial" w:cs="Arial"/>
                <w:sz w:val="24"/>
              </w:rPr>
              <w:t xml:space="preserve"> </w:t>
            </w:r>
          </w:p>
        </w:tc>
        <w:tc>
          <w:tcPr>
            <w:tcW w:w="853" w:type="dxa"/>
            <w:tcBorders>
              <w:top w:val="single" w:sz="4" w:space="0" w:color="000000"/>
              <w:left w:val="single" w:sz="4" w:space="0" w:color="000000"/>
              <w:bottom w:val="single" w:sz="4" w:space="0" w:color="000000"/>
              <w:right w:val="single" w:sz="4" w:space="0" w:color="000000"/>
            </w:tcBorders>
          </w:tcPr>
          <w:p w:rsidR="00172CE9" w:rsidRDefault="00FE5EA6">
            <w:pPr>
              <w:spacing w:after="76" w:line="240" w:lineRule="auto"/>
              <w:jc w:val="center"/>
            </w:pPr>
            <w:r>
              <w:rPr>
                <w:rFonts w:ascii="Arial" w:eastAsia="Arial" w:hAnsi="Arial" w:cs="Arial"/>
                <w:sz w:val="24"/>
              </w:rPr>
              <w:t xml:space="preserve">N° </w:t>
            </w:r>
          </w:p>
          <w:p w:rsidR="00172CE9" w:rsidRDefault="000E140F">
            <w:pPr>
              <w:jc w:val="center"/>
            </w:pPr>
            <w:r>
              <w:rPr>
                <w:rFonts w:ascii="Arial" w:eastAsia="Arial" w:hAnsi="Arial" w:cs="Arial"/>
                <w:sz w:val="24"/>
              </w:rPr>
              <w:t>06</w:t>
            </w:r>
            <w:r w:rsidR="00FE5EA6">
              <w:rPr>
                <w:rFonts w:ascii="Arial" w:eastAsia="Arial" w:hAnsi="Arial" w:cs="Arial"/>
                <w:sz w:val="24"/>
              </w:rPr>
              <w:t xml:space="preserve"> </w:t>
            </w:r>
            <w:r w:rsidR="00FE5EA6">
              <w:rPr>
                <w:rFonts w:ascii="Arial" w:eastAsia="Arial" w:hAnsi="Arial" w:cs="Arial"/>
                <w:color w:val="FF0000"/>
                <w:sz w:val="24"/>
              </w:rPr>
              <w:t xml:space="preserve"> </w:t>
            </w:r>
            <w:r w:rsidR="00FE5EA6">
              <w:rPr>
                <w:rFonts w:ascii="Arial" w:eastAsia="Arial" w:hAnsi="Arial" w:cs="Arial"/>
                <w:sz w:val="24"/>
              </w:rPr>
              <w:t xml:space="preserve"> </w:t>
            </w:r>
          </w:p>
        </w:tc>
        <w:tc>
          <w:tcPr>
            <w:tcW w:w="1591" w:type="dxa"/>
            <w:tcBorders>
              <w:top w:val="single" w:sz="4" w:space="0" w:color="000000"/>
              <w:left w:val="single" w:sz="4" w:space="0" w:color="000000"/>
              <w:bottom w:val="single" w:sz="4" w:space="0" w:color="000000"/>
              <w:right w:val="single" w:sz="4" w:space="0" w:color="000000"/>
            </w:tcBorders>
          </w:tcPr>
          <w:p w:rsidR="00172CE9" w:rsidRDefault="00FE5EA6">
            <w:pPr>
              <w:jc w:val="center"/>
            </w:pPr>
            <w:r>
              <w:rPr>
                <w:rFonts w:ascii="Arial" w:eastAsia="Arial" w:hAnsi="Arial" w:cs="Arial"/>
                <w:sz w:val="24"/>
              </w:rPr>
              <w:t xml:space="preserve">Ejercicio: 2017 </w:t>
            </w:r>
          </w:p>
        </w:tc>
      </w:tr>
      <w:tr w:rsidR="00172CE9">
        <w:trPr>
          <w:trHeight w:val="408"/>
        </w:trPr>
        <w:tc>
          <w:tcPr>
            <w:tcW w:w="9249" w:type="dxa"/>
            <w:gridSpan w:val="3"/>
            <w:tcBorders>
              <w:top w:val="single" w:sz="4" w:space="0" w:color="000000"/>
              <w:left w:val="single" w:sz="4" w:space="0" w:color="000000"/>
              <w:bottom w:val="single" w:sz="4" w:space="0" w:color="000000"/>
              <w:right w:val="single" w:sz="4" w:space="0" w:color="000000"/>
            </w:tcBorders>
          </w:tcPr>
          <w:p w:rsidR="00172CE9" w:rsidRDefault="00AE6FC9">
            <w:pPr>
              <w:jc w:val="center"/>
            </w:pPr>
            <w:r>
              <w:rPr>
                <w:rFonts w:ascii="Arial" w:eastAsia="Arial" w:hAnsi="Arial" w:cs="Arial"/>
                <w:sz w:val="24"/>
              </w:rPr>
              <w:t>Clase: Sin Clase.-</w:t>
            </w:r>
          </w:p>
        </w:tc>
      </w:tr>
      <w:tr w:rsidR="00172CE9">
        <w:trPr>
          <w:trHeight w:val="408"/>
        </w:trPr>
        <w:tc>
          <w:tcPr>
            <w:tcW w:w="9249" w:type="dxa"/>
            <w:gridSpan w:val="3"/>
            <w:tcBorders>
              <w:top w:val="single" w:sz="4" w:space="0" w:color="000000"/>
              <w:left w:val="single" w:sz="4" w:space="0" w:color="000000"/>
              <w:bottom w:val="single" w:sz="4" w:space="0" w:color="000000"/>
              <w:right w:val="single" w:sz="4" w:space="0" w:color="000000"/>
            </w:tcBorders>
          </w:tcPr>
          <w:p w:rsidR="00172CE9" w:rsidRDefault="00FE5EA6">
            <w:pPr>
              <w:jc w:val="center"/>
            </w:pPr>
            <w:r>
              <w:rPr>
                <w:rFonts w:ascii="Arial" w:eastAsia="Arial" w:hAnsi="Arial" w:cs="Arial"/>
                <w:sz w:val="24"/>
              </w:rPr>
              <w:t xml:space="preserve">Modalidad: SIN MODALIDAD </w:t>
            </w:r>
          </w:p>
        </w:tc>
      </w:tr>
    </w:tbl>
    <w:p w:rsidR="00172CE9" w:rsidRDefault="00FE5EA6">
      <w:pPr>
        <w:spacing w:after="250"/>
        <w:ind w:left="389"/>
      </w:pPr>
      <w:r>
        <w:rPr>
          <w:rFonts w:ascii="Arial" w:eastAsia="Arial" w:hAnsi="Arial" w:cs="Arial"/>
          <w:sz w:val="24"/>
        </w:rPr>
        <w:t xml:space="preserve"> </w:t>
      </w:r>
    </w:p>
    <w:tbl>
      <w:tblPr>
        <w:tblStyle w:val="TableGrid"/>
        <w:tblW w:w="9215" w:type="dxa"/>
        <w:tblInd w:w="389" w:type="dxa"/>
        <w:tblCellMar>
          <w:left w:w="115" w:type="dxa"/>
          <w:right w:w="115" w:type="dxa"/>
        </w:tblCellMar>
        <w:tblLook w:val="04A0" w:firstRow="1" w:lastRow="0" w:firstColumn="1" w:lastColumn="0" w:noHBand="0" w:noVBand="1"/>
      </w:tblPr>
      <w:tblGrid>
        <w:gridCol w:w="9215"/>
      </w:tblGrid>
      <w:tr w:rsidR="00172CE9">
        <w:tc>
          <w:tcPr>
            <w:tcW w:w="9215" w:type="dxa"/>
            <w:tcBorders>
              <w:top w:val="single" w:sz="4" w:space="0" w:color="000000"/>
              <w:left w:val="single" w:sz="4" w:space="0" w:color="000000"/>
              <w:bottom w:val="single" w:sz="4" w:space="0" w:color="000000"/>
              <w:right w:val="single" w:sz="4" w:space="0" w:color="000000"/>
            </w:tcBorders>
          </w:tcPr>
          <w:p w:rsidR="00172CE9" w:rsidRDefault="00FE5EA6" w:rsidP="00BE5273">
            <w:pPr>
              <w:jc w:val="center"/>
            </w:pPr>
            <w:r>
              <w:rPr>
                <w:rFonts w:ascii="Arial" w:eastAsia="Arial" w:hAnsi="Arial" w:cs="Arial"/>
                <w:sz w:val="24"/>
              </w:rPr>
              <w:t xml:space="preserve">N° de Expediente: </w:t>
            </w:r>
            <w:r>
              <w:rPr>
                <w:rFonts w:ascii="Arial" w:eastAsia="Arial" w:hAnsi="Arial" w:cs="Arial"/>
                <w:b/>
                <w:sz w:val="24"/>
              </w:rPr>
              <w:t>CX 7-4359/0</w:t>
            </w:r>
            <w:r w:rsidR="00C93393">
              <w:rPr>
                <w:rFonts w:ascii="Arial" w:eastAsia="Arial" w:hAnsi="Arial" w:cs="Arial"/>
                <w:b/>
                <w:sz w:val="24"/>
              </w:rPr>
              <w:t>8</w:t>
            </w:r>
            <w:r>
              <w:rPr>
                <w:rFonts w:ascii="Arial" w:eastAsia="Arial" w:hAnsi="Arial" w:cs="Arial"/>
                <w:sz w:val="24"/>
              </w:rPr>
              <w:t xml:space="preserve"> </w:t>
            </w:r>
          </w:p>
        </w:tc>
      </w:tr>
      <w:tr w:rsidR="00172CE9">
        <w:tc>
          <w:tcPr>
            <w:tcW w:w="9215" w:type="dxa"/>
            <w:tcBorders>
              <w:top w:val="single" w:sz="4" w:space="0" w:color="000000"/>
              <w:left w:val="single" w:sz="4" w:space="0" w:color="000000"/>
              <w:bottom w:val="single" w:sz="4" w:space="0" w:color="000000"/>
              <w:right w:val="single" w:sz="4" w:space="0" w:color="000000"/>
            </w:tcBorders>
          </w:tcPr>
          <w:p w:rsidR="00172CE9" w:rsidRDefault="00FE5EA6" w:rsidP="00C93393">
            <w:pPr>
              <w:jc w:val="center"/>
            </w:pPr>
            <w:r>
              <w:rPr>
                <w:rFonts w:ascii="Arial" w:eastAsia="Arial" w:hAnsi="Arial" w:cs="Arial"/>
                <w:sz w:val="24"/>
              </w:rPr>
              <w:t xml:space="preserve">Rubro Comercial: </w:t>
            </w:r>
            <w:r>
              <w:rPr>
                <w:rFonts w:ascii="Arial" w:hAnsi="Arial" w:cs="Arial"/>
                <w:sz w:val="19"/>
                <w:szCs w:val="19"/>
                <w:lang w:eastAsia="es-ES"/>
              </w:rPr>
              <w:t>(</w:t>
            </w:r>
            <w:r w:rsidR="00C93393">
              <w:rPr>
                <w:rFonts w:ascii="Arial" w:hAnsi="Arial" w:cs="Arial"/>
                <w:sz w:val="19"/>
                <w:szCs w:val="19"/>
                <w:lang w:eastAsia="es-ES"/>
              </w:rPr>
              <w:t>17</w:t>
            </w:r>
            <w:r>
              <w:rPr>
                <w:rFonts w:ascii="Arial" w:hAnsi="Arial" w:cs="Arial"/>
                <w:sz w:val="19"/>
                <w:szCs w:val="19"/>
                <w:lang w:eastAsia="es-ES"/>
              </w:rPr>
              <w:t xml:space="preserve">) </w:t>
            </w:r>
            <w:r w:rsidR="00C93393">
              <w:rPr>
                <w:rFonts w:ascii="Arial" w:hAnsi="Arial" w:cs="Arial"/>
                <w:sz w:val="19"/>
                <w:szCs w:val="19"/>
                <w:lang w:eastAsia="es-ES"/>
              </w:rPr>
              <w:t>PINTURAS</w:t>
            </w:r>
            <w:r>
              <w:rPr>
                <w:rFonts w:ascii="Arial" w:eastAsia="Arial" w:hAnsi="Arial" w:cs="Arial"/>
                <w:color w:val="FF0000"/>
                <w:sz w:val="24"/>
              </w:rPr>
              <w:t xml:space="preserve"> </w:t>
            </w:r>
            <w:r>
              <w:rPr>
                <w:rFonts w:ascii="Arial" w:eastAsia="Arial" w:hAnsi="Arial" w:cs="Arial"/>
                <w:sz w:val="24"/>
              </w:rPr>
              <w:t xml:space="preserve"> </w:t>
            </w:r>
          </w:p>
        </w:tc>
      </w:tr>
      <w:tr w:rsidR="00172CE9">
        <w:tc>
          <w:tcPr>
            <w:tcW w:w="9215" w:type="dxa"/>
            <w:tcBorders>
              <w:top w:val="single" w:sz="4" w:space="0" w:color="000000"/>
              <w:left w:val="single" w:sz="4" w:space="0" w:color="000000"/>
              <w:bottom w:val="single" w:sz="4" w:space="0" w:color="000000"/>
              <w:right w:val="single" w:sz="4" w:space="0" w:color="000000"/>
            </w:tcBorders>
          </w:tcPr>
          <w:p w:rsidR="00172CE9" w:rsidRDefault="00FE5EA6" w:rsidP="008C739A">
            <w:pPr>
              <w:jc w:val="center"/>
            </w:pPr>
            <w:r>
              <w:rPr>
                <w:rFonts w:ascii="Arial" w:eastAsia="Arial" w:hAnsi="Arial" w:cs="Arial"/>
                <w:sz w:val="24"/>
              </w:rPr>
              <w:t xml:space="preserve">Objeto: </w:t>
            </w:r>
            <w:r w:rsidRPr="00FE5EA6">
              <w:rPr>
                <w:rFonts w:ascii="Arial" w:eastAsia="Times New Roman" w:hAnsi="Arial" w:cs="Arial"/>
                <w:b/>
                <w:sz w:val="24"/>
                <w:szCs w:val="24"/>
              </w:rPr>
              <w:t>"</w:t>
            </w:r>
            <w:r w:rsidR="00BE5273">
              <w:rPr>
                <w:rFonts w:ascii="Arial" w:eastAsia="Times New Roman" w:hAnsi="Arial" w:cs="Arial"/>
                <w:b/>
                <w:sz w:val="24"/>
                <w:szCs w:val="24"/>
              </w:rPr>
              <w:t>ADQUISICIÓN DE</w:t>
            </w:r>
            <w:r w:rsidR="00C93393">
              <w:rPr>
                <w:rFonts w:ascii="Arial" w:eastAsia="Times New Roman" w:hAnsi="Arial" w:cs="Arial"/>
                <w:b/>
                <w:sz w:val="24"/>
                <w:szCs w:val="24"/>
              </w:rPr>
              <w:t xml:space="preserve"> PINTURAS Y ELEMENTOS A FINES</w:t>
            </w:r>
            <w:r w:rsidR="00BE5273">
              <w:rPr>
                <w:rFonts w:ascii="Arial" w:eastAsia="Times New Roman" w:hAnsi="Arial" w:cs="Arial"/>
                <w:b/>
                <w:sz w:val="24"/>
                <w:szCs w:val="24"/>
              </w:rPr>
              <w:t xml:space="preserve"> </w:t>
            </w:r>
            <w:r w:rsidRPr="00FE5EA6">
              <w:rPr>
                <w:rFonts w:ascii="Arial" w:eastAsia="Times New Roman" w:hAnsi="Arial" w:cs="Arial"/>
                <w:b/>
                <w:sz w:val="24"/>
                <w:szCs w:val="24"/>
              </w:rPr>
              <w:t>"</w:t>
            </w:r>
            <w:r>
              <w:rPr>
                <w:rFonts w:ascii="Arial" w:eastAsia="Arial" w:hAnsi="Arial" w:cs="Arial"/>
                <w:sz w:val="24"/>
              </w:rPr>
              <w:t xml:space="preserve"> </w:t>
            </w:r>
          </w:p>
        </w:tc>
      </w:tr>
      <w:tr w:rsidR="00172CE9">
        <w:tc>
          <w:tcPr>
            <w:tcW w:w="9215" w:type="dxa"/>
            <w:tcBorders>
              <w:top w:val="single" w:sz="4" w:space="0" w:color="000000"/>
              <w:left w:val="single" w:sz="4" w:space="0" w:color="000000"/>
              <w:bottom w:val="single" w:sz="4" w:space="0" w:color="000000"/>
              <w:right w:val="single" w:sz="4" w:space="0" w:color="000000"/>
            </w:tcBorders>
          </w:tcPr>
          <w:p w:rsidR="00172CE9" w:rsidRDefault="00FE5EA6">
            <w:pPr>
              <w:jc w:val="center"/>
            </w:pPr>
            <w:r>
              <w:rPr>
                <w:rFonts w:ascii="Arial" w:eastAsia="Arial" w:hAnsi="Arial" w:cs="Arial"/>
                <w:sz w:val="24"/>
              </w:rPr>
              <w:t xml:space="preserve">Costo del Pliego: Sin valor </w:t>
            </w:r>
          </w:p>
        </w:tc>
      </w:tr>
    </w:tbl>
    <w:p w:rsidR="00172CE9" w:rsidRDefault="00FE5EA6">
      <w:pPr>
        <w:spacing w:after="287"/>
        <w:ind w:left="10" w:right="-15" w:hanging="10"/>
        <w:jc w:val="center"/>
      </w:pPr>
      <w:r>
        <w:rPr>
          <w:rFonts w:ascii="Arial" w:eastAsia="Arial" w:hAnsi="Arial" w:cs="Arial"/>
          <w:sz w:val="24"/>
          <w:u w:val="single" w:color="000000"/>
        </w:rPr>
        <w:t>RETIRO DE PLIEGOS</w:t>
      </w:r>
      <w:r>
        <w:rPr>
          <w:rFonts w:ascii="Arial" w:eastAsia="Arial" w:hAnsi="Arial" w:cs="Arial"/>
          <w:sz w:val="24"/>
        </w:rPr>
        <w:t xml:space="preserve"> </w:t>
      </w:r>
    </w:p>
    <w:p w:rsidR="00B276FE" w:rsidRDefault="00FE5EA6" w:rsidP="00B276FE">
      <w:pPr>
        <w:pBdr>
          <w:top w:val="single" w:sz="4" w:space="0" w:color="000000"/>
          <w:left w:val="single" w:sz="4" w:space="27" w:color="000000"/>
          <w:bottom w:val="single" w:sz="4" w:space="0" w:color="000000"/>
          <w:right w:val="single" w:sz="4" w:space="0" w:color="000000"/>
        </w:pBdr>
        <w:spacing w:after="257" w:line="268" w:lineRule="auto"/>
        <w:ind w:left="1418" w:right="-3" w:hanging="499"/>
        <w:jc w:val="both"/>
        <w:rPr>
          <w:rFonts w:ascii="Arial" w:eastAsia="Arial" w:hAnsi="Arial" w:cs="Arial"/>
          <w:sz w:val="24"/>
        </w:rPr>
      </w:pPr>
      <w:r>
        <w:rPr>
          <w:rFonts w:ascii="Arial" w:eastAsia="Arial" w:hAnsi="Arial" w:cs="Arial"/>
          <w:sz w:val="24"/>
        </w:rPr>
        <w:t xml:space="preserve">En el sitio web: </w:t>
      </w:r>
      <w:hyperlink r:id="rId9">
        <w:r>
          <w:rPr>
            <w:rFonts w:ascii="Arial" w:eastAsia="Arial" w:hAnsi="Arial" w:cs="Arial"/>
            <w:sz w:val="24"/>
          </w:rPr>
          <w:t xml:space="preserve">www.argentinacompra.gov.ar </w:t>
        </w:r>
      </w:hyperlink>
      <w:r>
        <w:rPr>
          <w:rFonts w:ascii="Arial" w:eastAsia="Arial" w:hAnsi="Arial" w:cs="Arial"/>
          <w:sz w:val="24"/>
        </w:rPr>
        <w:t xml:space="preserve">o mediante solicitud por </w:t>
      </w:r>
    </w:p>
    <w:p w:rsidR="00172CE9" w:rsidRDefault="00FE5EA6" w:rsidP="00B276FE">
      <w:pPr>
        <w:pBdr>
          <w:top w:val="single" w:sz="4" w:space="0" w:color="000000"/>
          <w:left w:val="single" w:sz="4" w:space="27" w:color="000000"/>
          <w:bottom w:val="single" w:sz="4" w:space="0" w:color="000000"/>
          <w:right w:val="single" w:sz="4" w:space="0" w:color="000000"/>
        </w:pBdr>
        <w:spacing w:after="257" w:line="268" w:lineRule="auto"/>
        <w:ind w:left="1418" w:right="-3" w:hanging="499"/>
        <w:jc w:val="both"/>
      </w:pPr>
      <w:proofErr w:type="gramStart"/>
      <w:r>
        <w:rPr>
          <w:rFonts w:ascii="Arial" w:eastAsia="Arial" w:hAnsi="Arial" w:cs="Arial"/>
          <w:sz w:val="24"/>
        </w:rPr>
        <w:t>correo</w:t>
      </w:r>
      <w:proofErr w:type="gramEnd"/>
      <w:r>
        <w:rPr>
          <w:rFonts w:ascii="Arial" w:eastAsia="Arial" w:hAnsi="Arial" w:cs="Arial"/>
          <w:sz w:val="24"/>
        </w:rPr>
        <w:t xml:space="preserve"> electrónico: </w:t>
      </w:r>
      <w:r>
        <w:rPr>
          <w:rFonts w:ascii="Arial" w:eastAsia="Arial" w:hAnsi="Arial" w:cs="Arial"/>
          <w:color w:val="0000FF"/>
          <w:sz w:val="24"/>
          <w:u w:val="single" w:color="0000FF"/>
        </w:rPr>
        <w:t>UTAC-ESC12BIRIGOYEN@GENDARMERIA.GOB.AR</w:t>
      </w:r>
      <w:r>
        <w:rPr>
          <w:rFonts w:ascii="Arial" w:eastAsia="Arial" w:hAnsi="Arial" w:cs="Arial"/>
          <w:sz w:val="24"/>
        </w:rPr>
        <w:t xml:space="preserve"> </w:t>
      </w:r>
    </w:p>
    <w:p w:rsidR="00172CE9" w:rsidRDefault="00FE5EA6">
      <w:pPr>
        <w:spacing w:after="170"/>
        <w:ind w:left="10" w:right="-15" w:hanging="10"/>
        <w:jc w:val="center"/>
      </w:pPr>
      <w:r>
        <w:rPr>
          <w:rFonts w:ascii="Arial" w:eastAsia="Arial" w:hAnsi="Arial" w:cs="Arial"/>
          <w:sz w:val="24"/>
          <w:u w:val="single" w:color="000000"/>
        </w:rPr>
        <w:t>PRESENTACIÓN DE OFERTAS</w:t>
      </w:r>
      <w:r>
        <w:rPr>
          <w:rFonts w:ascii="Arial" w:eastAsia="Arial" w:hAnsi="Arial" w:cs="Arial"/>
          <w:sz w:val="24"/>
        </w:rPr>
        <w:t xml:space="preserve"> </w:t>
      </w:r>
    </w:p>
    <w:tbl>
      <w:tblPr>
        <w:tblStyle w:val="TableGrid"/>
        <w:tblW w:w="9215" w:type="dxa"/>
        <w:tblInd w:w="389" w:type="dxa"/>
        <w:tblCellMar>
          <w:left w:w="70" w:type="dxa"/>
          <w:right w:w="115" w:type="dxa"/>
        </w:tblCellMar>
        <w:tblLook w:val="04A0" w:firstRow="1" w:lastRow="0" w:firstColumn="1" w:lastColumn="0" w:noHBand="0" w:noVBand="1"/>
      </w:tblPr>
      <w:tblGrid>
        <w:gridCol w:w="5245"/>
        <w:gridCol w:w="3970"/>
      </w:tblGrid>
      <w:tr w:rsidR="00172CE9">
        <w:trPr>
          <w:trHeight w:val="446"/>
        </w:trPr>
        <w:tc>
          <w:tcPr>
            <w:tcW w:w="5245" w:type="dxa"/>
            <w:tcBorders>
              <w:top w:val="single" w:sz="4" w:space="0" w:color="000000"/>
              <w:left w:val="single" w:sz="4" w:space="0" w:color="000000"/>
              <w:bottom w:val="single" w:sz="4" w:space="0" w:color="000000"/>
              <w:right w:val="single" w:sz="4" w:space="0" w:color="000000"/>
            </w:tcBorders>
          </w:tcPr>
          <w:p w:rsidR="00172CE9" w:rsidRDefault="00FE5EA6">
            <w:pPr>
              <w:jc w:val="center"/>
            </w:pPr>
            <w:r>
              <w:rPr>
                <w:rFonts w:ascii="Arial" w:eastAsia="Arial" w:hAnsi="Arial" w:cs="Arial"/>
                <w:sz w:val="24"/>
              </w:rPr>
              <w:t xml:space="preserve">Lugar / Dirección </w:t>
            </w:r>
          </w:p>
        </w:tc>
        <w:tc>
          <w:tcPr>
            <w:tcW w:w="3970" w:type="dxa"/>
            <w:tcBorders>
              <w:top w:val="single" w:sz="4" w:space="0" w:color="000000"/>
              <w:left w:val="single" w:sz="4" w:space="0" w:color="000000"/>
              <w:bottom w:val="single" w:sz="4" w:space="0" w:color="000000"/>
              <w:right w:val="single" w:sz="4" w:space="0" w:color="000000"/>
            </w:tcBorders>
          </w:tcPr>
          <w:p w:rsidR="00172CE9" w:rsidRDefault="00FE5EA6">
            <w:pPr>
              <w:jc w:val="center"/>
            </w:pPr>
            <w:r>
              <w:rPr>
                <w:rFonts w:ascii="Arial" w:eastAsia="Arial" w:hAnsi="Arial" w:cs="Arial"/>
                <w:sz w:val="24"/>
              </w:rPr>
              <w:t xml:space="preserve">Plazo y Horario </w:t>
            </w:r>
          </w:p>
        </w:tc>
      </w:tr>
      <w:tr w:rsidR="00172CE9">
        <w:trPr>
          <w:trHeight w:val="671"/>
        </w:trPr>
        <w:tc>
          <w:tcPr>
            <w:tcW w:w="5245" w:type="dxa"/>
            <w:tcBorders>
              <w:top w:val="single" w:sz="4" w:space="0" w:color="000000"/>
              <w:left w:val="single" w:sz="4" w:space="0" w:color="000000"/>
              <w:bottom w:val="nil"/>
              <w:right w:val="single" w:sz="4" w:space="0" w:color="000000"/>
            </w:tcBorders>
          </w:tcPr>
          <w:p w:rsidR="00172CE9" w:rsidRDefault="00FE5EA6">
            <w:pPr>
              <w:spacing w:after="37" w:line="240" w:lineRule="auto"/>
              <w:jc w:val="center"/>
            </w:pPr>
            <w:r>
              <w:rPr>
                <w:rFonts w:ascii="Arial" w:eastAsia="Arial" w:hAnsi="Arial" w:cs="Arial"/>
                <w:sz w:val="24"/>
              </w:rPr>
              <w:t>GENDARMERÍA NACIONAL – UOC</w:t>
            </w:r>
            <w:r>
              <w:rPr>
                <w:rFonts w:ascii="Arial" w:eastAsia="Arial" w:hAnsi="Arial" w:cs="Arial"/>
                <w:color w:val="FF0000"/>
                <w:sz w:val="24"/>
              </w:rPr>
              <w:t xml:space="preserve"> </w:t>
            </w:r>
            <w:r>
              <w:rPr>
                <w:rFonts w:ascii="Arial" w:eastAsia="Arial" w:hAnsi="Arial" w:cs="Arial"/>
                <w:sz w:val="24"/>
              </w:rPr>
              <w:t xml:space="preserve">IN </w:t>
            </w:r>
          </w:p>
          <w:p w:rsidR="00172CE9" w:rsidRDefault="00FE5EA6">
            <w:pPr>
              <w:jc w:val="center"/>
            </w:pPr>
            <w:r>
              <w:rPr>
                <w:rFonts w:ascii="Arial" w:eastAsia="Arial" w:hAnsi="Arial" w:cs="Arial"/>
                <w:sz w:val="24"/>
              </w:rPr>
              <w:t xml:space="preserve">0037028 </w:t>
            </w:r>
          </w:p>
        </w:tc>
        <w:tc>
          <w:tcPr>
            <w:tcW w:w="3970" w:type="dxa"/>
            <w:tcBorders>
              <w:top w:val="single" w:sz="4" w:space="0" w:color="000000"/>
              <w:left w:val="single" w:sz="4" w:space="0" w:color="000000"/>
              <w:bottom w:val="nil"/>
              <w:right w:val="single" w:sz="4" w:space="0" w:color="000000"/>
            </w:tcBorders>
          </w:tcPr>
          <w:p w:rsidR="00172CE9" w:rsidRDefault="00172CE9"/>
        </w:tc>
      </w:tr>
      <w:tr w:rsidR="00172CE9">
        <w:trPr>
          <w:trHeight w:val="1646"/>
        </w:trPr>
        <w:tc>
          <w:tcPr>
            <w:tcW w:w="5245" w:type="dxa"/>
            <w:tcBorders>
              <w:top w:val="nil"/>
              <w:left w:val="single" w:sz="4" w:space="0" w:color="000000"/>
              <w:bottom w:val="single" w:sz="4" w:space="0" w:color="000000"/>
              <w:right w:val="single" w:sz="4" w:space="0" w:color="000000"/>
            </w:tcBorders>
            <w:vAlign w:val="center"/>
          </w:tcPr>
          <w:p w:rsidR="00172CE9" w:rsidRDefault="00FE5EA6">
            <w:pPr>
              <w:spacing w:after="37" w:line="240" w:lineRule="auto"/>
            </w:pPr>
            <w:r>
              <w:rPr>
                <w:rFonts w:ascii="Arial" w:eastAsia="Arial" w:hAnsi="Arial" w:cs="Arial"/>
                <w:sz w:val="24"/>
              </w:rPr>
              <w:t xml:space="preserve">DIRECCIÓN: Unidad Técnica Administrativa </w:t>
            </w:r>
          </w:p>
          <w:p w:rsidR="00172CE9" w:rsidRDefault="00FE5EA6">
            <w:r>
              <w:rPr>
                <w:rFonts w:ascii="Arial" w:eastAsia="Arial" w:hAnsi="Arial" w:cs="Arial"/>
                <w:sz w:val="24"/>
              </w:rPr>
              <w:t>Contable del Escuadrón 12 Bdo de Irigoyen de Gendarmería Nacional, sito en Ruta Nacional 14 Chacra 15</w:t>
            </w:r>
            <w:r w:rsidR="000E140F">
              <w:rPr>
                <w:rFonts w:ascii="Arial" w:eastAsia="Arial" w:hAnsi="Arial" w:cs="Arial"/>
                <w:sz w:val="24"/>
              </w:rPr>
              <w:t xml:space="preserve"> CP 3366,</w:t>
            </w:r>
            <w:r>
              <w:rPr>
                <w:rFonts w:ascii="Arial" w:eastAsia="Arial" w:hAnsi="Arial" w:cs="Arial"/>
                <w:sz w:val="24"/>
              </w:rPr>
              <w:t xml:space="preserve">  Bdo de Irigoyen – Misiones.</w:t>
            </w:r>
            <w:r>
              <w:rPr>
                <w:rFonts w:ascii="Arial" w:eastAsia="Arial" w:hAnsi="Arial" w:cs="Arial"/>
                <w:color w:val="FF0000"/>
                <w:sz w:val="24"/>
              </w:rPr>
              <w:t xml:space="preserve"> </w:t>
            </w:r>
          </w:p>
        </w:tc>
        <w:tc>
          <w:tcPr>
            <w:tcW w:w="3970" w:type="dxa"/>
            <w:tcBorders>
              <w:top w:val="nil"/>
              <w:left w:val="single" w:sz="4" w:space="0" w:color="000000"/>
              <w:bottom w:val="single" w:sz="4" w:space="0" w:color="000000"/>
              <w:right w:val="single" w:sz="4" w:space="0" w:color="000000"/>
            </w:tcBorders>
          </w:tcPr>
          <w:p w:rsidR="00172CE9" w:rsidRDefault="00FE5EA6" w:rsidP="000E140F">
            <w:pPr>
              <w:jc w:val="center"/>
            </w:pPr>
            <w:r>
              <w:rPr>
                <w:rFonts w:ascii="Arial" w:eastAsia="Arial" w:hAnsi="Arial" w:cs="Arial"/>
                <w:sz w:val="24"/>
              </w:rPr>
              <w:t xml:space="preserve">Hasta el </w:t>
            </w:r>
            <w:r w:rsidR="000E140F">
              <w:rPr>
                <w:rFonts w:ascii="Arial" w:eastAsia="Arial" w:hAnsi="Arial" w:cs="Arial"/>
                <w:sz w:val="24"/>
              </w:rPr>
              <w:t xml:space="preserve">09:00 </w:t>
            </w:r>
            <w:r>
              <w:rPr>
                <w:rFonts w:ascii="Arial" w:eastAsia="Arial" w:hAnsi="Arial" w:cs="Arial"/>
                <w:sz w:val="24"/>
              </w:rPr>
              <w:t xml:space="preserve">de </w:t>
            </w:r>
            <w:r w:rsidR="000E140F">
              <w:rPr>
                <w:rFonts w:ascii="Arial" w:eastAsia="Arial" w:hAnsi="Arial" w:cs="Arial"/>
                <w:sz w:val="24"/>
              </w:rPr>
              <w:t>05 de junio</w:t>
            </w:r>
            <w:r>
              <w:rPr>
                <w:rFonts w:ascii="Arial" w:eastAsia="Arial" w:hAnsi="Arial" w:cs="Arial"/>
                <w:sz w:val="24"/>
              </w:rPr>
              <w:t xml:space="preserve"> de 2017  a las ………… hs. </w:t>
            </w:r>
          </w:p>
        </w:tc>
      </w:tr>
    </w:tbl>
    <w:p w:rsidR="00172CE9" w:rsidRDefault="00FE5EA6">
      <w:pPr>
        <w:spacing w:line="240" w:lineRule="auto"/>
        <w:jc w:val="center"/>
      </w:pPr>
      <w:r>
        <w:rPr>
          <w:rFonts w:ascii="Arial" w:eastAsia="Arial" w:hAnsi="Arial" w:cs="Arial"/>
          <w:sz w:val="24"/>
        </w:rPr>
        <w:t xml:space="preserve"> </w:t>
      </w:r>
    </w:p>
    <w:p w:rsidR="00BE5273" w:rsidRDefault="00BE5273">
      <w:pPr>
        <w:spacing w:after="170"/>
        <w:ind w:left="3776"/>
        <w:rPr>
          <w:rFonts w:ascii="Arial" w:eastAsia="Arial" w:hAnsi="Arial" w:cs="Arial"/>
          <w:sz w:val="24"/>
          <w:u w:val="single" w:color="000000"/>
        </w:rPr>
      </w:pPr>
    </w:p>
    <w:p w:rsidR="00172CE9" w:rsidRDefault="00FE5EA6">
      <w:pPr>
        <w:spacing w:after="170"/>
        <w:ind w:left="3776"/>
      </w:pPr>
      <w:r>
        <w:rPr>
          <w:rFonts w:ascii="Arial" w:eastAsia="Arial" w:hAnsi="Arial" w:cs="Arial"/>
          <w:sz w:val="24"/>
          <w:u w:val="single" w:color="000000"/>
        </w:rPr>
        <w:t>ACTO DE APERTURA</w:t>
      </w:r>
      <w:r>
        <w:rPr>
          <w:rFonts w:ascii="Arial" w:eastAsia="Arial" w:hAnsi="Arial" w:cs="Arial"/>
          <w:sz w:val="24"/>
        </w:rPr>
        <w:t xml:space="preserve"> </w:t>
      </w:r>
    </w:p>
    <w:tbl>
      <w:tblPr>
        <w:tblStyle w:val="TableGrid"/>
        <w:tblW w:w="9215" w:type="dxa"/>
        <w:tblInd w:w="389" w:type="dxa"/>
        <w:tblCellMar>
          <w:left w:w="96" w:type="dxa"/>
          <w:right w:w="32" w:type="dxa"/>
        </w:tblCellMar>
        <w:tblLook w:val="04A0" w:firstRow="1" w:lastRow="0" w:firstColumn="1" w:lastColumn="0" w:noHBand="0" w:noVBand="1"/>
      </w:tblPr>
      <w:tblGrid>
        <w:gridCol w:w="5389"/>
        <w:gridCol w:w="3826"/>
      </w:tblGrid>
      <w:tr w:rsidR="00172CE9">
        <w:trPr>
          <w:trHeight w:val="446"/>
        </w:trPr>
        <w:tc>
          <w:tcPr>
            <w:tcW w:w="5389" w:type="dxa"/>
            <w:tcBorders>
              <w:top w:val="single" w:sz="4" w:space="0" w:color="000000"/>
              <w:left w:val="single" w:sz="4" w:space="0" w:color="000000"/>
              <w:bottom w:val="single" w:sz="4" w:space="0" w:color="000000"/>
              <w:right w:val="single" w:sz="4" w:space="0" w:color="000000"/>
            </w:tcBorders>
          </w:tcPr>
          <w:p w:rsidR="00172CE9" w:rsidRDefault="00FE5EA6">
            <w:pPr>
              <w:jc w:val="center"/>
            </w:pPr>
            <w:r>
              <w:rPr>
                <w:rFonts w:ascii="Arial" w:eastAsia="Arial" w:hAnsi="Arial" w:cs="Arial"/>
                <w:sz w:val="24"/>
              </w:rPr>
              <w:lastRenderedPageBreak/>
              <w:t xml:space="preserve">Lugar / Dirección </w:t>
            </w:r>
          </w:p>
        </w:tc>
        <w:tc>
          <w:tcPr>
            <w:tcW w:w="3826" w:type="dxa"/>
            <w:tcBorders>
              <w:top w:val="single" w:sz="4" w:space="0" w:color="000000"/>
              <w:left w:val="single" w:sz="4" w:space="0" w:color="000000"/>
              <w:bottom w:val="single" w:sz="4" w:space="0" w:color="000000"/>
              <w:right w:val="single" w:sz="4" w:space="0" w:color="000000"/>
            </w:tcBorders>
          </w:tcPr>
          <w:p w:rsidR="00172CE9" w:rsidRDefault="00FE5EA6">
            <w:pPr>
              <w:jc w:val="center"/>
            </w:pPr>
            <w:r>
              <w:rPr>
                <w:rFonts w:ascii="Arial" w:eastAsia="Arial" w:hAnsi="Arial" w:cs="Arial"/>
                <w:sz w:val="24"/>
              </w:rPr>
              <w:t xml:space="preserve">Día y Hora </w:t>
            </w:r>
          </w:p>
        </w:tc>
      </w:tr>
      <w:tr w:rsidR="00172CE9">
        <w:trPr>
          <w:trHeight w:val="398"/>
        </w:trPr>
        <w:tc>
          <w:tcPr>
            <w:tcW w:w="5389" w:type="dxa"/>
            <w:tcBorders>
              <w:top w:val="single" w:sz="4" w:space="0" w:color="000000"/>
              <w:left w:val="single" w:sz="4" w:space="0" w:color="000000"/>
              <w:bottom w:val="nil"/>
              <w:right w:val="single" w:sz="4" w:space="0" w:color="000000"/>
            </w:tcBorders>
          </w:tcPr>
          <w:p w:rsidR="00172CE9" w:rsidRDefault="00FE5EA6">
            <w:pPr>
              <w:ind w:left="2"/>
              <w:jc w:val="both"/>
            </w:pPr>
            <w:r>
              <w:rPr>
                <w:rFonts w:ascii="Arial" w:eastAsia="Arial" w:hAnsi="Arial" w:cs="Arial"/>
                <w:sz w:val="24"/>
              </w:rPr>
              <w:t>GENDARMERÍA NACIONAL – UOC</w:t>
            </w:r>
            <w:r>
              <w:rPr>
                <w:rFonts w:ascii="Arial" w:eastAsia="Arial" w:hAnsi="Arial" w:cs="Arial"/>
                <w:color w:val="FF0000"/>
                <w:sz w:val="24"/>
              </w:rPr>
              <w:t xml:space="preserve"> </w:t>
            </w:r>
            <w:r>
              <w:rPr>
                <w:rFonts w:ascii="Arial" w:eastAsia="Arial" w:hAnsi="Arial" w:cs="Arial"/>
                <w:sz w:val="24"/>
              </w:rPr>
              <w:t xml:space="preserve">IN 0037028 </w:t>
            </w:r>
          </w:p>
        </w:tc>
        <w:tc>
          <w:tcPr>
            <w:tcW w:w="3826" w:type="dxa"/>
            <w:tcBorders>
              <w:top w:val="single" w:sz="4" w:space="0" w:color="000000"/>
              <w:left w:val="single" w:sz="4" w:space="0" w:color="000000"/>
              <w:bottom w:val="nil"/>
              <w:right w:val="single" w:sz="4" w:space="0" w:color="000000"/>
            </w:tcBorders>
          </w:tcPr>
          <w:p w:rsidR="00172CE9" w:rsidRDefault="00172CE9"/>
        </w:tc>
      </w:tr>
      <w:tr w:rsidR="00172CE9">
        <w:trPr>
          <w:trHeight w:val="1460"/>
        </w:trPr>
        <w:tc>
          <w:tcPr>
            <w:tcW w:w="5389" w:type="dxa"/>
            <w:tcBorders>
              <w:top w:val="nil"/>
              <w:left w:val="single" w:sz="4" w:space="0" w:color="000000"/>
              <w:bottom w:val="single" w:sz="4" w:space="0" w:color="000000"/>
              <w:right w:val="single" w:sz="4" w:space="0" w:color="000000"/>
            </w:tcBorders>
            <w:vAlign w:val="center"/>
          </w:tcPr>
          <w:p w:rsidR="00172CE9" w:rsidRDefault="00FE5EA6">
            <w:pPr>
              <w:spacing w:after="37" w:line="240" w:lineRule="auto"/>
              <w:jc w:val="center"/>
            </w:pPr>
            <w:r>
              <w:rPr>
                <w:rFonts w:ascii="Arial" w:eastAsia="Arial" w:hAnsi="Arial" w:cs="Arial"/>
                <w:sz w:val="24"/>
              </w:rPr>
              <w:t xml:space="preserve">DIRECCIÓN: Unidad Técnica Administrativa </w:t>
            </w:r>
          </w:p>
          <w:p w:rsidR="00172CE9" w:rsidRDefault="00FE5EA6">
            <w:pPr>
              <w:spacing w:after="37" w:line="240" w:lineRule="auto"/>
              <w:ind w:left="108"/>
            </w:pPr>
            <w:r>
              <w:rPr>
                <w:rFonts w:ascii="Arial" w:eastAsia="Arial" w:hAnsi="Arial" w:cs="Arial"/>
                <w:sz w:val="24"/>
              </w:rPr>
              <w:t xml:space="preserve">Contable del Escuadrón 12 Bdo de Irigoyen de </w:t>
            </w:r>
          </w:p>
          <w:p w:rsidR="00172CE9" w:rsidRDefault="00FE5EA6">
            <w:pPr>
              <w:jc w:val="center"/>
            </w:pPr>
            <w:r>
              <w:rPr>
                <w:rFonts w:ascii="Arial" w:eastAsia="Arial" w:hAnsi="Arial" w:cs="Arial"/>
                <w:sz w:val="24"/>
              </w:rPr>
              <w:t>Gendarmería Nacional</w:t>
            </w:r>
            <w:proofErr w:type="gramStart"/>
            <w:r>
              <w:rPr>
                <w:rFonts w:ascii="Arial" w:eastAsia="Arial" w:hAnsi="Arial" w:cs="Arial"/>
                <w:sz w:val="24"/>
              </w:rPr>
              <w:t>, sito en Ruta Nacional 14 Chacra 15</w:t>
            </w:r>
            <w:r w:rsidR="000E140F">
              <w:rPr>
                <w:rFonts w:ascii="Arial" w:eastAsia="Arial" w:hAnsi="Arial" w:cs="Arial"/>
                <w:sz w:val="24"/>
              </w:rPr>
              <w:t>, CP 3366,</w:t>
            </w:r>
            <w:r>
              <w:rPr>
                <w:rFonts w:ascii="Arial" w:eastAsia="Arial" w:hAnsi="Arial" w:cs="Arial"/>
                <w:sz w:val="24"/>
              </w:rPr>
              <w:t xml:space="preserve"> </w:t>
            </w:r>
            <w:proofErr w:type="gramEnd"/>
            <w:r>
              <w:rPr>
                <w:rFonts w:ascii="Arial" w:eastAsia="Arial" w:hAnsi="Arial" w:cs="Arial"/>
                <w:sz w:val="24"/>
              </w:rPr>
              <w:t xml:space="preserve"> Bdo de Irigoyen – Misiones. </w:t>
            </w:r>
          </w:p>
        </w:tc>
        <w:tc>
          <w:tcPr>
            <w:tcW w:w="3826" w:type="dxa"/>
            <w:tcBorders>
              <w:top w:val="nil"/>
              <w:left w:val="single" w:sz="4" w:space="0" w:color="000000"/>
              <w:bottom w:val="single" w:sz="4" w:space="0" w:color="000000"/>
              <w:right w:val="single" w:sz="4" w:space="0" w:color="000000"/>
            </w:tcBorders>
          </w:tcPr>
          <w:p w:rsidR="00172CE9" w:rsidRDefault="00FE5EA6" w:rsidP="000E140F">
            <w:pPr>
              <w:jc w:val="center"/>
            </w:pPr>
            <w:r>
              <w:rPr>
                <w:rFonts w:ascii="Arial" w:eastAsia="Arial" w:hAnsi="Arial" w:cs="Arial"/>
                <w:sz w:val="24"/>
              </w:rPr>
              <w:t xml:space="preserve">El </w:t>
            </w:r>
            <w:r w:rsidR="000E140F">
              <w:rPr>
                <w:rFonts w:ascii="Arial" w:eastAsia="Arial" w:hAnsi="Arial" w:cs="Arial"/>
                <w:sz w:val="24"/>
              </w:rPr>
              <w:t>05</w:t>
            </w:r>
            <w:r>
              <w:rPr>
                <w:rFonts w:ascii="Arial" w:eastAsia="Arial" w:hAnsi="Arial" w:cs="Arial"/>
                <w:sz w:val="24"/>
              </w:rPr>
              <w:t xml:space="preserve"> de </w:t>
            </w:r>
            <w:r w:rsidR="000E140F">
              <w:rPr>
                <w:rFonts w:ascii="Arial" w:eastAsia="Arial" w:hAnsi="Arial" w:cs="Arial"/>
                <w:sz w:val="24"/>
              </w:rPr>
              <w:t>junio</w:t>
            </w:r>
            <w:r>
              <w:rPr>
                <w:rFonts w:ascii="Arial" w:eastAsia="Arial" w:hAnsi="Arial" w:cs="Arial"/>
                <w:sz w:val="24"/>
              </w:rPr>
              <w:t xml:space="preserve"> de 2017 a las </w:t>
            </w:r>
            <w:r w:rsidR="000E140F">
              <w:rPr>
                <w:rFonts w:ascii="Arial" w:eastAsia="Arial" w:hAnsi="Arial" w:cs="Arial"/>
                <w:sz w:val="24"/>
              </w:rPr>
              <w:t xml:space="preserve">10:00 </w:t>
            </w:r>
            <w:r>
              <w:rPr>
                <w:rFonts w:ascii="Arial" w:eastAsia="Arial" w:hAnsi="Arial" w:cs="Arial"/>
                <w:sz w:val="24"/>
              </w:rPr>
              <w:t xml:space="preserve">hs. </w:t>
            </w:r>
          </w:p>
        </w:tc>
      </w:tr>
      <w:tr w:rsidR="00172CE9">
        <w:trPr>
          <w:trHeight w:val="2950"/>
        </w:trPr>
        <w:tc>
          <w:tcPr>
            <w:tcW w:w="9215" w:type="dxa"/>
            <w:gridSpan w:val="2"/>
            <w:tcBorders>
              <w:top w:val="single" w:sz="4" w:space="0" w:color="000000"/>
              <w:left w:val="single" w:sz="4" w:space="0" w:color="000000"/>
              <w:bottom w:val="single" w:sz="4" w:space="0" w:color="000000"/>
              <w:right w:val="single" w:sz="4" w:space="0" w:color="000000"/>
            </w:tcBorders>
          </w:tcPr>
          <w:p w:rsidR="00172CE9" w:rsidRDefault="00FE5EA6">
            <w:pPr>
              <w:spacing w:after="235" w:line="269" w:lineRule="auto"/>
              <w:ind w:left="46" w:right="48"/>
              <w:jc w:val="both"/>
            </w:pPr>
            <w:r>
              <w:rPr>
                <w:rFonts w:ascii="Arial" w:eastAsia="Arial" w:hAnsi="Arial" w:cs="Arial"/>
                <w:b/>
                <w:sz w:val="24"/>
              </w:rPr>
              <w:t xml:space="preserve">Señor oferente: se lleva a su conocimiento que usted estará presentando su Oferta en el predio de una Fuerza de Seguridad que dispone de mecanismos y sistemas para la identificación de personas, ubicados en la guardia de prevención de acceso general, lo cual podría llegar a retardar su ingreso. </w:t>
            </w:r>
          </w:p>
          <w:p w:rsidR="00172CE9" w:rsidRDefault="00FE5EA6">
            <w:pPr>
              <w:ind w:left="46" w:right="49"/>
              <w:jc w:val="both"/>
            </w:pPr>
            <w:r>
              <w:rPr>
                <w:rFonts w:ascii="Arial" w:eastAsia="Arial" w:hAnsi="Arial" w:cs="Arial"/>
                <w:b/>
                <w:sz w:val="24"/>
              </w:rPr>
              <w:t>Por tal motivo, se RECOMIENDA REALIZAR LOS TRÁMITES DE ACREDITACIÓN PARA INGRESO AL PREDIO CON SUFICIENTE ANTELACIÓN a la hora fijada para la Apertura, que le permita a usted entregar la documentación conteniendo su OFERTA, personal y exclusivamente.</w:t>
            </w:r>
            <w:r>
              <w:rPr>
                <w:rFonts w:ascii="Arial" w:eastAsia="Arial" w:hAnsi="Arial" w:cs="Arial"/>
                <w:sz w:val="24"/>
              </w:rPr>
              <w:t xml:space="preserve"> </w:t>
            </w:r>
          </w:p>
        </w:tc>
      </w:tr>
    </w:tbl>
    <w:p w:rsidR="00AE6FC9" w:rsidRDefault="00AE6FC9">
      <w:pPr>
        <w:spacing w:after="38" w:line="240" w:lineRule="auto"/>
        <w:ind w:left="10" w:right="-15" w:hanging="10"/>
        <w:jc w:val="center"/>
        <w:rPr>
          <w:rFonts w:ascii="Arial" w:eastAsia="Arial" w:hAnsi="Arial" w:cs="Arial"/>
          <w:b/>
          <w:sz w:val="24"/>
          <w:u w:val="single" w:color="000000"/>
        </w:rPr>
      </w:pPr>
    </w:p>
    <w:p w:rsidR="00172CE9" w:rsidRDefault="00FE5EA6">
      <w:pPr>
        <w:spacing w:after="38" w:line="240" w:lineRule="auto"/>
        <w:ind w:left="10" w:right="-15" w:hanging="10"/>
        <w:jc w:val="center"/>
      </w:pPr>
      <w:r>
        <w:rPr>
          <w:rFonts w:ascii="Arial" w:eastAsia="Arial" w:hAnsi="Arial" w:cs="Arial"/>
          <w:b/>
          <w:sz w:val="24"/>
          <w:u w:val="single" w:color="000000"/>
        </w:rPr>
        <w:t>DESCRIPCIÓN DE LA CONTRATACIÓN</w:t>
      </w:r>
      <w:r>
        <w:rPr>
          <w:rFonts w:ascii="Arial" w:eastAsia="Arial" w:hAnsi="Arial" w:cs="Arial"/>
          <w:b/>
          <w:sz w:val="24"/>
        </w:rPr>
        <w:t xml:space="preserve"> </w:t>
      </w:r>
    </w:p>
    <w:p w:rsidR="00172CE9" w:rsidRDefault="00FE5EA6">
      <w:pPr>
        <w:spacing w:after="37" w:line="240" w:lineRule="auto"/>
        <w:jc w:val="center"/>
      </w:pPr>
      <w:r>
        <w:rPr>
          <w:rFonts w:ascii="Arial" w:eastAsia="Arial" w:hAnsi="Arial" w:cs="Arial"/>
          <w:b/>
          <w:sz w:val="24"/>
        </w:rPr>
        <w:t xml:space="preserve"> </w:t>
      </w:r>
    </w:p>
    <w:p w:rsidR="00172CE9" w:rsidRDefault="00FE5EA6">
      <w:pPr>
        <w:spacing w:after="250" w:line="272" w:lineRule="auto"/>
        <w:ind w:left="384" w:right="314" w:hanging="10"/>
        <w:jc w:val="both"/>
      </w:pPr>
      <w:r>
        <w:rPr>
          <w:rFonts w:ascii="Arial" w:eastAsia="Arial" w:hAnsi="Arial" w:cs="Arial"/>
          <w:sz w:val="24"/>
        </w:rPr>
        <w:t xml:space="preserve">Al efecto, los Oferentes deberán remitirse a los requisitos establecidos en las Especificaciones Técnicas que integran el presente Pliego de Bases y Condiciones Particulares. </w:t>
      </w:r>
    </w:p>
    <w:tbl>
      <w:tblPr>
        <w:tblStyle w:val="TableGrid"/>
        <w:tblW w:w="9192" w:type="dxa"/>
        <w:tblInd w:w="389" w:type="dxa"/>
        <w:tblLayout w:type="fixed"/>
        <w:tblCellMar>
          <w:left w:w="70" w:type="dxa"/>
          <w:right w:w="5" w:type="dxa"/>
        </w:tblCellMar>
        <w:tblLook w:val="04A0" w:firstRow="1" w:lastRow="0" w:firstColumn="1" w:lastColumn="0" w:noHBand="0" w:noVBand="1"/>
      </w:tblPr>
      <w:tblGrid>
        <w:gridCol w:w="457"/>
        <w:gridCol w:w="567"/>
        <w:gridCol w:w="787"/>
        <w:gridCol w:w="686"/>
        <w:gridCol w:w="4635"/>
        <w:gridCol w:w="989"/>
        <w:gridCol w:w="1071"/>
      </w:tblGrid>
      <w:tr w:rsidR="00442C31" w:rsidTr="00FA5DBF">
        <w:trPr>
          <w:trHeight w:val="428"/>
        </w:trPr>
        <w:tc>
          <w:tcPr>
            <w:tcW w:w="457" w:type="dxa"/>
            <w:vMerge w:val="restart"/>
            <w:tcBorders>
              <w:top w:val="single" w:sz="4" w:space="0" w:color="000000"/>
              <w:left w:val="single" w:sz="4" w:space="0" w:color="000000"/>
              <w:bottom w:val="single" w:sz="4" w:space="0" w:color="000000"/>
              <w:right w:val="single" w:sz="4" w:space="0" w:color="000000"/>
            </w:tcBorders>
          </w:tcPr>
          <w:p w:rsidR="00172CE9" w:rsidRPr="00FA5DBF" w:rsidRDefault="00FA5DBF">
            <w:pPr>
              <w:spacing w:after="100" w:line="240" w:lineRule="auto"/>
              <w:rPr>
                <w:sz w:val="16"/>
                <w:szCs w:val="16"/>
              </w:rPr>
            </w:pPr>
            <w:r w:rsidRPr="00FA5DBF">
              <w:rPr>
                <w:rFonts w:ascii="Arial" w:eastAsia="Arial" w:hAnsi="Arial" w:cs="Arial"/>
                <w:sz w:val="16"/>
                <w:szCs w:val="16"/>
              </w:rPr>
              <w:t>ORDEN</w:t>
            </w:r>
            <w:r w:rsidR="00FE5EA6" w:rsidRPr="00FA5DBF">
              <w:rPr>
                <w:rFonts w:ascii="Arial" w:eastAsia="Arial" w:hAnsi="Arial" w:cs="Arial"/>
                <w:sz w:val="16"/>
                <w:szCs w:val="16"/>
              </w:rPr>
              <w:t xml:space="preserve"> </w:t>
            </w:r>
          </w:p>
          <w:p w:rsidR="00172CE9" w:rsidRDefault="00FE5EA6">
            <w:r>
              <w:rPr>
                <w:rFonts w:ascii="Arial" w:eastAsia="Arial" w:hAnsi="Arial" w:cs="Arial"/>
                <w:sz w:val="24"/>
              </w:rPr>
              <w:t xml:space="preserve"> </w:t>
            </w:r>
          </w:p>
        </w:tc>
        <w:tc>
          <w:tcPr>
            <w:tcW w:w="2040" w:type="dxa"/>
            <w:gridSpan w:val="3"/>
            <w:tcBorders>
              <w:top w:val="single" w:sz="4" w:space="0" w:color="000000"/>
              <w:left w:val="single" w:sz="4" w:space="0" w:color="000000"/>
              <w:bottom w:val="single" w:sz="4" w:space="0" w:color="000000"/>
              <w:right w:val="single" w:sz="4" w:space="0" w:color="000000"/>
            </w:tcBorders>
          </w:tcPr>
          <w:p w:rsidR="00172CE9" w:rsidRDefault="00FE5EA6">
            <w:pPr>
              <w:jc w:val="center"/>
            </w:pPr>
            <w:r>
              <w:rPr>
                <w:rFonts w:ascii="Arial" w:eastAsia="Arial" w:hAnsi="Arial" w:cs="Arial"/>
                <w:sz w:val="24"/>
              </w:rPr>
              <w:t xml:space="preserve">N° Catálogo </w:t>
            </w:r>
          </w:p>
        </w:tc>
        <w:tc>
          <w:tcPr>
            <w:tcW w:w="4635" w:type="dxa"/>
            <w:vMerge w:val="restart"/>
            <w:tcBorders>
              <w:top w:val="single" w:sz="4" w:space="0" w:color="000000"/>
              <w:left w:val="single" w:sz="4" w:space="0" w:color="000000"/>
              <w:bottom w:val="single" w:sz="4" w:space="0" w:color="000000"/>
              <w:right w:val="single" w:sz="4" w:space="0" w:color="000000"/>
            </w:tcBorders>
          </w:tcPr>
          <w:p w:rsidR="00172CE9" w:rsidRDefault="00FE5EA6">
            <w:pPr>
              <w:jc w:val="center"/>
            </w:pPr>
            <w:r>
              <w:rPr>
                <w:rFonts w:ascii="Arial" w:eastAsia="Arial" w:hAnsi="Arial" w:cs="Arial"/>
                <w:sz w:val="24"/>
              </w:rPr>
              <w:t xml:space="preserve">Descripción </w:t>
            </w:r>
          </w:p>
        </w:tc>
        <w:tc>
          <w:tcPr>
            <w:tcW w:w="989" w:type="dxa"/>
            <w:vMerge w:val="restart"/>
            <w:tcBorders>
              <w:top w:val="single" w:sz="4" w:space="0" w:color="000000"/>
              <w:left w:val="single" w:sz="4" w:space="0" w:color="000000"/>
              <w:bottom w:val="single" w:sz="4" w:space="0" w:color="000000"/>
              <w:right w:val="single" w:sz="4" w:space="0" w:color="000000"/>
            </w:tcBorders>
          </w:tcPr>
          <w:p w:rsidR="00172CE9" w:rsidRDefault="00FE5EA6">
            <w:pPr>
              <w:ind w:left="31"/>
              <w:jc w:val="both"/>
            </w:pPr>
            <w:r>
              <w:rPr>
                <w:rFonts w:ascii="Arial" w:eastAsia="Arial" w:hAnsi="Arial" w:cs="Arial"/>
                <w:sz w:val="24"/>
              </w:rPr>
              <w:t xml:space="preserve">U.M. </w:t>
            </w:r>
          </w:p>
        </w:tc>
        <w:tc>
          <w:tcPr>
            <w:tcW w:w="1071" w:type="dxa"/>
            <w:vMerge w:val="restart"/>
            <w:tcBorders>
              <w:top w:val="single" w:sz="4" w:space="0" w:color="000000"/>
              <w:left w:val="single" w:sz="4" w:space="0" w:color="000000"/>
              <w:bottom w:val="single" w:sz="4" w:space="0" w:color="000000"/>
              <w:right w:val="single" w:sz="4" w:space="0" w:color="000000"/>
            </w:tcBorders>
          </w:tcPr>
          <w:p w:rsidR="00172CE9" w:rsidRDefault="00FE5EA6">
            <w:pPr>
              <w:jc w:val="both"/>
            </w:pPr>
            <w:r>
              <w:rPr>
                <w:rFonts w:ascii="Arial" w:eastAsia="Arial" w:hAnsi="Arial" w:cs="Arial"/>
                <w:sz w:val="24"/>
              </w:rPr>
              <w:t xml:space="preserve">Cantidad </w:t>
            </w:r>
          </w:p>
        </w:tc>
      </w:tr>
      <w:tr w:rsidR="00442C31" w:rsidTr="00FA5DBF">
        <w:trPr>
          <w:trHeight w:val="428"/>
        </w:trPr>
        <w:tc>
          <w:tcPr>
            <w:tcW w:w="457" w:type="dxa"/>
            <w:vMerge/>
            <w:tcBorders>
              <w:top w:val="nil"/>
              <w:left w:val="single" w:sz="4" w:space="0" w:color="000000"/>
              <w:bottom w:val="single" w:sz="4" w:space="0" w:color="000000"/>
              <w:right w:val="single" w:sz="4" w:space="0" w:color="000000"/>
            </w:tcBorders>
          </w:tcPr>
          <w:p w:rsidR="00172CE9" w:rsidRDefault="00172CE9"/>
        </w:tc>
        <w:tc>
          <w:tcPr>
            <w:tcW w:w="567" w:type="dxa"/>
            <w:tcBorders>
              <w:top w:val="single" w:sz="4" w:space="0" w:color="000000"/>
              <w:left w:val="single" w:sz="4" w:space="0" w:color="000000"/>
              <w:bottom w:val="single" w:sz="4" w:space="0" w:color="000000"/>
              <w:right w:val="single" w:sz="4" w:space="0" w:color="000000"/>
            </w:tcBorders>
          </w:tcPr>
          <w:p w:rsidR="00172CE9" w:rsidRDefault="00FE5EA6">
            <w:pPr>
              <w:ind w:left="36"/>
              <w:jc w:val="both"/>
            </w:pPr>
            <w:r>
              <w:rPr>
                <w:rFonts w:ascii="Arial" w:eastAsia="Arial" w:hAnsi="Arial" w:cs="Arial"/>
                <w:sz w:val="24"/>
              </w:rPr>
              <w:t xml:space="preserve">IPP </w:t>
            </w:r>
          </w:p>
        </w:tc>
        <w:tc>
          <w:tcPr>
            <w:tcW w:w="787" w:type="dxa"/>
            <w:tcBorders>
              <w:top w:val="single" w:sz="4" w:space="0" w:color="000000"/>
              <w:left w:val="single" w:sz="4" w:space="0" w:color="000000"/>
              <w:bottom w:val="single" w:sz="4" w:space="0" w:color="000000"/>
              <w:right w:val="single" w:sz="4" w:space="0" w:color="000000"/>
            </w:tcBorders>
          </w:tcPr>
          <w:p w:rsidR="00172CE9" w:rsidRDefault="00FE5EA6">
            <w:pPr>
              <w:ind w:left="58"/>
            </w:pPr>
            <w:r>
              <w:rPr>
                <w:rFonts w:ascii="Arial" w:eastAsia="Arial" w:hAnsi="Arial" w:cs="Arial"/>
                <w:sz w:val="24"/>
              </w:rPr>
              <w:t xml:space="preserve">Clase </w:t>
            </w:r>
          </w:p>
        </w:tc>
        <w:tc>
          <w:tcPr>
            <w:tcW w:w="686" w:type="dxa"/>
            <w:tcBorders>
              <w:top w:val="single" w:sz="4" w:space="0" w:color="000000"/>
              <w:left w:val="single" w:sz="4" w:space="0" w:color="000000"/>
              <w:bottom w:val="single" w:sz="4" w:space="0" w:color="000000"/>
              <w:right w:val="single" w:sz="4" w:space="0" w:color="000000"/>
            </w:tcBorders>
          </w:tcPr>
          <w:p w:rsidR="00172CE9" w:rsidRDefault="00FE5EA6">
            <w:pPr>
              <w:ind w:left="26"/>
              <w:jc w:val="both"/>
            </w:pPr>
            <w:r>
              <w:rPr>
                <w:rFonts w:ascii="Arial" w:eastAsia="Arial" w:hAnsi="Arial" w:cs="Arial"/>
                <w:sz w:val="24"/>
              </w:rPr>
              <w:t xml:space="preserve">Ítem </w:t>
            </w:r>
          </w:p>
        </w:tc>
        <w:tc>
          <w:tcPr>
            <w:tcW w:w="4635" w:type="dxa"/>
            <w:vMerge/>
            <w:tcBorders>
              <w:top w:val="nil"/>
              <w:left w:val="single" w:sz="4" w:space="0" w:color="000000"/>
              <w:bottom w:val="single" w:sz="4" w:space="0" w:color="000000"/>
              <w:right w:val="single" w:sz="4" w:space="0" w:color="000000"/>
            </w:tcBorders>
          </w:tcPr>
          <w:p w:rsidR="00172CE9" w:rsidRDefault="00172CE9"/>
        </w:tc>
        <w:tc>
          <w:tcPr>
            <w:tcW w:w="989" w:type="dxa"/>
            <w:vMerge/>
            <w:tcBorders>
              <w:top w:val="nil"/>
              <w:left w:val="single" w:sz="4" w:space="0" w:color="000000"/>
              <w:bottom w:val="single" w:sz="4" w:space="0" w:color="000000"/>
              <w:right w:val="single" w:sz="4" w:space="0" w:color="000000"/>
            </w:tcBorders>
          </w:tcPr>
          <w:p w:rsidR="00172CE9" w:rsidRDefault="00172CE9"/>
        </w:tc>
        <w:tc>
          <w:tcPr>
            <w:tcW w:w="1071" w:type="dxa"/>
            <w:vMerge/>
            <w:tcBorders>
              <w:top w:val="nil"/>
              <w:left w:val="single" w:sz="4" w:space="0" w:color="000000"/>
              <w:bottom w:val="single" w:sz="4" w:space="0" w:color="000000"/>
              <w:right w:val="single" w:sz="4" w:space="0" w:color="000000"/>
            </w:tcBorders>
          </w:tcPr>
          <w:p w:rsidR="00172CE9" w:rsidRDefault="00172CE9"/>
        </w:tc>
      </w:tr>
      <w:tr w:rsidR="00442C31" w:rsidTr="00FA5DBF">
        <w:trPr>
          <w:trHeight w:val="500"/>
        </w:trPr>
        <w:tc>
          <w:tcPr>
            <w:tcW w:w="45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spacing w:after="320" w:line="240" w:lineRule="auto"/>
              <w:jc w:val="center"/>
              <w:rPr>
                <w:rFonts w:ascii="Arial" w:hAnsi="Arial" w:cs="Arial"/>
                <w:sz w:val="16"/>
                <w:szCs w:val="16"/>
              </w:rPr>
            </w:pPr>
            <w:r w:rsidRPr="00442C31">
              <w:rPr>
                <w:rFonts w:ascii="Arial" w:eastAsia="Arial" w:hAnsi="Arial" w:cs="Arial"/>
                <w:sz w:val="16"/>
                <w:szCs w:val="16"/>
              </w:rPr>
              <w:t>1</w:t>
            </w:r>
          </w:p>
        </w:tc>
        <w:tc>
          <w:tcPr>
            <w:tcW w:w="56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255</w:t>
            </w:r>
          </w:p>
        </w:tc>
        <w:tc>
          <w:tcPr>
            <w:tcW w:w="78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00381</w:t>
            </w:r>
          </w:p>
        </w:tc>
        <w:tc>
          <w:tcPr>
            <w:tcW w:w="686"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spacing w:line="240" w:lineRule="auto"/>
              <w:jc w:val="center"/>
              <w:rPr>
                <w:rFonts w:ascii="Arial" w:eastAsia="Times New Roman" w:hAnsi="Arial" w:cs="Arial"/>
                <w:color w:val="auto"/>
                <w:sz w:val="16"/>
                <w:szCs w:val="16"/>
              </w:rPr>
            </w:pPr>
            <w:r w:rsidRPr="00442C31">
              <w:rPr>
                <w:rFonts w:ascii="Arial" w:hAnsi="Arial" w:cs="Arial"/>
                <w:sz w:val="16"/>
                <w:szCs w:val="16"/>
              </w:rPr>
              <w:t>0011</w:t>
            </w:r>
          </w:p>
        </w:tc>
        <w:tc>
          <w:tcPr>
            <w:tcW w:w="4635"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spacing w:line="240" w:lineRule="auto"/>
              <w:rPr>
                <w:rFonts w:ascii="Arial" w:eastAsia="Times New Roman" w:hAnsi="Arial" w:cs="Arial"/>
                <w:color w:val="auto"/>
                <w:sz w:val="16"/>
                <w:szCs w:val="16"/>
              </w:rPr>
            </w:pPr>
            <w:r w:rsidRPr="00442C31">
              <w:rPr>
                <w:rFonts w:ascii="Arial" w:hAnsi="Arial" w:cs="Arial"/>
                <w:sz w:val="16"/>
                <w:szCs w:val="16"/>
              </w:rPr>
              <w:t>ENDUIDOS; CAPACIDAD LATA X 5Kg</w:t>
            </w:r>
          </w:p>
        </w:tc>
        <w:tc>
          <w:tcPr>
            <w:tcW w:w="989"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KILOS</w:t>
            </w:r>
          </w:p>
        </w:tc>
        <w:tc>
          <w:tcPr>
            <w:tcW w:w="1071"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spacing w:line="240" w:lineRule="auto"/>
              <w:jc w:val="center"/>
              <w:rPr>
                <w:rFonts w:ascii="Arial" w:eastAsia="Times New Roman" w:hAnsi="Arial" w:cs="Arial"/>
                <w:sz w:val="16"/>
                <w:szCs w:val="16"/>
              </w:rPr>
            </w:pPr>
            <w:r w:rsidRPr="00442C31">
              <w:rPr>
                <w:rFonts w:ascii="Arial" w:hAnsi="Arial" w:cs="Arial"/>
                <w:sz w:val="16"/>
                <w:szCs w:val="16"/>
              </w:rPr>
              <w:t>15</w:t>
            </w:r>
          </w:p>
        </w:tc>
      </w:tr>
      <w:tr w:rsidR="00442C31" w:rsidTr="00FA5DBF">
        <w:trPr>
          <w:trHeight w:val="542"/>
        </w:trPr>
        <w:tc>
          <w:tcPr>
            <w:tcW w:w="45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2</w:t>
            </w:r>
          </w:p>
        </w:tc>
        <w:tc>
          <w:tcPr>
            <w:tcW w:w="56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255</w:t>
            </w:r>
          </w:p>
        </w:tc>
        <w:tc>
          <w:tcPr>
            <w:tcW w:w="78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00576</w:t>
            </w:r>
          </w:p>
        </w:tc>
        <w:tc>
          <w:tcPr>
            <w:tcW w:w="686"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0032</w:t>
            </w:r>
          </w:p>
        </w:tc>
        <w:tc>
          <w:tcPr>
            <w:tcW w:w="4635"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rPr>
                <w:rFonts w:ascii="Arial" w:hAnsi="Arial" w:cs="Arial"/>
                <w:sz w:val="16"/>
                <w:szCs w:val="16"/>
              </w:rPr>
            </w:pPr>
            <w:r w:rsidRPr="00442C31">
              <w:rPr>
                <w:rFonts w:ascii="Arial" w:hAnsi="Arial" w:cs="Arial"/>
                <w:sz w:val="16"/>
                <w:szCs w:val="16"/>
              </w:rPr>
              <w:t>BARNIZ; PRESENTACION ENVASE X 10L</w:t>
            </w:r>
          </w:p>
        </w:tc>
        <w:tc>
          <w:tcPr>
            <w:tcW w:w="989"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LITROS</w:t>
            </w:r>
          </w:p>
        </w:tc>
        <w:tc>
          <w:tcPr>
            <w:tcW w:w="1071"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10</w:t>
            </w:r>
          </w:p>
        </w:tc>
      </w:tr>
      <w:tr w:rsidR="00442C31" w:rsidTr="00FA5DBF">
        <w:trPr>
          <w:trHeight w:val="436"/>
        </w:trPr>
        <w:tc>
          <w:tcPr>
            <w:tcW w:w="45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eastAsia="Arial" w:hAnsi="Arial" w:cs="Arial"/>
                <w:sz w:val="16"/>
                <w:szCs w:val="16"/>
              </w:rPr>
              <w:t>3</w:t>
            </w:r>
          </w:p>
        </w:tc>
        <w:tc>
          <w:tcPr>
            <w:tcW w:w="56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255</w:t>
            </w:r>
          </w:p>
        </w:tc>
        <w:tc>
          <w:tcPr>
            <w:tcW w:w="78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00578</w:t>
            </w:r>
          </w:p>
        </w:tc>
        <w:tc>
          <w:tcPr>
            <w:tcW w:w="686"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0013</w:t>
            </w:r>
          </w:p>
        </w:tc>
        <w:tc>
          <w:tcPr>
            <w:tcW w:w="4635"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rPr>
                <w:rFonts w:ascii="Arial" w:hAnsi="Arial" w:cs="Arial"/>
                <w:sz w:val="16"/>
                <w:szCs w:val="16"/>
              </w:rPr>
            </w:pPr>
            <w:r w:rsidRPr="00442C31">
              <w:rPr>
                <w:rFonts w:ascii="Arial" w:hAnsi="Arial" w:cs="Arial"/>
                <w:sz w:val="16"/>
                <w:szCs w:val="16"/>
              </w:rPr>
              <w:t>FIJADORES; PRESENTACION ENVASE X 10L</w:t>
            </w:r>
          </w:p>
        </w:tc>
        <w:tc>
          <w:tcPr>
            <w:tcW w:w="989"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LITROS</w:t>
            </w:r>
          </w:p>
        </w:tc>
        <w:tc>
          <w:tcPr>
            <w:tcW w:w="1071"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10</w:t>
            </w:r>
          </w:p>
        </w:tc>
      </w:tr>
      <w:tr w:rsidR="00442C31" w:rsidTr="00FA5DBF">
        <w:trPr>
          <w:trHeight w:val="558"/>
        </w:trPr>
        <w:tc>
          <w:tcPr>
            <w:tcW w:w="45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eastAsia="Arial" w:hAnsi="Arial" w:cs="Arial"/>
                <w:sz w:val="16"/>
                <w:szCs w:val="16"/>
              </w:rPr>
              <w:t>4</w:t>
            </w:r>
          </w:p>
        </w:tc>
        <w:tc>
          <w:tcPr>
            <w:tcW w:w="56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255</w:t>
            </w:r>
          </w:p>
        </w:tc>
        <w:tc>
          <w:tcPr>
            <w:tcW w:w="78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00581</w:t>
            </w:r>
          </w:p>
        </w:tc>
        <w:tc>
          <w:tcPr>
            <w:tcW w:w="686"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0004</w:t>
            </w:r>
          </w:p>
        </w:tc>
        <w:tc>
          <w:tcPr>
            <w:tcW w:w="4635"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rPr>
                <w:rFonts w:ascii="Arial" w:hAnsi="Arial" w:cs="Arial"/>
                <w:sz w:val="16"/>
                <w:szCs w:val="16"/>
              </w:rPr>
            </w:pPr>
            <w:r w:rsidRPr="00442C31">
              <w:rPr>
                <w:rFonts w:ascii="Arial" w:hAnsi="Arial" w:cs="Arial"/>
                <w:sz w:val="16"/>
                <w:szCs w:val="16"/>
              </w:rPr>
              <w:t>CONVERTIDORES DE OXIDO; PRESENTACION ENVASE X 20L</w:t>
            </w:r>
          </w:p>
        </w:tc>
        <w:tc>
          <w:tcPr>
            <w:tcW w:w="989"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LITROS</w:t>
            </w:r>
          </w:p>
        </w:tc>
        <w:tc>
          <w:tcPr>
            <w:tcW w:w="1071"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10</w:t>
            </w:r>
          </w:p>
        </w:tc>
      </w:tr>
      <w:tr w:rsidR="00442C31" w:rsidTr="00FA5DBF">
        <w:trPr>
          <w:trHeight w:val="552"/>
        </w:trPr>
        <w:tc>
          <w:tcPr>
            <w:tcW w:w="45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eastAsia="Arial" w:hAnsi="Arial" w:cs="Arial"/>
                <w:sz w:val="16"/>
                <w:szCs w:val="16"/>
              </w:rPr>
              <w:t>5</w:t>
            </w:r>
          </w:p>
        </w:tc>
        <w:tc>
          <w:tcPr>
            <w:tcW w:w="56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255</w:t>
            </w:r>
          </w:p>
        </w:tc>
        <w:tc>
          <w:tcPr>
            <w:tcW w:w="78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06979</w:t>
            </w:r>
          </w:p>
        </w:tc>
        <w:tc>
          <w:tcPr>
            <w:tcW w:w="686"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0259</w:t>
            </w:r>
          </w:p>
        </w:tc>
        <w:tc>
          <w:tcPr>
            <w:tcW w:w="4635"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rPr>
                <w:rFonts w:ascii="Arial" w:hAnsi="Arial" w:cs="Arial"/>
                <w:sz w:val="16"/>
                <w:szCs w:val="16"/>
              </w:rPr>
            </w:pPr>
            <w:r w:rsidRPr="00442C31">
              <w:rPr>
                <w:rFonts w:ascii="Arial" w:hAnsi="Arial" w:cs="Arial"/>
                <w:sz w:val="16"/>
                <w:szCs w:val="16"/>
              </w:rPr>
              <w:t>PINTURAS; TIPO LÁTEX - PRESENTACION ENVASE X 20L - COMPUESTOS VOLÁTILES SIN - PORCENTAJE DE PLOMO 0%</w:t>
            </w:r>
          </w:p>
        </w:tc>
        <w:tc>
          <w:tcPr>
            <w:tcW w:w="989"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LITROS</w:t>
            </w:r>
          </w:p>
        </w:tc>
        <w:tc>
          <w:tcPr>
            <w:tcW w:w="1071"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15</w:t>
            </w:r>
          </w:p>
        </w:tc>
      </w:tr>
      <w:tr w:rsidR="00442C31" w:rsidTr="00FA5DBF">
        <w:trPr>
          <w:trHeight w:val="778"/>
        </w:trPr>
        <w:tc>
          <w:tcPr>
            <w:tcW w:w="45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eastAsia="Arial" w:hAnsi="Arial" w:cs="Arial"/>
                <w:sz w:val="16"/>
                <w:szCs w:val="16"/>
              </w:rPr>
              <w:t>6</w:t>
            </w:r>
          </w:p>
        </w:tc>
        <w:tc>
          <w:tcPr>
            <w:tcW w:w="56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255</w:t>
            </w:r>
          </w:p>
        </w:tc>
        <w:tc>
          <w:tcPr>
            <w:tcW w:w="78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06979</w:t>
            </w:r>
          </w:p>
        </w:tc>
        <w:tc>
          <w:tcPr>
            <w:tcW w:w="686"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0260</w:t>
            </w:r>
          </w:p>
        </w:tc>
        <w:tc>
          <w:tcPr>
            <w:tcW w:w="4635"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rPr>
                <w:rFonts w:ascii="Arial" w:hAnsi="Arial" w:cs="Arial"/>
                <w:sz w:val="16"/>
                <w:szCs w:val="16"/>
              </w:rPr>
            </w:pPr>
            <w:r w:rsidRPr="00442C31">
              <w:rPr>
                <w:rFonts w:ascii="Arial" w:hAnsi="Arial" w:cs="Arial"/>
                <w:sz w:val="16"/>
                <w:szCs w:val="16"/>
              </w:rPr>
              <w:t>PINTURAS; TIPO SINTÉTICA - PRESENTACION ENVASE X 4L - COMPUESTOS VOLÁTILES SIN - PORCENTAJE DE PLOMO 0%</w:t>
            </w:r>
          </w:p>
        </w:tc>
        <w:tc>
          <w:tcPr>
            <w:tcW w:w="989"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LITROS</w:t>
            </w:r>
          </w:p>
        </w:tc>
        <w:tc>
          <w:tcPr>
            <w:tcW w:w="1071"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15</w:t>
            </w:r>
          </w:p>
        </w:tc>
      </w:tr>
      <w:tr w:rsidR="00442C31" w:rsidTr="00FA5DBF">
        <w:trPr>
          <w:trHeight w:val="815"/>
        </w:trPr>
        <w:tc>
          <w:tcPr>
            <w:tcW w:w="45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eastAsia="Arial" w:hAnsi="Arial" w:cs="Arial"/>
                <w:sz w:val="16"/>
                <w:szCs w:val="16"/>
              </w:rPr>
              <w:t>7</w:t>
            </w:r>
          </w:p>
        </w:tc>
        <w:tc>
          <w:tcPr>
            <w:tcW w:w="56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255</w:t>
            </w:r>
          </w:p>
        </w:tc>
        <w:tc>
          <w:tcPr>
            <w:tcW w:w="78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06979</w:t>
            </w:r>
          </w:p>
        </w:tc>
        <w:tc>
          <w:tcPr>
            <w:tcW w:w="686"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0290</w:t>
            </w:r>
          </w:p>
        </w:tc>
        <w:tc>
          <w:tcPr>
            <w:tcW w:w="4635"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rPr>
                <w:rFonts w:ascii="Arial" w:hAnsi="Arial" w:cs="Arial"/>
                <w:sz w:val="16"/>
                <w:szCs w:val="16"/>
              </w:rPr>
            </w:pPr>
            <w:r w:rsidRPr="00442C31">
              <w:rPr>
                <w:rFonts w:ascii="Arial" w:hAnsi="Arial" w:cs="Arial"/>
                <w:sz w:val="16"/>
                <w:szCs w:val="16"/>
              </w:rPr>
              <w:t>PINTURAS; TIPO IMPERMEABILIZANTE - PRESENTACION ENVASE X 20L - COMPUESTOS VOLÁTILES SIN - PORCENTAJE DE PLOMO 0%</w:t>
            </w:r>
          </w:p>
        </w:tc>
        <w:tc>
          <w:tcPr>
            <w:tcW w:w="989"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LITROS</w:t>
            </w:r>
          </w:p>
        </w:tc>
        <w:tc>
          <w:tcPr>
            <w:tcW w:w="1071"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10</w:t>
            </w:r>
          </w:p>
        </w:tc>
      </w:tr>
      <w:tr w:rsidR="00442C31" w:rsidTr="00FA5DBF">
        <w:trPr>
          <w:trHeight w:val="555"/>
        </w:trPr>
        <w:tc>
          <w:tcPr>
            <w:tcW w:w="45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eastAsia="Arial" w:hAnsi="Arial" w:cs="Arial"/>
                <w:sz w:val="16"/>
                <w:szCs w:val="16"/>
              </w:rPr>
              <w:t>8</w:t>
            </w:r>
          </w:p>
        </w:tc>
        <w:tc>
          <w:tcPr>
            <w:tcW w:w="56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255</w:t>
            </w:r>
          </w:p>
        </w:tc>
        <w:tc>
          <w:tcPr>
            <w:tcW w:w="78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06979</w:t>
            </w:r>
          </w:p>
        </w:tc>
        <w:tc>
          <w:tcPr>
            <w:tcW w:w="686"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0315</w:t>
            </w:r>
          </w:p>
        </w:tc>
        <w:tc>
          <w:tcPr>
            <w:tcW w:w="4635"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rPr>
                <w:rFonts w:ascii="Arial" w:hAnsi="Arial" w:cs="Arial"/>
                <w:sz w:val="16"/>
                <w:szCs w:val="16"/>
              </w:rPr>
            </w:pPr>
            <w:r w:rsidRPr="00442C31">
              <w:rPr>
                <w:rFonts w:ascii="Arial" w:hAnsi="Arial" w:cs="Arial"/>
                <w:sz w:val="16"/>
                <w:szCs w:val="16"/>
              </w:rPr>
              <w:t>PINTURAS; TIPO SINTÉTICA - PRESENTACION ENVASE X 20L - COMPUESTOS VOLÁTILES SIN - PORCENTAJE DE PLOMO 0%</w:t>
            </w:r>
          </w:p>
        </w:tc>
        <w:tc>
          <w:tcPr>
            <w:tcW w:w="989"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LITROS</w:t>
            </w:r>
          </w:p>
        </w:tc>
        <w:tc>
          <w:tcPr>
            <w:tcW w:w="1071"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10</w:t>
            </w:r>
          </w:p>
        </w:tc>
      </w:tr>
      <w:tr w:rsidR="00442C31" w:rsidTr="00FA5DBF">
        <w:trPr>
          <w:trHeight w:val="728"/>
        </w:trPr>
        <w:tc>
          <w:tcPr>
            <w:tcW w:w="45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eastAsia="Arial" w:hAnsi="Arial" w:cs="Arial"/>
                <w:sz w:val="16"/>
                <w:szCs w:val="16"/>
              </w:rPr>
              <w:lastRenderedPageBreak/>
              <w:t>9</w:t>
            </w:r>
          </w:p>
        </w:tc>
        <w:tc>
          <w:tcPr>
            <w:tcW w:w="56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255</w:t>
            </w:r>
          </w:p>
        </w:tc>
        <w:tc>
          <w:tcPr>
            <w:tcW w:w="78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06979</w:t>
            </w:r>
          </w:p>
        </w:tc>
        <w:tc>
          <w:tcPr>
            <w:tcW w:w="686"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0350</w:t>
            </w:r>
          </w:p>
        </w:tc>
        <w:tc>
          <w:tcPr>
            <w:tcW w:w="4635"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rPr>
                <w:rFonts w:ascii="Arial" w:hAnsi="Arial" w:cs="Arial"/>
                <w:sz w:val="16"/>
                <w:szCs w:val="16"/>
              </w:rPr>
            </w:pPr>
            <w:r w:rsidRPr="00442C31">
              <w:rPr>
                <w:rFonts w:ascii="Arial" w:hAnsi="Arial" w:cs="Arial"/>
                <w:sz w:val="16"/>
                <w:szCs w:val="16"/>
              </w:rPr>
              <w:t>PINTURAS; TIPO LÁTEX PARA INTERIOR - PRESENTACION ENVASE X 20L - COMPUESTOS VOLÁTILES SIN - PORCENTAJE DE PLOMO 0%</w:t>
            </w:r>
          </w:p>
        </w:tc>
        <w:tc>
          <w:tcPr>
            <w:tcW w:w="989"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LITROS</w:t>
            </w:r>
          </w:p>
        </w:tc>
        <w:tc>
          <w:tcPr>
            <w:tcW w:w="1071"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10</w:t>
            </w:r>
          </w:p>
        </w:tc>
      </w:tr>
      <w:tr w:rsidR="00442C31" w:rsidTr="00FA5DBF">
        <w:trPr>
          <w:trHeight w:val="411"/>
        </w:trPr>
        <w:tc>
          <w:tcPr>
            <w:tcW w:w="45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eastAsia="Arial" w:hAnsi="Arial" w:cs="Arial"/>
                <w:sz w:val="16"/>
                <w:szCs w:val="16"/>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255</w:t>
            </w:r>
          </w:p>
        </w:tc>
        <w:tc>
          <w:tcPr>
            <w:tcW w:w="78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07014</w:t>
            </w:r>
          </w:p>
        </w:tc>
        <w:tc>
          <w:tcPr>
            <w:tcW w:w="686"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0005</w:t>
            </w:r>
          </w:p>
        </w:tc>
        <w:tc>
          <w:tcPr>
            <w:tcW w:w="4635"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rPr>
                <w:rFonts w:ascii="Arial" w:hAnsi="Arial" w:cs="Arial"/>
                <w:sz w:val="16"/>
                <w:szCs w:val="16"/>
              </w:rPr>
            </w:pPr>
            <w:r w:rsidRPr="00442C31">
              <w:rPr>
                <w:rFonts w:ascii="Arial" w:hAnsi="Arial" w:cs="Arial"/>
                <w:sz w:val="16"/>
                <w:szCs w:val="16"/>
              </w:rPr>
              <w:t>SOLVENTES; PRESENTACION ENVASE X 10L</w:t>
            </w:r>
          </w:p>
        </w:tc>
        <w:tc>
          <w:tcPr>
            <w:tcW w:w="989"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LITROS</w:t>
            </w:r>
          </w:p>
        </w:tc>
        <w:tc>
          <w:tcPr>
            <w:tcW w:w="1071"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50</w:t>
            </w:r>
          </w:p>
        </w:tc>
      </w:tr>
      <w:tr w:rsidR="00442C31" w:rsidTr="00FA5DBF">
        <w:trPr>
          <w:trHeight w:val="560"/>
        </w:trPr>
        <w:tc>
          <w:tcPr>
            <w:tcW w:w="45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eastAsia="Arial" w:hAnsi="Arial" w:cs="Arial"/>
                <w:sz w:val="16"/>
                <w:szCs w:val="16"/>
              </w:rPr>
              <w:t>11</w:t>
            </w:r>
          </w:p>
        </w:tc>
        <w:tc>
          <w:tcPr>
            <w:tcW w:w="56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275</w:t>
            </w:r>
          </w:p>
        </w:tc>
        <w:tc>
          <w:tcPr>
            <w:tcW w:w="78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01059</w:t>
            </w:r>
          </w:p>
        </w:tc>
        <w:tc>
          <w:tcPr>
            <w:tcW w:w="686"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0059</w:t>
            </w:r>
          </w:p>
        </w:tc>
        <w:tc>
          <w:tcPr>
            <w:tcW w:w="4635"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rPr>
                <w:rFonts w:ascii="Arial" w:hAnsi="Arial" w:cs="Arial"/>
                <w:sz w:val="16"/>
                <w:szCs w:val="16"/>
              </w:rPr>
            </w:pPr>
            <w:r w:rsidRPr="00442C31">
              <w:rPr>
                <w:rFonts w:ascii="Arial" w:hAnsi="Arial" w:cs="Arial"/>
                <w:sz w:val="16"/>
                <w:szCs w:val="16"/>
              </w:rPr>
              <w:t>PINCELES; TIPO CERDA - USO PINTURA - NUMERO 117 - MATERIAL CERDA</w:t>
            </w:r>
          </w:p>
        </w:tc>
        <w:tc>
          <w:tcPr>
            <w:tcW w:w="989"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UNIDAD</w:t>
            </w:r>
          </w:p>
        </w:tc>
        <w:tc>
          <w:tcPr>
            <w:tcW w:w="1071"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18</w:t>
            </w:r>
          </w:p>
        </w:tc>
      </w:tr>
      <w:tr w:rsidR="00442C31" w:rsidTr="00FA5DBF">
        <w:trPr>
          <w:trHeight w:val="554"/>
        </w:trPr>
        <w:tc>
          <w:tcPr>
            <w:tcW w:w="45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eastAsia="Arial" w:hAnsi="Arial" w:cs="Arial"/>
                <w:sz w:val="16"/>
                <w:szCs w:val="16"/>
              </w:rPr>
              <w:t>12</w:t>
            </w:r>
          </w:p>
        </w:tc>
        <w:tc>
          <w:tcPr>
            <w:tcW w:w="56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275</w:t>
            </w:r>
          </w:p>
        </w:tc>
        <w:tc>
          <w:tcPr>
            <w:tcW w:w="78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01059</w:t>
            </w:r>
          </w:p>
        </w:tc>
        <w:tc>
          <w:tcPr>
            <w:tcW w:w="686"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0161</w:t>
            </w:r>
          </w:p>
        </w:tc>
        <w:tc>
          <w:tcPr>
            <w:tcW w:w="4635"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rPr>
                <w:rFonts w:ascii="Arial" w:hAnsi="Arial" w:cs="Arial"/>
                <w:sz w:val="16"/>
                <w:szCs w:val="16"/>
              </w:rPr>
            </w:pPr>
            <w:r w:rsidRPr="00442C31">
              <w:rPr>
                <w:rFonts w:ascii="Arial" w:hAnsi="Arial" w:cs="Arial"/>
                <w:sz w:val="16"/>
                <w:szCs w:val="16"/>
              </w:rPr>
              <w:t>PINCELES; TIPO CHATO - USO PINTURA - NUMERO 4 - MATERIAL PELO DE MARTA</w:t>
            </w:r>
          </w:p>
        </w:tc>
        <w:tc>
          <w:tcPr>
            <w:tcW w:w="989"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UNIDAD</w:t>
            </w:r>
          </w:p>
        </w:tc>
        <w:tc>
          <w:tcPr>
            <w:tcW w:w="1071"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25</w:t>
            </w:r>
          </w:p>
        </w:tc>
      </w:tr>
      <w:tr w:rsidR="00442C31" w:rsidTr="00FA5DBF">
        <w:trPr>
          <w:trHeight w:val="419"/>
        </w:trPr>
        <w:tc>
          <w:tcPr>
            <w:tcW w:w="45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eastAsia="Arial" w:hAnsi="Arial" w:cs="Arial"/>
                <w:sz w:val="16"/>
                <w:szCs w:val="16"/>
              </w:rPr>
              <w:t>13</w:t>
            </w:r>
          </w:p>
        </w:tc>
        <w:tc>
          <w:tcPr>
            <w:tcW w:w="56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275</w:t>
            </w:r>
          </w:p>
        </w:tc>
        <w:tc>
          <w:tcPr>
            <w:tcW w:w="78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01416</w:t>
            </w:r>
          </w:p>
        </w:tc>
        <w:tc>
          <w:tcPr>
            <w:tcW w:w="686"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0008</w:t>
            </w:r>
          </w:p>
        </w:tc>
        <w:tc>
          <w:tcPr>
            <w:tcW w:w="4635"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rPr>
                <w:rFonts w:ascii="Arial" w:hAnsi="Arial" w:cs="Arial"/>
                <w:sz w:val="16"/>
                <w:szCs w:val="16"/>
              </w:rPr>
            </w:pPr>
            <w:r w:rsidRPr="00442C31">
              <w:rPr>
                <w:rFonts w:ascii="Arial" w:hAnsi="Arial" w:cs="Arial"/>
                <w:sz w:val="16"/>
                <w:szCs w:val="16"/>
              </w:rPr>
              <w:t>RODILLOS; MATERIAL GOMA ESPUMA - LARGO 8Cm</w:t>
            </w:r>
          </w:p>
        </w:tc>
        <w:tc>
          <w:tcPr>
            <w:tcW w:w="989"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UNIDAD</w:t>
            </w:r>
          </w:p>
        </w:tc>
        <w:tc>
          <w:tcPr>
            <w:tcW w:w="1071"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25</w:t>
            </w:r>
          </w:p>
        </w:tc>
      </w:tr>
      <w:tr w:rsidR="00442C31" w:rsidTr="00FA5DBF">
        <w:trPr>
          <w:trHeight w:val="495"/>
        </w:trPr>
        <w:tc>
          <w:tcPr>
            <w:tcW w:w="45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eastAsia="Arial" w:hAnsi="Arial" w:cs="Arial"/>
                <w:sz w:val="16"/>
                <w:szCs w:val="16"/>
              </w:rPr>
              <w:t>14</w:t>
            </w:r>
          </w:p>
        </w:tc>
        <w:tc>
          <w:tcPr>
            <w:tcW w:w="56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275</w:t>
            </w:r>
          </w:p>
        </w:tc>
        <w:tc>
          <w:tcPr>
            <w:tcW w:w="78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01416</w:t>
            </w:r>
          </w:p>
        </w:tc>
        <w:tc>
          <w:tcPr>
            <w:tcW w:w="686"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0023</w:t>
            </w:r>
          </w:p>
        </w:tc>
        <w:tc>
          <w:tcPr>
            <w:tcW w:w="4635"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rPr>
                <w:rFonts w:ascii="Arial" w:hAnsi="Arial" w:cs="Arial"/>
                <w:sz w:val="16"/>
                <w:szCs w:val="16"/>
              </w:rPr>
            </w:pPr>
            <w:r w:rsidRPr="00442C31">
              <w:rPr>
                <w:rFonts w:ascii="Arial" w:hAnsi="Arial" w:cs="Arial"/>
                <w:sz w:val="16"/>
                <w:szCs w:val="16"/>
              </w:rPr>
              <w:t>RODILLOS; MATERIAL LANA - LARGO 30Cm</w:t>
            </w:r>
          </w:p>
        </w:tc>
        <w:tc>
          <w:tcPr>
            <w:tcW w:w="989"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UNIDAD</w:t>
            </w:r>
          </w:p>
        </w:tc>
        <w:tc>
          <w:tcPr>
            <w:tcW w:w="1071"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25</w:t>
            </w:r>
          </w:p>
        </w:tc>
      </w:tr>
      <w:tr w:rsidR="00442C31" w:rsidTr="00FA5DBF">
        <w:trPr>
          <w:trHeight w:val="417"/>
        </w:trPr>
        <w:tc>
          <w:tcPr>
            <w:tcW w:w="45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eastAsia="Arial" w:hAnsi="Arial" w:cs="Arial"/>
                <w:sz w:val="16"/>
                <w:szCs w:val="16"/>
              </w:rPr>
              <w:t>15</w:t>
            </w:r>
          </w:p>
        </w:tc>
        <w:tc>
          <w:tcPr>
            <w:tcW w:w="56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275</w:t>
            </w:r>
          </w:p>
        </w:tc>
        <w:tc>
          <w:tcPr>
            <w:tcW w:w="78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01416</w:t>
            </w:r>
          </w:p>
        </w:tc>
        <w:tc>
          <w:tcPr>
            <w:tcW w:w="686"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0052</w:t>
            </w:r>
          </w:p>
        </w:tc>
        <w:tc>
          <w:tcPr>
            <w:tcW w:w="4635"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rPr>
                <w:rFonts w:ascii="Arial" w:hAnsi="Arial" w:cs="Arial"/>
                <w:sz w:val="16"/>
                <w:szCs w:val="16"/>
              </w:rPr>
            </w:pPr>
            <w:r w:rsidRPr="00442C31">
              <w:rPr>
                <w:rFonts w:ascii="Arial" w:hAnsi="Arial" w:cs="Arial"/>
                <w:sz w:val="16"/>
                <w:szCs w:val="16"/>
              </w:rPr>
              <w:t>RODILLOS; MATERIAL GOMA ESPUMA - LARGO 30Cm</w:t>
            </w:r>
          </w:p>
        </w:tc>
        <w:tc>
          <w:tcPr>
            <w:tcW w:w="989"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UNIDAD</w:t>
            </w:r>
          </w:p>
        </w:tc>
        <w:tc>
          <w:tcPr>
            <w:tcW w:w="1071"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25</w:t>
            </w:r>
          </w:p>
        </w:tc>
      </w:tr>
      <w:tr w:rsidR="00442C31" w:rsidTr="00FA5DBF">
        <w:trPr>
          <w:trHeight w:val="560"/>
        </w:trPr>
        <w:tc>
          <w:tcPr>
            <w:tcW w:w="45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eastAsia="Arial" w:hAnsi="Arial" w:cs="Arial"/>
                <w:sz w:val="16"/>
                <w:szCs w:val="16"/>
              </w:rPr>
              <w:t>16</w:t>
            </w:r>
          </w:p>
        </w:tc>
        <w:tc>
          <w:tcPr>
            <w:tcW w:w="56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275</w:t>
            </w:r>
          </w:p>
        </w:tc>
        <w:tc>
          <w:tcPr>
            <w:tcW w:w="78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01820</w:t>
            </w:r>
          </w:p>
        </w:tc>
        <w:tc>
          <w:tcPr>
            <w:tcW w:w="686"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0008</w:t>
            </w:r>
          </w:p>
        </w:tc>
        <w:tc>
          <w:tcPr>
            <w:tcW w:w="4635"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rPr>
                <w:rFonts w:ascii="Arial" w:hAnsi="Arial" w:cs="Arial"/>
                <w:sz w:val="16"/>
                <w:szCs w:val="16"/>
              </w:rPr>
            </w:pPr>
            <w:r w:rsidRPr="00442C31">
              <w:rPr>
                <w:rFonts w:ascii="Arial" w:hAnsi="Arial" w:cs="Arial"/>
                <w:sz w:val="16"/>
                <w:szCs w:val="16"/>
              </w:rPr>
              <w:t>BANDAS DE LIJAS; NUMERO A 80 - ANCHO 150mm - LARGO 6000mm - MATERIAL BASE TELA</w:t>
            </w:r>
          </w:p>
        </w:tc>
        <w:tc>
          <w:tcPr>
            <w:tcW w:w="989"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ROLLO</w:t>
            </w:r>
          </w:p>
        </w:tc>
        <w:tc>
          <w:tcPr>
            <w:tcW w:w="1071"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50</w:t>
            </w:r>
          </w:p>
        </w:tc>
      </w:tr>
      <w:tr w:rsidR="00442C31" w:rsidTr="00FA5DBF">
        <w:trPr>
          <w:trHeight w:val="702"/>
        </w:trPr>
        <w:tc>
          <w:tcPr>
            <w:tcW w:w="45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eastAsia="Arial" w:hAnsi="Arial" w:cs="Arial"/>
                <w:sz w:val="16"/>
                <w:szCs w:val="16"/>
              </w:rPr>
              <w:t>17</w:t>
            </w:r>
          </w:p>
        </w:tc>
        <w:tc>
          <w:tcPr>
            <w:tcW w:w="56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275</w:t>
            </w:r>
          </w:p>
        </w:tc>
        <w:tc>
          <w:tcPr>
            <w:tcW w:w="78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01820</w:t>
            </w:r>
          </w:p>
        </w:tc>
        <w:tc>
          <w:tcPr>
            <w:tcW w:w="686"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0031</w:t>
            </w:r>
          </w:p>
        </w:tc>
        <w:tc>
          <w:tcPr>
            <w:tcW w:w="4635"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rPr>
                <w:rFonts w:ascii="Arial" w:hAnsi="Arial" w:cs="Arial"/>
                <w:sz w:val="16"/>
                <w:szCs w:val="16"/>
              </w:rPr>
            </w:pPr>
            <w:r w:rsidRPr="00442C31">
              <w:rPr>
                <w:rFonts w:ascii="Arial" w:hAnsi="Arial" w:cs="Arial"/>
                <w:sz w:val="16"/>
                <w:szCs w:val="16"/>
              </w:rPr>
              <w:t>BANDAS DE LIJAS; NUMERO 180 - ANCHO 75mm - LARGO 533mm - MATERIAL BASE TELA - MATERIAL ABRASIVO MADERA</w:t>
            </w:r>
          </w:p>
        </w:tc>
        <w:tc>
          <w:tcPr>
            <w:tcW w:w="989"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ROLLO</w:t>
            </w:r>
          </w:p>
        </w:tc>
        <w:tc>
          <w:tcPr>
            <w:tcW w:w="1071"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40</w:t>
            </w:r>
          </w:p>
        </w:tc>
      </w:tr>
      <w:tr w:rsidR="00442C31" w:rsidTr="00FA5DBF">
        <w:trPr>
          <w:trHeight w:val="712"/>
        </w:trPr>
        <w:tc>
          <w:tcPr>
            <w:tcW w:w="45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eastAsia="Arial" w:hAnsi="Arial" w:cs="Arial"/>
                <w:sz w:val="16"/>
                <w:szCs w:val="16"/>
              </w:rPr>
              <w:t>18</w:t>
            </w:r>
          </w:p>
        </w:tc>
        <w:tc>
          <w:tcPr>
            <w:tcW w:w="56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275</w:t>
            </w:r>
          </w:p>
        </w:tc>
        <w:tc>
          <w:tcPr>
            <w:tcW w:w="78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01820</w:t>
            </w:r>
          </w:p>
        </w:tc>
        <w:tc>
          <w:tcPr>
            <w:tcW w:w="686"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442C31">
            <w:pPr>
              <w:rPr>
                <w:rFonts w:ascii="Arial" w:hAnsi="Arial" w:cs="Arial"/>
                <w:sz w:val="16"/>
                <w:szCs w:val="16"/>
              </w:rPr>
            </w:pPr>
            <w:r w:rsidRPr="00442C31">
              <w:rPr>
                <w:rFonts w:ascii="Arial" w:hAnsi="Arial" w:cs="Arial"/>
                <w:sz w:val="16"/>
                <w:szCs w:val="16"/>
              </w:rPr>
              <w:t xml:space="preserve">   </w:t>
            </w:r>
            <w:r w:rsidR="00C93393" w:rsidRPr="00442C31">
              <w:rPr>
                <w:rFonts w:ascii="Arial" w:hAnsi="Arial" w:cs="Arial"/>
                <w:sz w:val="16"/>
                <w:szCs w:val="16"/>
              </w:rPr>
              <w:t>0037</w:t>
            </w:r>
          </w:p>
        </w:tc>
        <w:tc>
          <w:tcPr>
            <w:tcW w:w="4635"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rPr>
                <w:rFonts w:ascii="Arial" w:hAnsi="Arial" w:cs="Arial"/>
                <w:sz w:val="16"/>
                <w:szCs w:val="16"/>
              </w:rPr>
            </w:pPr>
            <w:r w:rsidRPr="00442C31">
              <w:rPr>
                <w:rFonts w:ascii="Arial" w:hAnsi="Arial" w:cs="Arial"/>
                <w:sz w:val="16"/>
                <w:szCs w:val="16"/>
              </w:rPr>
              <w:t>BANDAS DE LIJAS; NUMERO 220 - ANCHO 75mm - LARGO 533mm - MATERIAL BASE TELA - MATERIAL ABRASIVO MADERA</w:t>
            </w:r>
          </w:p>
        </w:tc>
        <w:tc>
          <w:tcPr>
            <w:tcW w:w="989"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ROLLO</w:t>
            </w:r>
          </w:p>
        </w:tc>
        <w:tc>
          <w:tcPr>
            <w:tcW w:w="1071"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40</w:t>
            </w:r>
          </w:p>
        </w:tc>
      </w:tr>
      <w:tr w:rsidR="00442C31" w:rsidTr="00FA5DBF">
        <w:trPr>
          <w:trHeight w:val="552"/>
        </w:trPr>
        <w:tc>
          <w:tcPr>
            <w:tcW w:w="45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eastAsia="Arial" w:hAnsi="Arial" w:cs="Arial"/>
                <w:sz w:val="16"/>
                <w:szCs w:val="16"/>
              </w:rPr>
              <w:t>19</w:t>
            </w:r>
          </w:p>
        </w:tc>
        <w:tc>
          <w:tcPr>
            <w:tcW w:w="56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292</w:t>
            </w:r>
          </w:p>
        </w:tc>
        <w:tc>
          <w:tcPr>
            <w:tcW w:w="787"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442C31" w:rsidP="00C93393">
            <w:pPr>
              <w:jc w:val="center"/>
              <w:rPr>
                <w:rFonts w:ascii="Arial" w:hAnsi="Arial" w:cs="Arial"/>
                <w:sz w:val="16"/>
                <w:szCs w:val="16"/>
              </w:rPr>
            </w:pPr>
            <w:r w:rsidRPr="00442C31">
              <w:rPr>
                <w:rFonts w:ascii="Arial" w:hAnsi="Arial" w:cs="Arial"/>
                <w:sz w:val="16"/>
                <w:szCs w:val="16"/>
              </w:rPr>
              <w:t>01153</w:t>
            </w:r>
          </w:p>
        </w:tc>
        <w:tc>
          <w:tcPr>
            <w:tcW w:w="686"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0016</w:t>
            </w:r>
          </w:p>
        </w:tc>
        <w:tc>
          <w:tcPr>
            <w:tcW w:w="4635"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rPr>
                <w:rFonts w:ascii="Arial" w:hAnsi="Arial" w:cs="Arial"/>
                <w:sz w:val="16"/>
                <w:szCs w:val="16"/>
              </w:rPr>
            </w:pPr>
            <w:r w:rsidRPr="00442C31">
              <w:rPr>
                <w:rFonts w:ascii="Arial" w:hAnsi="Arial" w:cs="Arial"/>
                <w:sz w:val="16"/>
                <w:szCs w:val="16"/>
              </w:rPr>
              <w:t>CINTAS ADHESIVAS; ANCHO 5Cm - LARGO 50M - MATERIAL PAPEL</w:t>
            </w:r>
          </w:p>
        </w:tc>
        <w:tc>
          <w:tcPr>
            <w:tcW w:w="989"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UNIDAD</w:t>
            </w:r>
          </w:p>
        </w:tc>
        <w:tc>
          <w:tcPr>
            <w:tcW w:w="1071" w:type="dxa"/>
            <w:tcBorders>
              <w:top w:val="single" w:sz="4" w:space="0" w:color="000000"/>
              <w:left w:val="single" w:sz="4" w:space="0" w:color="000000"/>
              <w:bottom w:val="single" w:sz="4" w:space="0" w:color="000000"/>
              <w:right w:val="single" w:sz="4" w:space="0" w:color="000000"/>
            </w:tcBorders>
            <w:vAlign w:val="center"/>
          </w:tcPr>
          <w:p w:rsidR="00C93393" w:rsidRPr="00442C31" w:rsidRDefault="00C93393" w:rsidP="00C93393">
            <w:pPr>
              <w:jc w:val="center"/>
              <w:rPr>
                <w:rFonts w:ascii="Arial" w:hAnsi="Arial" w:cs="Arial"/>
                <w:sz w:val="16"/>
                <w:szCs w:val="16"/>
              </w:rPr>
            </w:pPr>
            <w:r w:rsidRPr="00442C31">
              <w:rPr>
                <w:rFonts w:ascii="Arial" w:hAnsi="Arial" w:cs="Arial"/>
                <w:sz w:val="16"/>
                <w:szCs w:val="16"/>
              </w:rPr>
              <w:t>45</w:t>
            </w:r>
          </w:p>
        </w:tc>
      </w:tr>
    </w:tbl>
    <w:p w:rsidR="00172CE9" w:rsidRDefault="00FE5EA6">
      <w:pPr>
        <w:spacing w:after="35" w:line="240" w:lineRule="auto"/>
        <w:ind w:left="389"/>
        <w:jc w:val="both"/>
        <w:rPr>
          <w:rFonts w:ascii="Arial" w:eastAsia="Arial" w:hAnsi="Arial" w:cs="Arial"/>
          <w:b/>
          <w:sz w:val="24"/>
        </w:rPr>
      </w:pPr>
      <w:r>
        <w:rPr>
          <w:rFonts w:ascii="Arial" w:eastAsia="Arial" w:hAnsi="Arial" w:cs="Arial"/>
          <w:b/>
          <w:sz w:val="24"/>
        </w:rPr>
        <w:t xml:space="preserve"> </w:t>
      </w:r>
    </w:p>
    <w:p w:rsidR="000E140F" w:rsidRDefault="000E140F">
      <w:pPr>
        <w:spacing w:after="35" w:line="240" w:lineRule="auto"/>
        <w:ind w:left="389"/>
        <w:jc w:val="both"/>
      </w:pPr>
    </w:p>
    <w:p w:rsidR="00172CE9" w:rsidRDefault="00172CE9">
      <w:pPr>
        <w:spacing w:line="240" w:lineRule="auto"/>
        <w:ind w:left="389"/>
        <w:jc w:val="both"/>
      </w:pPr>
    </w:p>
    <w:p w:rsidR="00172CE9" w:rsidRDefault="00FE5EA6" w:rsidP="00B276FE">
      <w:pPr>
        <w:pBdr>
          <w:top w:val="single" w:sz="4" w:space="0" w:color="000000"/>
          <w:left w:val="single" w:sz="4" w:space="0" w:color="000000"/>
          <w:bottom w:val="single" w:sz="4" w:space="0" w:color="000000"/>
          <w:right w:val="single" w:sz="4" w:space="0" w:color="000000"/>
        </w:pBdr>
        <w:spacing w:after="36" w:line="270" w:lineRule="auto"/>
        <w:ind w:right="388"/>
        <w:jc w:val="both"/>
      </w:pPr>
      <w:r>
        <w:rPr>
          <w:rFonts w:ascii="Arial" w:eastAsia="Arial" w:hAnsi="Arial" w:cs="Arial"/>
          <w:i/>
          <w:sz w:val="24"/>
        </w:rPr>
        <w:t xml:space="preserve">Este Pliego de Bases y Condiciones Particulares podrá consultarse, descargarse o retirarse a través del sitio de internet de la Oficina Nacional de Contrataciones </w:t>
      </w:r>
      <w:hyperlink r:id="rId10">
        <w:r>
          <w:rPr>
            <w:rFonts w:ascii="Arial" w:eastAsia="Arial" w:hAnsi="Arial" w:cs="Arial"/>
            <w:i/>
            <w:color w:val="0000FF"/>
            <w:sz w:val="24"/>
            <w:u w:val="single" w:color="0000FF"/>
          </w:rPr>
          <w:t>www.argentinacompra.gov.ar.</w:t>
        </w:r>
      </w:hyperlink>
      <w:r>
        <w:rPr>
          <w:rFonts w:ascii="Arial" w:eastAsia="Arial" w:hAnsi="Arial" w:cs="Arial"/>
          <w:i/>
          <w:sz w:val="24"/>
        </w:rPr>
        <w:t xml:space="preserve">  O a través del CORREO ELECTRÓNICO consignado en el presente.  </w:t>
      </w:r>
    </w:p>
    <w:p w:rsidR="00C93393" w:rsidRDefault="00C93393">
      <w:pPr>
        <w:spacing w:after="51"/>
        <w:ind w:left="389"/>
        <w:rPr>
          <w:rFonts w:ascii="Arial" w:eastAsia="Arial" w:hAnsi="Arial" w:cs="Arial"/>
          <w:i/>
          <w:sz w:val="24"/>
        </w:rPr>
      </w:pPr>
    </w:p>
    <w:p w:rsidR="00172CE9" w:rsidRDefault="00FE5EA6">
      <w:pPr>
        <w:spacing w:after="51"/>
        <w:ind w:left="389"/>
      </w:pPr>
      <w:r>
        <w:rPr>
          <w:rFonts w:ascii="Arial" w:eastAsia="Arial" w:hAnsi="Arial" w:cs="Arial"/>
          <w:i/>
          <w:sz w:val="24"/>
        </w:rPr>
        <w:t xml:space="preserve"> </w:t>
      </w:r>
    </w:p>
    <w:tbl>
      <w:tblPr>
        <w:tblStyle w:val="TableGrid"/>
        <w:tblW w:w="9214" w:type="dxa"/>
        <w:tblInd w:w="-5" w:type="dxa"/>
        <w:tblCellMar>
          <w:left w:w="113" w:type="dxa"/>
          <w:right w:w="531" w:type="dxa"/>
        </w:tblCellMar>
        <w:tblLook w:val="04A0" w:firstRow="1" w:lastRow="0" w:firstColumn="1" w:lastColumn="0" w:noHBand="0" w:noVBand="1"/>
      </w:tblPr>
      <w:tblGrid>
        <w:gridCol w:w="9214"/>
      </w:tblGrid>
      <w:tr w:rsidR="00172CE9" w:rsidTr="003E2C35">
        <w:tc>
          <w:tcPr>
            <w:tcW w:w="9214" w:type="dxa"/>
            <w:tcBorders>
              <w:top w:val="single" w:sz="4" w:space="0" w:color="000000"/>
              <w:left w:val="single" w:sz="4" w:space="0" w:color="000000"/>
              <w:bottom w:val="single" w:sz="4" w:space="0" w:color="000000"/>
              <w:right w:val="single" w:sz="4" w:space="0" w:color="000000"/>
            </w:tcBorders>
          </w:tcPr>
          <w:p w:rsidR="00172CE9" w:rsidRDefault="00FE5EA6">
            <w:pPr>
              <w:spacing w:after="38" w:line="240" w:lineRule="auto"/>
              <w:ind w:left="1973"/>
            </w:pPr>
            <w:r>
              <w:rPr>
                <w:rFonts w:ascii="Arial" w:eastAsia="Arial" w:hAnsi="Arial" w:cs="Arial"/>
                <w:b/>
                <w:i/>
                <w:sz w:val="24"/>
                <w:u w:val="single" w:color="000000"/>
              </w:rPr>
              <w:t xml:space="preserve">ANEXOS DE </w:t>
            </w:r>
            <w:r w:rsidR="00E81074">
              <w:rPr>
                <w:rFonts w:ascii="Arial" w:eastAsia="Arial" w:hAnsi="Arial" w:cs="Arial"/>
                <w:b/>
                <w:i/>
                <w:sz w:val="24"/>
                <w:u w:val="single" w:color="000000"/>
              </w:rPr>
              <w:t>CONFECCIÓN</w:t>
            </w:r>
            <w:r>
              <w:rPr>
                <w:rFonts w:ascii="Arial" w:eastAsia="Arial" w:hAnsi="Arial" w:cs="Arial"/>
                <w:b/>
                <w:i/>
                <w:sz w:val="24"/>
                <w:u w:val="single" w:color="000000"/>
              </w:rPr>
              <w:t xml:space="preserve"> OBLIGATORIA</w:t>
            </w:r>
            <w:r>
              <w:rPr>
                <w:rFonts w:ascii="Arial" w:eastAsia="Arial" w:hAnsi="Arial" w:cs="Arial"/>
                <w:b/>
                <w:i/>
                <w:sz w:val="24"/>
              </w:rPr>
              <w:t xml:space="preserve"> </w:t>
            </w:r>
          </w:p>
          <w:p w:rsidR="00172CE9" w:rsidRDefault="00FE5EA6">
            <w:pPr>
              <w:spacing w:after="38" w:line="240" w:lineRule="auto"/>
              <w:jc w:val="center"/>
            </w:pPr>
            <w:r>
              <w:rPr>
                <w:rFonts w:ascii="Arial" w:eastAsia="Arial" w:hAnsi="Arial" w:cs="Arial"/>
                <w:i/>
                <w:sz w:val="24"/>
              </w:rPr>
              <w:t xml:space="preserve"> </w:t>
            </w:r>
          </w:p>
          <w:p w:rsidR="00172CE9" w:rsidRDefault="00FE5EA6">
            <w:pPr>
              <w:spacing w:after="38" w:line="240" w:lineRule="auto"/>
            </w:pPr>
            <w:r>
              <w:rPr>
                <w:rFonts w:ascii="Arial" w:eastAsia="Arial" w:hAnsi="Arial" w:cs="Arial"/>
                <w:b/>
                <w:i/>
                <w:sz w:val="24"/>
                <w:u w:val="single" w:color="000000"/>
              </w:rPr>
              <w:t>ANEXO I:</w:t>
            </w:r>
            <w:r>
              <w:rPr>
                <w:rFonts w:ascii="Arial" w:eastAsia="Arial" w:hAnsi="Arial" w:cs="Arial"/>
                <w:i/>
                <w:sz w:val="24"/>
              </w:rPr>
              <w:t xml:space="preserve"> ESPECIFICACIONES TÉCNICAS </w:t>
            </w:r>
          </w:p>
          <w:p w:rsidR="00172CE9" w:rsidRDefault="00FE5EA6">
            <w:pPr>
              <w:spacing w:after="40" w:line="240" w:lineRule="auto"/>
            </w:pPr>
            <w:r>
              <w:rPr>
                <w:rFonts w:ascii="Arial" w:eastAsia="Arial" w:hAnsi="Arial" w:cs="Arial"/>
                <w:b/>
                <w:i/>
                <w:sz w:val="24"/>
                <w:u w:val="single" w:color="000000"/>
              </w:rPr>
              <w:t>ANEXO II:</w:t>
            </w:r>
            <w:r>
              <w:rPr>
                <w:rFonts w:ascii="Arial" w:eastAsia="Arial" w:hAnsi="Arial" w:cs="Arial"/>
                <w:i/>
                <w:sz w:val="24"/>
              </w:rPr>
              <w:t xml:space="preserve"> PLANILLA DE COTIZACIÓN – DOMICILIO ESPECIAL </w:t>
            </w:r>
          </w:p>
          <w:p w:rsidR="00172CE9" w:rsidRDefault="00FE5EA6">
            <w:pPr>
              <w:spacing w:after="38" w:line="240" w:lineRule="auto"/>
            </w:pPr>
            <w:r>
              <w:rPr>
                <w:rFonts w:ascii="Arial" w:eastAsia="Arial" w:hAnsi="Arial" w:cs="Arial"/>
                <w:b/>
                <w:i/>
                <w:sz w:val="24"/>
                <w:u w:val="single" w:color="000000"/>
              </w:rPr>
              <w:t>ANEXO III:</w:t>
            </w:r>
            <w:r>
              <w:rPr>
                <w:rFonts w:ascii="Arial" w:eastAsia="Arial" w:hAnsi="Arial" w:cs="Arial"/>
                <w:i/>
                <w:sz w:val="24"/>
              </w:rPr>
              <w:t xml:space="preserve"> </w:t>
            </w:r>
            <w:r w:rsidR="00E81074">
              <w:rPr>
                <w:rFonts w:ascii="Arial" w:eastAsia="Arial" w:hAnsi="Arial" w:cs="Arial"/>
                <w:i/>
                <w:sz w:val="24"/>
              </w:rPr>
              <w:t>DECLARACIÓN</w:t>
            </w:r>
            <w:r>
              <w:rPr>
                <w:rFonts w:ascii="Arial" w:eastAsia="Arial" w:hAnsi="Arial" w:cs="Arial"/>
                <w:i/>
                <w:sz w:val="24"/>
              </w:rPr>
              <w:t xml:space="preserve"> JURADA DE OFERTA NACIONAL  </w:t>
            </w:r>
          </w:p>
          <w:p w:rsidR="00172CE9" w:rsidRDefault="00FE5EA6">
            <w:pPr>
              <w:spacing w:after="80" w:line="240" w:lineRule="auto"/>
            </w:pPr>
            <w:r>
              <w:rPr>
                <w:rFonts w:ascii="Arial" w:eastAsia="Arial" w:hAnsi="Arial" w:cs="Arial"/>
                <w:b/>
                <w:i/>
                <w:sz w:val="24"/>
                <w:u w:val="single" w:color="000000"/>
              </w:rPr>
              <w:t>ANEXO IV:</w:t>
            </w:r>
            <w:r>
              <w:rPr>
                <w:rFonts w:ascii="Arial" w:eastAsia="Arial" w:hAnsi="Arial" w:cs="Arial"/>
                <w:i/>
                <w:sz w:val="24"/>
              </w:rPr>
              <w:t xml:space="preserve"> </w:t>
            </w:r>
            <w:r w:rsidR="00E81074">
              <w:rPr>
                <w:rFonts w:ascii="Arial" w:eastAsia="Arial" w:hAnsi="Arial" w:cs="Arial"/>
                <w:i/>
                <w:sz w:val="24"/>
              </w:rPr>
              <w:t>DECLARACIÓN</w:t>
            </w:r>
            <w:r>
              <w:rPr>
                <w:rFonts w:ascii="Arial" w:eastAsia="Arial" w:hAnsi="Arial" w:cs="Arial"/>
                <w:i/>
                <w:sz w:val="24"/>
              </w:rPr>
              <w:t xml:space="preserve"> JURADA DE CUMPLIMIENTO A LA LEY N° 2.431 </w:t>
            </w:r>
          </w:p>
          <w:p w:rsidR="00172CE9" w:rsidRDefault="00FE5EA6">
            <w:pPr>
              <w:spacing w:after="35" w:line="268" w:lineRule="auto"/>
              <w:ind w:left="1277"/>
              <w:jc w:val="both"/>
            </w:pPr>
            <w:r>
              <w:rPr>
                <w:rFonts w:ascii="Arial" w:eastAsia="Arial" w:hAnsi="Arial" w:cs="Arial"/>
                <w:i/>
                <w:sz w:val="24"/>
              </w:rPr>
              <w:t xml:space="preserve">DE “SISTEMA DE PROTECCIÓN INTEGRAL DE LOS DISCAPACITADOS” REGLAMENTADO POR EL DECRETO N° </w:t>
            </w:r>
          </w:p>
          <w:p w:rsidR="00172CE9" w:rsidRDefault="00FE5EA6">
            <w:pPr>
              <w:spacing w:after="42" w:line="240" w:lineRule="auto"/>
              <w:ind w:left="1277"/>
            </w:pPr>
            <w:r>
              <w:rPr>
                <w:rFonts w:ascii="Arial" w:eastAsia="Arial" w:hAnsi="Arial" w:cs="Arial"/>
                <w:i/>
                <w:sz w:val="24"/>
              </w:rPr>
              <w:t xml:space="preserve">22.431 </w:t>
            </w:r>
          </w:p>
          <w:p w:rsidR="00172CE9" w:rsidRDefault="00FE5EA6">
            <w:pPr>
              <w:spacing w:after="35" w:line="240" w:lineRule="auto"/>
            </w:pPr>
            <w:r>
              <w:rPr>
                <w:rFonts w:ascii="Arial" w:eastAsia="Arial" w:hAnsi="Arial" w:cs="Arial"/>
                <w:b/>
                <w:i/>
                <w:sz w:val="24"/>
                <w:u w:val="single" w:color="000000"/>
              </w:rPr>
              <w:t>ANEXO V:</w:t>
            </w:r>
            <w:r>
              <w:rPr>
                <w:rFonts w:ascii="Arial" w:eastAsia="Arial" w:hAnsi="Arial" w:cs="Arial"/>
                <w:i/>
                <w:sz w:val="24"/>
              </w:rPr>
              <w:t xml:space="preserve"> </w:t>
            </w:r>
            <w:r w:rsidR="00E81074">
              <w:rPr>
                <w:rFonts w:ascii="Arial" w:eastAsia="Arial" w:hAnsi="Arial" w:cs="Arial"/>
                <w:sz w:val="24"/>
              </w:rPr>
              <w:t>DECLARACIÓN</w:t>
            </w:r>
            <w:r>
              <w:rPr>
                <w:rFonts w:ascii="Arial" w:eastAsia="Arial" w:hAnsi="Arial" w:cs="Arial"/>
                <w:sz w:val="24"/>
              </w:rPr>
              <w:t xml:space="preserve"> JURADA DE ELEGIBILIDAD</w:t>
            </w:r>
            <w:r>
              <w:rPr>
                <w:rFonts w:ascii="Arial" w:eastAsia="Arial" w:hAnsi="Arial" w:cs="Arial"/>
                <w:i/>
                <w:sz w:val="24"/>
              </w:rPr>
              <w:t xml:space="preserve"> </w:t>
            </w:r>
          </w:p>
          <w:p w:rsidR="00172CE9" w:rsidRDefault="00FE5EA6">
            <w:r>
              <w:rPr>
                <w:rFonts w:ascii="Arial" w:eastAsia="Arial" w:hAnsi="Arial" w:cs="Arial"/>
                <w:i/>
                <w:sz w:val="24"/>
              </w:rPr>
              <w:t xml:space="preserve"> </w:t>
            </w:r>
          </w:p>
        </w:tc>
      </w:tr>
    </w:tbl>
    <w:p w:rsidR="00172CE9" w:rsidRDefault="00FE5EA6" w:rsidP="00335BBF">
      <w:pPr>
        <w:spacing w:after="37" w:line="240" w:lineRule="auto"/>
        <w:ind w:left="389"/>
        <w:rPr>
          <w:rFonts w:ascii="Arial" w:eastAsia="Arial" w:hAnsi="Arial" w:cs="Arial"/>
          <w:sz w:val="24"/>
        </w:rPr>
      </w:pPr>
      <w:r>
        <w:rPr>
          <w:rFonts w:ascii="Arial" w:eastAsia="Arial" w:hAnsi="Arial" w:cs="Arial"/>
          <w:sz w:val="24"/>
        </w:rPr>
        <w:t xml:space="preserve">  </w:t>
      </w:r>
    </w:p>
    <w:p w:rsidR="00FA5DBF" w:rsidRDefault="00FA5DBF" w:rsidP="00335BBF">
      <w:pPr>
        <w:spacing w:after="37" w:line="240" w:lineRule="auto"/>
        <w:ind w:left="389"/>
      </w:pPr>
    </w:p>
    <w:p w:rsidR="00172CE9" w:rsidRDefault="00FE5EA6">
      <w:pPr>
        <w:spacing w:after="37" w:line="240" w:lineRule="auto"/>
        <w:ind w:left="389"/>
      </w:pPr>
      <w:r>
        <w:rPr>
          <w:rFonts w:ascii="Arial" w:eastAsia="Arial" w:hAnsi="Arial" w:cs="Arial"/>
          <w:sz w:val="24"/>
        </w:rPr>
        <w:lastRenderedPageBreak/>
        <w:t xml:space="preserve">  </w:t>
      </w:r>
    </w:p>
    <w:p w:rsidR="00172CE9" w:rsidRDefault="00FE5EA6">
      <w:pPr>
        <w:spacing w:after="38" w:line="240" w:lineRule="auto"/>
        <w:ind w:left="10" w:right="-15" w:hanging="10"/>
        <w:jc w:val="center"/>
      </w:pPr>
      <w:r>
        <w:rPr>
          <w:rFonts w:ascii="Arial" w:eastAsia="Arial" w:hAnsi="Arial" w:cs="Arial"/>
          <w:b/>
          <w:sz w:val="24"/>
          <w:u w:val="single" w:color="000000"/>
        </w:rPr>
        <w:t>CLÁUSULAS PARTICULARES</w:t>
      </w:r>
      <w:r>
        <w:rPr>
          <w:rFonts w:ascii="Arial" w:eastAsia="Arial" w:hAnsi="Arial" w:cs="Arial"/>
          <w:b/>
          <w:sz w:val="24"/>
        </w:rPr>
        <w:t xml:space="preserve"> </w:t>
      </w:r>
    </w:p>
    <w:p w:rsidR="00172CE9" w:rsidRDefault="00FE5EA6">
      <w:pPr>
        <w:spacing w:after="52"/>
        <w:jc w:val="center"/>
      </w:pPr>
      <w:r>
        <w:rPr>
          <w:rFonts w:ascii="Arial" w:eastAsia="Arial" w:hAnsi="Arial" w:cs="Arial"/>
          <w:b/>
          <w:sz w:val="24"/>
        </w:rPr>
        <w:t xml:space="preserve"> </w:t>
      </w:r>
    </w:p>
    <w:tbl>
      <w:tblPr>
        <w:tblStyle w:val="TableGrid"/>
        <w:tblW w:w="8995" w:type="dxa"/>
        <w:tblInd w:w="398" w:type="dxa"/>
        <w:tblCellMar>
          <w:left w:w="115" w:type="dxa"/>
          <w:right w:w="115" w:type="dxa"/>
        </w:tblCellMar>
        <w:tblLook w:val="04A0" w:firstRow="1" w:lastRow="0" w:firstColumn="1" w:lastColumn="0" w:noHBand="0" w:noVBand="1"/>
      </w:tblPr>
      <w:tblGrid>
        <w:gridCol w:w="236"/>
        <w:gridCol w:w="8759"/>
      </w:tblGrid>
      <w:tr w:rsidR="00172CE9">
        <w:trPr>
          <w:trHeight w:val="365"/>
        </w:trPr>
        <w:tc>
          <w:tcPr>
            <w:tcW w:w="166" w:type="dxa"/>
            <w:tcBorders>
              <w:top w:val="single" w:sz="4" w:space="0" w:color="000000"/>
              <w:left w:val="single" w:sz="4" w:space="0" w:color="000000"/>
              <w:bottom w:val="single" w:sz="4" w:space="0" w:color="000000"/>
              <w:right w:val="nil"/>
            </w:tcBorders>
          </w:tcPr>
          <w:p w:rsidR="00172CE9" w:rsidRDefault="00172CE9"/>
        </w:tc>
        <w:tc>
          <w:tcPr>
            <w:tcW w:w="8830" w:type="dxa"/>
            <w:tcBorders>
              <w:top w:val="single" w:sz="4" w:space="0" w:color="000000"/>
              <w:left w:val="nil"/>
              <w:bottom w:val="single" w:sz="4" w:space="0" w:color="000000"/>
              <w:right w:val="single" w:sz="4" w:space="0" w:color="000000"/>
            </w:tcBorders>
            <w:shd w:val="clear" w:color="auto" w:fill="B8CCE4"/>
          </w:tcPr>
          <w:p w:rsidR="00172CE9" w:rsidRDefault="00FE5EA6">
            <w:pPr>
              <w:jc w:val="center"/>
            </w:pPr>
            <w:r>
              <w:rPr>
                <w:rFonts w:ascii="Arial" w:eastAsia="Arial" w:hAnsi="Arial" w:cs="Arial"/>
                <w:b/>
                <w:sz w:val="24"/>
              </w:rPr>
              <w:t xml:space="preserve">1. OBJETO DEL LLAMADO  </w:t>
            </w:r>
          </w:p>
        </w:tc>
      </w:tr>
    </w:tbl>
    <w:p w:rsidR="00C93393" w:rsidRDefault="00FE5EA6" w:rsidP="00FA5DBF">
      <w:pPr>
        <w:pStyle w:val="Prrafodelista"/>
        <w:numPr>
          <w:ilvl w:val="1"/>
          <w:numId w:val="55"/>
        </w:numPr>
        <w:spacing w:after="38" w:line="246" w:lineRule="auto"/>
        <w:ind w:left="142" w:right="-15" w:hanging="142"/>
        <w:jc w:val="center"/>
        <w:rPr>
          <w:rFonts w:ascii="Arial" w:eastAsia="Arial" w:hAnsi="Arial" w:cs="Arial"/>
          <w:b/>
          <w:sz w:val="24"/>
          <w:u w:val="single" w:color="000000"/>
        </w:rPr>
      </w:pPr>
      <w:r w:rsidRPr="007C4DC6">
        <w:rPr>
          <w:rFonts w:ascii="Arial" w:eastAsia="Arial" w:hAnsi="Arial" w:cs="Arial"/>
          <w:sz w:val="24"/>
        </w:rPr>
        <w:t xml:space="preserve">El presente llamado </w:t>
      </w:r>
      <w:r w:rsidRPr="007C4DC6">
        <w:rPr>
          <w:rFonts w:ascii="Arial" w:eastAsia="Arial" w:hAnsi="Arial" w:cs="Arial"/>
          <w:b/>
          <w:sz w:val="24"/>
          <w:u w:val="single" w:color="000000"/>
        </w:rPr>
        <w:t>(</w:t>
      </w:r>
      <w:r w:rsidR="00E81074" w:rsidRPr="007C4DC6">
        <w:rPr>
          <w:rFonts w:ascii="Arial" w:eastAsia="Arial" w:hAnsi="Arial" w:cs="Arial"/>
          <w:b/>
          <w:sz w:val="24"/>
          <w:u w:val="single" w:color="000000"/>
        </w:rPr>
        <w:t>CONTRATACIÓN DIRECTA</w:t>
      </w:r>
      <w:r w:rsidR="007C4DC6" w:rsidRPr="007C4DC6">
        <w:rPr>
          <w:rFonts w:ascii="Arial" w:eastAsia="Arial" w:hAnsi="Arial" w:cs="Arial"/>
          <w:b/>
          <w:sz w:val="24"/>
          <w:u w:val="single" w:color="000000"/>
        </w:rPr>
        <w:t xml:space="preserve"> POR COMPULSA</w:t>
      </w:r>
    </w:p>
    <w:p w:rsidR="00172CE9" w:rsidRDefault="007C4DC6" w:rsidP="007C4DC6">
      <w:pPr>
        <w:spacing w:after="38" w:line="246" w:lineRule="auto"/>
        <w:ind w:right="-15"/>
      </w:pPr>
      <w:r w:rsidRPr="00C93393">
        <w:rPr>
          <w:rFonts w:ascii="Arial" w:eastAsia="Arial" w:hAnsi="Arial" w:cs="Arial"/>
          <w:b/>
          <w:sz w:val="24"/>
          <w:u w:val="single" w:color="000000"/>
        </w:rPr>
        <w:t xml:space="preserve"> ABREVIADA</w:t>
      </w:r>
      <w:r w:rsidR="00FE5EA6" w:rsidRPr="00C93393">
        <w:rPr>
          <w:rFonts w:ascii="Arial" w:eastAsia="Arial" w:hAnsi="Arial" w:cs="Arial"/>
          <w:b/>
          <w:sz w:val="24"/>
          <w:u w:val="single" w:color="000000"/>
        </w:rPr>
        <w:t>)</w:t>
      </w:r>
      <w:r w:rsidR="00C93393">
        <w:rPr>
          <w:rFonts w:ascii="Arial" w:eastAsia="Arial" w:hAnsi="Arial" w:cs="Arial"/>
          <w:b/>
          <w:sz w:val="24"/>
          <w:u w:val="single" w:color="000000"/>
        </w:rPr>
        <w:t xml:space="preserve"> </w:t>
      </w:r>
      <w:r>
        <w:rPr>
          <w:rFonts w:ascii="Arial" w:eastAsia="Arial" w:hAnsi="Arial" w:cs="Arial"/>
          <w:sz w:val="24"/>
        </w:rPr>
        <w:t xml:space="preserve"> </w:t>
      </w:r>
      <w:r w:rsidR="00FE5EA6" w:rsidRPr="007C4DC6">
        <w:rPr>
          <w:rFonts w:ascii="Arial" w:eastAsia="Arial" w:hAnsi="Arial" w:cs="Arial"/>
          <w:sz w:val="24"/>
        </w:rPr>
        <w:t>tiene por objeto la contratación de</w:t>
      </w:r>
      <w:r w:rsidR="0021764F" w:rsidRPr="007C4DC6">
        <w:rPr>
          <w:rFonts w:ascii="Arial" w:eastAsia="Arial" w:hAnsi="Arial" w:cs="Arial"/>
          <w:sz w:val="24"/>
        </w:rPr>
        <w:t>:</w:t>
      </w:r>
      <w:r w:rsidR="00FE5EA6" w:rsidRPr="007C4DC6">
        <w:rPr>
          <w:rFonts w:ascii="Arial" w:eastAsia="Arial" w:hAnsi="Arial" w:cs="Arial"/>
          <w:sz w:val="24"/>
        </w:rPr>
        <w:t xml:space="preserve"> </w:t>
      </w:r>
      <w:r w:rsidR="00FE5EA6" w:rsidRPr="007C4DC6">
        <w:rPr>
          <w:rFonts w:ascii="Arial" w:eastAsia="Arial" w:hAnsi="Arial" w:cs="Arial"/>
          <w:b/>
          <w:sz w:val="24"/>
        </w:rPr>
        <w:t>“</w:t>
      </w:r>
      <w:r w:rsidR="00E81074" w:rsidRPr="007C4DC6">
        <w:rPr>
          <w:rFonts w:ascii="Arial" w:eastAsia="Times New Roman" w:hAnsi="Arial" w:cs="Arial"/>
          <w:b/>
          <w:sz w:val="24"/>
          <w:szCs w:val="24"/>
        </w:rPr>
        <w:t xml:space="preserve">ADQUISICIÓN DE </w:t>
      </w:r>
      <w:r w:rsidR="00C93393">
        <w:rPr>
          <w:rFonts w:ascii="Arial" w:eastAsia="Times New Roman" w:hAnsi="Arial" w:cs="Arial"/>
          <w:b/>
          <w:sz w:val="24"/>
          <w:szCs w:val="24"/>
        </w:rPr>
        <w:t>PINTURAS Y ELEMENTOS  AFINES</w:t>
      </w:r>
      <w:r w:rsidR="00335BBF" w:rsidRPr="007C4DC6">
        <w:rPr>
          <w:rFonts w:ascii="Arial" w:eastAsia="Times New Roman" w:hAnsi="Arial" w:cs="Arial"/>
          <w:b/>
          <w:sz w:val="24"/>
          <w:szCs w:val="24"/>
        </w:rPr>
        <w:t>”</w:t>
      </w:r>
      <w:r w:rsidR="00FE5EA6" w:rsidRPr="007C4DC6">
        <w:rPr>
          <w:rFonts w:ascii="Arial" w:eastAsia="Arial" w:hAnsi="Arial" w:cs="Arial"/>
          <w:sz w:val="24"/>
        </w:rPr>
        <w:t xml:space="preserve"> </w:t>
      </w:r>
    </w:p>
    <w:p w:rsidR="00172CE9" w:rsidRDefault="00FE5EA6" w:rsidP="00C93393">
      <w:pPr>
        <w:spacing w:after="40" w:line="240" w:lineRule="auto"/>
        <w:ind w:left="1109"/>
      </w:pPr>
      <w:r>
        <w:rPr>
          <w:rFonts w:ascii="Arial" w:eastAsia="Arial" w:hAnsi="Arial" w:cs="Arial"/>
          <w:sz w:val="24"/>
        </w:rPr>
        <w:t xml:space="preserve">  </w:t>
      </w:r>
    </w:p>
    <w:tbl>
      <w:tblPr>
        <w:tblStyle w:val="TableGrid"/>
        <w:tblW w:w="8975" w:type="dxa"/>
        <w:tblInd w:w="419" w:type="dxa"/>
        <w:tblCellMar>
          <w:right w:w="236" w:type="dxa"/>
        </w:tblCellMar>
        <w:tblLook w:val="04A0" w:firstRow="1" w:lastRow="0" w:firstColumn="1" w:lastColumn="0" w:noHBand="0" w:noVBand="1"/>
      </w:tblPr>
      <w:tblGrid>
        <w:gridCol w:w="3290"/>
        <w:gridCol w:w="5685"/>
      </w:tblGrid>
      <w:tr w:rsidR="00172CE9">
        <w:trPr>
          <w:trHeight w:val="365"/>
        </w:trPr>
        <w:tc>
          <w:tcPr>
            <w:tcW w:w="3290" w:type="dxa"/>
            <w:tcBorders>
              <w:top w:val="single" w:sz="4" w:space="0" w:color="000000"/>
              <w:left w:val="single" w:sz="4" w:space="0" w:color="000000"/>
              <w:bottom w:val="single" w:sz="4" w:space="0" w:color="000000"/>
              <w:right w:val="nil"/>
            </w:tcBorders>
            <w:shd w:val="clear" w:color="auto" w:fill="B8CCE4"/>
          </w:tcPr>
          <w:p w:rsidR="00172CE9" w:rsidRDefault="00FE5EA6">
            <w:pPr>
              <w:jc w:val="right"/>
            </w:pPr>
            <w:r>
              <w:rPr>
                <w:rFonts w:ascii="Arial" w:eastAsia="Arial" w:hAnsi="Arial" w:cs="Arial"/>
                <w:b/>
                <w:sz w:val="24"/>
              </w:rPr>
              <w:t xml:space="preserve">2. </w:t>
            </w:r>
          </w:p>
        </w:tc>
        <w:tc>
          <w:tcPr>
            <w:tcW w:w="5685" w:type="dxa"/>
            <w:tcBorders>
              <w:top w:val="single" w:sz="4" w:space="0" w:color="000000"/>
              <w:left w:val="nil"/>
              <w:bottom w:val="single" w:sz="4" w:space="0" w:color="000000"/>
              <w:right w:val="single" w:sz="4" w:space="0" w:color="000000"/>
            </w:tcBorders>
            <w:shd w:val="clear" w:color="auto" w:fill="B8CCE4"/>
          </w:tcPr>
          <w:p w:rsidR="00172CE9" w:rsidRDefault="00FE5EA6">
            <w:r>
              <w:rPr>
                <w:rFonts w:ascii="Arial" w:eastAsia="Arial" w:hAnsi="Arial" w:cs="Arial"/>
                <w:b/>
                <w:sz w:val="24"/>
              </w:rPr>
              <w:t xml:space="preserve">NORMATIVA APLICABLE  </w:t>
            </w:r>
          </w:p>
        </w:tc>
      </w:tr>
    </w:tbl>
    <w:p w:rsidR="00172CE9" w:rsidRDefault="00FE5EA6">
      <w:pPr>
        <w:spacing w:after="43" w:line="272" w:lineRule="auto"/>
        <w:ind w:left="384" w:right="-4" w:hanging="10"/>
        <w:jc w:val="both"/>
      </w:pPr>
      <w:r>
        <w:rPr>
          <w:rFonts w:ascii="Arial" w:eastAsia="Arial" w:hAnsi="Arial" w:cs="Arial"/>
          <w:sz w:val="24"/>
        </w:rPr>
        <w:t xml:space="preserve"> (Artículo 1° del Reglamento aprobado por el Decreto Nº 1030/2016) </w:t>
      </w:r>
    </w:p>
    <w:p w:rsidR="00172CE9" w:rsidRDefault="00FE5EA6">
      <w:pPr>
        <w:spacing w:after="40" w:line="240" w:lineRule="auto"/>
        <w:ind w:left="749"/>
      </w:pPr>
      <w:r>
        <w:rPr>
          <w:rFonts w:ascii="Arial" w:eastAsia="Arial" w:hAnsi="Arial" w:cs="Arial"/>
          <w:sz w:val="24"/>
        </w:rPr>
        <w:t xml:space="preserve"> </w:t>
      </w:r>
    </w:p>
    <w:p w:rsidR="00172CE9" w:rsidRDefault="00FE5EA6">
      <w:pPr>
        <w:spacing w:after="43" w:line="272" w:lineRule="auto"/>
        <w:ind w:left="940" w:right="-4" w:hanging="566"/>
        <w:jc w:val="both"/>
      </w:pPr>
      <w:r>
        <w:rPr>
          <w:rFonts w:ascii="Arial" w:eastAsia="Arial" w:hAnsi="Arial" w:cs="Arial"/>
          <w:sz w:val="24"/>
        </w:rPr>
        <w:t xml:space="preserve">2.1. Los contratos comprendidos en este reglamento se regirán en cuanto a su preparación, adjudicación, efectos y extinción por la siguiente normativa: </w:t>
      </w:r>
    </w:p>
    <w:p w:rsidR="00172CE9" w:rsidRDefault="00FE5EA6">
      <w:pPr>
        <w:spacing w:after="37" w:line="240" w:lineRule="auto"/>
        <w:ind w:left="749"/>
      </w:pPr>
      <w:r>
        <w:rPr>
          <w:rFonts w:ascii="Arial" w:eastAsia="Arial" w:hAnsi="Arial" w:cs="Arial"/>
          <w:sz w:val="24"/>
        </w:rPr>
        <w:t xml:space="preserve"> </w:t>
      </w:r>
    </w:p>
    <w:p w:rsidR="00172CE9" w:rsidRDefault="00FE5EA6">
      <w:pPr>
        <w:numPr>
          <w:ilvl w:val="0"/>
          <w:numId w:val="1"/>
        </w:numPr>
        <w:spacing w:after="43" w:line="272" w:lineRule="auto"/>
        <w:ind w:right="-4" w:hanging="360"/>
        <w:jc w:val="both"/>
      </w:pPr>
      <w:r>
        <w:rPr>
          <w:rFonts w:ascii="Arial" w:eastAsia="Arial" w:hAnsi="Arial" w:cs="Arial"/>
          <w:sz w:val="24"/>
        </w:rPr>
        <w:t xml:space="preserve">Decreto </w:t>
      </w:r>
      <w:r>
        <w:rPr>
          <w:rFonts w:ascii="Arial" w:eastAsia="Arial" w:hAnsi="Arial" w:cs="Arial"/>
          <w:sz w:val="24"/>
        </w:rPr>
        <w:tab/>
        <w:t xml:space="preserve">Delegado </w:t>
      </w:r>
      <w:r>
        <w:rPr>
          <w:rFonts w:ascii="Arial" w:eastAsia="Arial" w:hAnsi="Arial" w:cs="Arial"/>
          <w:sz w:val="24"/>
        </w:rPr>
        <w:tab/>
        <w:t xml:space="preserve">N° 1.023/01 </w:t>
      </w:r>
      <w:r>
        <w:rPr>
          <w:rFonts w:ascii="Arial" w:eastAsia="Arial" w:hAnsi="Arial" w:cs="Arial"/>
          <w:sz w:val="24"/>
        </w:rPr>
        <w:tab/>
        <w:t xml:space="preserve">y </w:t>
      </w:r>
      <w:r>
        <w:rPr>
          <w:rFonts w:ascii="Arial" w:eastAsia="Arial" w:hAnsi="Arial" w:cs="Arial"/>
          <w:sz w:val="24"/>
        </w:rPr>
        <w:tab/>
        <w:t xml:space="preserve">sus </w:t>
      </w:r>
      <w:r>
        <w:rPr>
          <w:rFonts w:ascii="Arial" w:eastAsia="Arial" w:hAnsi="Arial" w:cs="Arial"/>
          <w:sz w:val="24"/>
        </w:rPr>
        <w:tab/>
        <w:t xml:space="preserve">modificatorios </w:t>
      </w:r>
      <w:r>
        <w:rPr>
          <w:rFonts w:ascii="Arial" w:eastAsia="Arial" w:hAnsi="Arial" w:cs="Arial"/>
          <w:sz w:val="24"/>
        </w:rPr>
        <w:tab/>
        <w:t xml:space="preserve">y complementarios, </w:t>
      </w:r>
    </w:p>
    <w:p w:rsidR="00172CE9" w:rsidRDefault="00FE5EA6">
      <w:pPr>
        <w:numPr>
          <w:ilvl w:val="0"/>
          <w:numId w:val="1"/>
        </w:numPr>
        <w:spacing w:after="43" w:line="272" w:lineRule="auto"/>
        <w:ind w:right="-4" w:hanging="360"/>
        <w:jc w:val="both"/>
      </w:pPr>
      <w:r>
        <w:rPr>
          <w:rFonts w:ascii="Arial" w:eastAsia="Arial" w:hAnsi="Arial" w:cs="Arial"/>
          <w:sz w:val="24"/>
        </w:rPr>
        <w:t xml:space="preserve">Decreto Nº 1030/2016, Reglamento del Régimen de Contrataciones de la Administración Nacional aprobado mediante y por las disposiciones que se dicten en consecuencia (Disposición ONC N° 62/2016). </w:t>
      </w:r>
    </w:p>
    <w:p w:rsidR="00172CE9" w:rsidRDefault="00FE5EA6">
      <w:pPr>
        <w:numPr>
          <w:ilvl w:val="0"/>
          <w:numId w:val="1"/>
        </w:numPr>
        <w:spacing w:after="43" w:line="272" w:lineRule="auto"/>
        <w:ind w:right="-4" w:hanging="360"/>
        <w:jc w:val="both"/>
      </w:pPr>
      <w:r>
        <w:rPr>
          <w:rFonts w:ascii="Arial" w:eastAsia="Arial" w:hAnsi="Arial" w:cs="Arial"/>
          <w:sz w:val="24"/>
        </w:rPr>
        <w:t xml:space="preserve">Pliego de Bases y Condiciones Generales (Disposición ONC N° </w:t>
      </w:r>
    </w:p>
    <w:p w:rsidR="00172CE9" w:rsidRDefault="00FE5EA6">
      <w:pPr>
        <w:spacing w:after="43" w:line="272" w:lineRule="auto"/>
        <w:ind w:left="1738" w:right="-4" w:hanging="10"/>
        <w:jc w:val="both"/>
      </w:pPr>
      <w:r>
        <w:rPr>
          <w:rFonts w:ascii="Arial" w:eastAsia="Arial" w:hAnsi="Arial" w:cs="Arial"/>
          <w:sz w:val="24"/>
        </w:rPr>
        <w:t xml:space="preserve">63/2016)  </w:t>
      </w:r>
    </w:p>
    <w:p w:rsidR="00172CE9" w:rsidRDefault="00FE5EA6">
      <w:pPr>
        <w:numPr>
          <w:ilvl w:val="0"/>
          <w:numId w:val="1"/>
        </w:numPr>
        <w:spacing w:after="43" w:line="272" w:lineRule="auto"/>
        <w:ind w:right="-4" w:hanging="360"/>
        <w:jc w:val="both"/>
      </w:pPr>
      <w:r>
        <w:rPr>
          <w:rFonts w:ascii="Arial" w:eastAsia="Arial" w:hAnsi="Arial" w:cs="Arial"/>
          <w:sz w:val="24"/>
        </w:rPr>
        <w:t xml:space="preserve">El presente Pliego de Bases y Condiciones Particulares. </w:t>
      </w:r>
    </w:p>
    <w:p w:rsidR="00172CE9" w:rsidRDefault="00FE5EA6">
      <w:pPr>
        <w:numPr>
          <w:ilvl w:val="0"/>
          <w:numId w:val="1"/>
        </w:numPr>
        <w:spacing w:after="43" w:line="272" w:lineRule="auto"/>
        <w:ind w:right="-4" w:hanging="360"/>
        <w:jc w:val="both"/>
      </w:pPr>
      <w:r>
        <w:rPr>
          <w:rFonts w:ascii="Arial" w:eastAsia="Arial" w:hAnsi="Arial" w:cs="Arial"/>
          <w:sz w:val="24"/>
        </w:rPr>
        <w:t xml:space="preserve">Por la Orden de Compra. </w:t>
      </w:r>
    </w:p>
    <w:p w:rsidR="00172CE9" w:rsidRDefault="00FE5EA6">
      <w:pPr>
        <w:numPr>
          <w:ilvl w:val="0"/>
          <w:numId w:val="1"/>
        </w:numPr>
        <w:spacing w:after="43" w:line="272" w:lineRule="auto"/>
        <w:ind w:right="-4" w:hanging="360"/>
        <w:jc w:val="both"/>
      </w:pPr>
      <w:r>
        <w:rPr>
          <w:rFonts w:ascii="Arial" w:eastAsia="Arial" w:hAnsi="Arial" w:cs="Arial"/>
          <w:sz w:val="24"/>
        </w:rPr>
        <w:t xml:space="preserve">Por el Contrato. </w:t>
      </w:r>
    </w:p>
    <w:p w:rsidR="00172CE9" w:rsidRDefault="00FE5EA6">
      <w:pPr>
        <w:numPr>
          <w:ilvl w:val="0"/>
          <w:numId w:val="1"/>
        </w:numPr>
        <w:spacing w:after="43" w:line="272" w:lineRule="auto"/>
        <w:ind w:right="-4" w:hanging="360"/>
        <w:jc w:val="both"/>
      </w:pPr>
      <w:r>
        <w:rPr>
          <w:rFonts w:ascii="Arial" w:eastAsia="Arial" w:hAnsi="Arial" w:cs="Arial"/>
          <w:sz w:val="24"/>
        </w:rPr>
        <w:t xml:space="preserve">Por el convenio.  </w:t>
      </w:r>
    </w:p>
    <w:p w:rsidR="00172CE9" w:rsidRDefault="00FE5EA6">
      <w:pPr>
        <w:numPr>
          <w:ilvl w:val="0"/>
          <w:numId w:val="1"/>
        </w:numPr>
        <w:spacing w:after="43" w:line="272" w:lineRule="auto"/>
        <w:ind w:right="-4" w:hanging="360"/>
        <w:jc w:val="both"/>
      </w:pPr>
      <w:r>
        <w:rPr>
          <w:rFonts w:ascii="Arial" w:eastAsia="Arial" w:hAnsi="Arial" w:cs="Arial"/>
          <w:sz w:val="24"/>
        </w:rPr>
        <w:t xml:space="preserve">orden de compra o venta según corresponda,  </w:t>
      </w:r>
    </w:p>
    <w:p w:rsidR="00172CE9" w:rsidRDefault="00FE5EA6">
      <w:pPr>
        <w:numPr>
          <w:ilvl w:val="0"/>
          <w:numId w:val="1"/>
        </w:numPr>
        <w:spacing w:after="43" w:line="272" w:lineRule="auto"/>
        <w:ind w:right="-4" w:hanging="360"/>
        <w:jc w:val="both"/>
      </w:pPr>
      <w:r>
        <w:rPr>
          <w:rFonts w:ascii="Arial" w:eastAsia="Arial" w:hAnsi="Arial" w:cs="Arial"/>
          <w:sz w:val="24"/>
        </w:rPr>
        <w:t xml:space="preserve">sin perjuicio de la aplicación directa de las normas del Título III de la Ley N° 19.549 y sus modificaciones en cuanto fuere pertinente. </w:t>
      </w:r>
    </w:p>
    <w:p w:rsidR="00172CE9" w:rsidRDefault="00FE5EA6">
      <w:pPr>
        <w:numPr>
          <w:ilvl w:val="0"/>
          <w:numId w:val="1"/>
        </w:numPr>
        <w:spacing w:after="43" w:line="272" w:lineRule="auto"/>
        <w:ind w:right="-4" w:hanging="360"/>
        <w:jc w:val="both"/>
      </w:pPr>
      <w:r>
        <w:rPr>
          <w:rFonts w:ascii="Arial" w:eastAsia="Arial" w:hAnsi="Arial" w:cs="Arial"/>
          <w:sz w:val="24"/>
        </w:rPr>
        <w:t xml:space="preserve">supletoriamente se aplicarán las restantes normas de derecho administrativo y, en su defecto, se aplicarán las normas de derecho privado por analogía.  </w:t>
      </w:r>
    </w:p>
    <w:p w:rsidR="00172CE9" w:rsidRDefault="00FE5EA6">
      <w:pPr>
        <w:spacing w:after="55" w:line="240" w:lineRule="auto"/>
        <w:ind w:left="1728"/>
      </w:pPr>
      <w:r>
        <w:rPr>
          <w:rFonts w:ascii="Arial" w:eastAsia="Arial" w:hAnsi="Arial" w:cs="Arial"/>
          <w:sz w:val="24"/>
        </w:rPr>
        <w:t xml:space="preserve"> </w:t>
      </w:r>
    </w:p>
    <w:p w:rsidR="00172CE9" w:rsidRDefault="00FE5EA6">
      <w:pPr>
        <w:numPr>
          <w:ilvl w:val="1"/>
          <w:numId w:val="2"/>
        </w:numPr>
        <w:spacing w:after="43" w:line="272" w:lineRule="auto"/>
        <w:ind w:right="-4" w:hanging="566"/>
        <w:jc w:val="both"/>
      </w:pPr>
      <w:r>
        <w:rPr>
          <w:rFonts w:ascii="Arial" w:eastAsia="Arial" w:hAnsi="Arial" w:cs="Arial"/>
          <w:sz w:val="24"/>
        </w:rPr>
        <w:t xml:space="preserve">Asimismo, resultan de aplicación la Ley Nº 25.551 de “Compre Trabajo </w:t>
      </w:r>
    </w:p>
    <w:p w:rsidR="00172CE9" w:rsidRDefault="00FE5EA6">
      <w:pPr>
        <w:spacing w:after="43" w:line="272" w:lineRule="auto"/>
        <w:ind w:left="965" w:right="494" w:hanging="10"/>
        <w:jc w:val="both"/>
      </w:pPr>
      <w:r>
        <w:rPr>
          <w:rFonts w:ascii="Arial" w:eastAsia="Arial" w:hAnsi="Arial" w:cs="Arial"/>
          <w:sz w:val="24"/>
        </w:rPr>
        <w:t xml:space="preserve">Argentino” y su reglamentación Decreto Nº 1.600/02 y normas complementarias, así como la Ley Nº 25.300 de “Fomento para la Micro, Pequeña y Mediana Empresa” y sus normas complementarias. </w:t>
      </w:r>
    </w:p>
    <w:p w:rsidR="00172CE9" w:rsidRDefault="00FE5EA6">
      <w:pPr>
        <w:numPr>
          <w:ilvl w:val="1"/>
          <w:numId w:val="2"/>
        </w:numPr>
        <w:spacing w:after="43" w:line="272" w:lineRule="auto"/>
        <w:ind w:right="-4" w:hanging="566"/>
        <w:jc w:val="both"/>
      </w:pPr>
      <w:r>
        <w:rPr>
          <w:rFonts w:ascii="Arial" w:eastAsia="Arial" w:hAnsi="Arial" w:cs="Arial"/>
          <w:sz w:val="24"/>
        </w:rPr>
        <w:t xml:space="preserve">Ley n° 22.431 de “Sistema de protección integral de los discapacitados” reglamentado por el Decreto n° 22.431. </w:t>
      </w:r>
    </w:p>
    <w:p w:rsidR="00172CE9" w:rsidRDefault="00FE5EA6">
      <w:pPr>
        <w:spacing w:after="68" w:line="240" w:lineRule="auto"/>
        <w:ind w:left="389"/>
      </w:pPr>
      <w:r>
        <w:rPr>
          <w:rFonts w:ascii="Arial" w:eastAsia="Arial" w:hAnsi="Arial" w:cs="Arial"/>
          <w:sz w:val="24"/>
        </w:rPr>
        <w:t xml:space="preserve"> </w:t>
      </w:r>
    </w:p>
    <w:p w:rsidR="00172CE9" w:rsidRDefault="00FE5EA6">
      <w:pPr>
        <w:pBdr>
          <w:top w:val="single" w:sz="4" w:space="0" w:color="000000"/>
          <w:left w:val="single" w:sz="4" w:space="0" w:color="000000"/>
          <w:bottom w:val="single" w:sz="4" w:space="0" w:color="000000"/>
          <w:right w:val="single" w:sz="4" w:space="0" w:color="000000"/>
        </w:pBdr>
        <w:shd w:val="clear" w:color="auto" w:fill="B8CCE4"/>
        <w:spacing w:after="54" w:line="240" w:lineRule="auto"/>
        <w:ind w:left="10" w:right="-15" w:hanging="10"/>
        <w:jc w:val="center"/>
      </w:pPr>
      <w:r>
        <w:rPr>
          <w:rFonts w:ascii="Arial" w:eastAsia="Arial" w:hAnsi="Arial" w:cs="Arial"/>
          <w:b/>
          <w:sz w:val="24"/>
        </w:rPr>
        <w:t xml:space="preserve">3. COMUNICACIONES Y NOTIFICACIONES  </w:t>
      </w:r>
    </w:p>
    <w:p w:rsidR="00172CE9" w:rsidRDefault="00FE5EA6">
      <w:pPr>
        <w:spacing w:after="43" w:line="272" w:lineRule="auto"/>
        <w:ind w:left="384" w:right="-4" w:hanging="10"/>
        <w:jc w:val="both"/>
      </w:pPr>
      <w:r>
        <w:rPr>
          <w:rFonts w:ascii="Arial" w:eastAsia="Arial" w:hAnsi="Arial" w:cs="Arial"/>
          <w:sz w:val="24"/>
        </w:rPr>
        <w:lastRenderedPageBreak/>
        <w:t xml:space="preserve">(Artículo 7° del Reglamento aprobado por el Decreto Nº 1030/2016)  </w:t>
      </w:r>
    </w:p>
    <w:p w:rsidR="00172CE9" w:rsidRDefault="00FE5EA6">
      <w:pPr>
        <w:spacing w:after="37" w:line="240" w:lineRule="auto"/>
        <w:ind w:left="672"/>
      </w:pPr>
      <w:r>
        <w:rPr>
          <w:rFonts w:ascii="Arial" w:eastAsia="Arial" w:hAnsi="Arial" w:cs="Arial"/>
          <w:sz w:val="24"/>
        </w:rPr>
        <w:t xml:space="preserve"> </w:t>
      </w:r>
    </w:p>
    <w:p w:rsidR="00172CE9" w:rsidRDefault="00FE5EA6" w:rsidP="00FA5DBF">
      <w:pPr>
        <w:numPr>
          <w:ilvl w:val="1"/>
          <w:numId w:val="3"/>
        </w:numPr>
        <w:spacing w:after="43" w:line="272" w:lineRule="auto"/>
        <w:ind w:right="493" w:hanging="656"/>
        <w:jc w:val="both"/>
      </w:pPr>
      <w:r>
        <w:rPr>
          <w:rFonts w:ascii="Arial" w:eastAsia="Arial" w:hAnsi="Arial" w:cs="Arial"/>
          <w:sz w:val="24"/>
        </w:rPr>
        <w:t xml:space="preserve">Todas las notificaciones y/o comunicaciones se regirán por lo dispuesto en el artículo 7°  del Reglamento del Régimen de Contrataciones de la Administración Nacional aprobado mediante Decreto Nº 1030/2016.  </w:t>
      </w:r>
    </w:p>
    <w:p w:rsidR="00B276FE" w:rsidRPr="00FA5DBF" w:rsidRDefault="00FE5EA6" w:rsidP="00FA5DBF">
      <w:pPr>
        <w:numPr>
          <w:ilvl w:val="1"/>
          <w:numId w:val="3"/>
        </w:numPr>
        <w:spacing w:after="40" w:line="240" w:lineRule="auto"/>
        <w:ind w:left="1134" w:right="493" w:hanging="708"/>
        <w:jc w:val="both"/>
        <w:rPr>
          <w:rFonts w:ascii="Arial" w:eastAsia="Arial" w:hAnsi="Arial" w:cs="Arial"/>
          <w:b/>
          <w:sz w:val="24"/>
        </w:rPr>
      </w:pPr>
      <w:r w:rsidRPr="00FA5DBF">
        <w:rPr>
          <w:rFonts w:ascii="Arial" w:eastAsia="Arial" w:hAnsi="Arial" w:cs="Arial"/>
          <w:sz w:val="24"/>
        </w:rPr>
        <w:t xml:space="preserve">Lo dispuesto precedentemente también será aplicable a las notificaciones entre la jurisdicción o entidad contratante y el prestador del servicio, durante la ejecución de los respectivos contratos.  </w:t>
      </w:r>
    </w:p>
    <w:p w:rsidR="003E2C35" w:rsidRDefault="003E2C35" w:rsidP="007F64E1">
      <w:pPr>
        <w:spacing w:after="40" w:line="240" w:lineRule="auto"/>
        <w:ind w:left="389"/>
      </w:pPr>
    </w:p>
    <w:p w:rsidR="00172CE9" w:rsidRDefault="00FE5EA6">
      <w:pPr>
        <w:pBdr>
          <w:top w:val="single" w:sz="4" w:space="0" w:color="000000"/>
          <w:left w:val="single" w:sz="4" w:space="0" w:color="000000"/>
          <w:bottom w:val="single" w:sz="4" w:space="0" w:color="000000"/>
          <w:right w:val="single" w:sz="4" w:space="0" w:color="000000"/>
        </w:pBdr>
        <w:shd w:val="clear" w:color="auto" w:fill="B8CCE4"/>
        <w:spacing w:after="54" w:line="240" w:lineRule="auto"/>
        <w:ind w:left="10" w:right="-15" w:hanging="10"/>
        <w:jc w:val="center"/>
      </w:pPr>
      <w:r>
        <w:rPr>
          <w:rFonts w:ascii="Arial" w:eastAsia="Arial" w:hAnsi="Arial" w:cs="Arial"/>
          <w:b/>
          <w:sz w:val="24"/>
        </w:rPr>
        <w:t xml:space="preserve">4. VISTA Y RETIRO DE LOS PLIEGOS  </w:t>
      </w:r>
    </w:p>
    <w:p w:rsidR="00172CE9" w:rsidRDefault="00FE5EA6">
      <w:pPr>
        <w:spacing w:after="43" w:line="272" w:lineRule="auto"/>
        <w:ind w:left="384" w:right="-4" w:hanging="10"/>
        <w:jc w:val="both"/>
      </w:pPr>
      <w:r>
        <w:rPr>
          <w:rFonts w:ascii="Arial" w:eastAsia="Arial" w:hAnsi="Arial" w:cs="Arial"/>
          <w:sz w:val="24"/>
        </w:rPr>
        <w:t xml:space="preserve"> (Artículos 4° y 48°  del Reglamento aprobado por el Decreto Nº 1030/2016) </w:t>
      </w:r>
    </w:p>
    <w:p w:rsidR="00172CE9" w:rsidRDefault="00FE5EA6">
      <w:pPr>
        <w:spacing w:line="240" w:lineRule="auto"/>
        <w:ind w:left="389"/>
      </w:pPr>
      <w:r>
        <w:rPr>
          <w:rFonts w:ascii="Arial" w:eastAsia="Arial" w:hAnsi="Arial" w:cs="Arial"/>
          <w:sz w:val="24"/>
        </w:rPr>
        <w:t xml:space="preserve"> </w:t>
      </w:r>
    </w:p>
    <w:p w:rsidR="00172CE9" w:rsidRDefault="00FE5EA6" w:rsidP="00FA5DBF">
      <w:pPr>
        <w:numPr>
          <w:ilvl w:val="1"/>
          <w:numId w:val="4"/>
        </w:numPr>
        <w:spacing w:after="43" w:line="272" w:lineRule="auto"/>
        <w:ind w:right="307" w:hanging="708"/>
        <w:jc w:val="both"/>
      </w:pPr>
      <w:r>
        <w:rPr>
          <w:rFonts w:ascii="Arial" w:eastAsia="Arial" w:hAnsi="Arial" w:cs="Arial"/>
          <w:sz w:val="24"/>
        </w:rPr>
        <w:t xml:space="preserve">Cualquier persona puede tomar vista de este pliego en la  Unidad Técnica </w:t>
      </w:r>
    </w:p>
    <w:p w:rsidR="00172CE9" w:rsidRDefault="00FE5EA6" w:rsidP="00FA5DBF">
      <w:pPr>
        <w:spacing w:after="43" w:line="272" w:lineRule="auto"/>
        <w:ind w:left="1119" w:right="485" w:hanging="10"/>
        <w:jc w:val="both"/>
      </w:pPr>
      <w:r>
        <w:rPr>
          <w:rFonts w:ascii="Arial" w:eastAsia="Arial" w:hAnsi="Arial" w:cs="Arial"/>
          <w:sz w:val="24"/>
        </w:rPr>
        <w:t xml:space="preserve">Administrativa Contable del Escuadrón 12 Bdo de Irigoyen de Gendarmería Nacional, sito en Ruta Nacional 14 Chacra 15  Bdo de Irigoyen – Misiones. DÍAS HÁBILES, HASTA UNA HORA ANTE DE LA APERTURA en el horario de 08:00 a 12:00 horas o en el Sitio de Internet de la OFICINA NACIONAL DE CONTRATACIONES, en adelante  (ONC): </w:t>
      </w:r>
      <w:hyperlink r:id="rId11">
        <w:r>
          <w:rPr>
            <w:rFonts w:ascii="Arial" w:eastAsia="Arial" w:hAnsi="Arial" w:cs="Arial"/>
            <w:color w:val="0000FF"/>
            <w:sz w:val="24"/>
            <w:u w:val="single" w:color="0000FF"/>
          </w:rPr>
          <w:t>www.argentinacompra.gov.ar</w:t>
        </w:r>
      </w:hyperlink>
      <w:hyperlink r:id="rId12">
        <w:r>
          <w:rPr>
            <w:rFonts w:ascii="Arial" w:eastAsia="Arial" w:hAnsi="Arial" w:cs="Arial"/>
            <w:sz w:val="24"/>
          </w:rPr>
          <w:t>.</w:t>
        </w:r>
      </w:hyperlink>
      <w:r>
        <w:rPr>
          <w:rFonts w:ascii="Arial" w:eastAsia="Arial" w:hAnsi="Arial" w:cs="Arial"/>
          <w:sz w:val="24"/>
        </w:rPr>
        <w:t xml:space="preserve">  </w:t>
      </w:r>
    </w:p>
    <w:p w:rsidR="00172CE9" w:rsidRDefault="00FE5EA6" w:rsidP="00FA5DBF">
      <w:pPr>
        <w:numPr>
          <w:ilvl w:val="1"/>
          <w:numId w:val="4"/>
        </w:numPr>
        <w:spacing w:after="43" w:line="272" w:lineRule="auto"/>
        <w:ind w:right="307" w:hanging="708"/>
        <w:jc w:val="both"/>
      </w:pPr>
      <w:r>
        <w:rPr>
          <w:rFonts w:ascii="Arial" w:eastAsia="Arial" w:hAnsi="Arial" w:cs="Arial"/>
          <w:sz w:val="24"/>
        </w:rPr>
        <w:t xml:space="preserve">En oportunidad de retirar, o descargar los pliegos, deberán suministrar obligatoriamente su nombre o razón social, domicilio y dirección de correo electrónico en los que serán válidas las comunicaciones que deban cursarse hasta el día de apertura de las ofertas. </w:t>
      </w:r>
    </w:p>
    <w:p w:rsidR="00172CE9" w:rsidRDefault="00FE5EA6" w:rsidP="00FA5DBF">
      <w:pPr>
        <w:numPr>
          <w:ilvl w:val="1"/>
          <w:numId w:val="4"/>
        </w:numPr>
        <w:spacing w:after="43" w:line="272" w:lineRule="auto"/>
        <w:ind w:right="307" w:hanging="708"/>
        <w:jc w:val="both"/>
      </w:pPr>
      <w:r>
        <w:rPr>
          <w:rFonts w:ascii="Arial" w:eastAsia="Arial" w:hAnsi="Arial" w:cs="Arial"/>
          <w:sz w:val="24"/>
        </w:rPr>
        <w:t xml:space="preserve">No será requisito para presentar ofertas, ni para la admisibilidad de las mismas, ni para contratar, haber retirado un ejemplar del pliego en la ONC o haberlos descargado de su sitio web, no obstante quienes no los hubiesen retirado, o descargado, no podrán alegar el desconocimiento de las actuaciones que se hubieren producido hasta el día de la apertura de las ofertas, quedando bajo su responsabilidad llevar adelante las gestiones necesarias para tomar conocimiento de aquellas. </w:t>
      </w:r>
    </w:p>
    <w:p w:rsidR="00172CE9" w:rsidRDefault="00FE5EA6">
      <w:pPr>
        <w:spacing w:after="49"/>
        <w:ind w:left="749"/>
      </w:pPr>
      <w:r>
        <w:rPr>
          <w:rFonts w:ascii="Arial" w:eastAsia="Arial" w:hAnsi="Arial" w:cs="Arial"/>
          <w:sz w:val="24"/>
        </w:rPr>
        <w:t xml:space="preserve"> </w:t>
      </w:r>
    </w:p>
    <w:tbl>
      <w:tblPr>
        <w:tblStyle w:val="TableGrid"/>
        <w:tblW w:w="9113" w:type="dxa"/>
        <w:tblInd w:w="281" w:type="dxa"/>
        <w:tblCellMar>
          <w:left w:w="115" w:type="dxa"/>
          <w:right w:w="115" w:type="dxa"/>
        </w:tblCellMar>
        <w:tblLook w:val="04A0" w:firstRow="1" w:lastRow="0" w:firstColumn="1" w:lastColumn="0" w:noHBand="0" w:noVBand="1"/>
      </w:tblPr>
      <w:tblGrid>
        <w:gridCol w:w="236"/>
        <w:gridCol w:w="8877"/>
      </w:tblGrid>
      <w:tr w:rsidR="00172CE9">
        <w:trPr>
          <w:trHeight w:val="682"/>
        </w:trPr>
        <w:tc>
          <w:tcPr>
            <w:tcW w:w="74" w:type="dxa"/>
            <w:tcBorders>
              <w:top w:val="nil"/>
              <w:left w:val="nil"/>
              <w:bottom w:val="nil"/>
              <w:right w:val="single" w:sz="4" w:space="0" w:color="000000"/>
            </w:tcBorders>
            <w:shd w:val="clear" w:color="auto" w:fill="B8CCE4"/>
          </w:tcPr>
          <w:p w:rsidR="00172CE9" w:rsidRDefault="00172CE9"/>
        </w:tc>
        <w:tc>
          <w:tcPr>
            <w:tcW w:w="9039" w:type="dxa"/>
            <w:tcBorders>
              <w:top w:val="single" w:sz="4" w:space="0" w:color="000000"/>
              <w:left w:val="single" w:sz="4" w:space="0" w:color="000000"/>
              <w:bottom w:val="single" w:sz="4" w:space="0" w:color="000000"/>
              <w:right w:val="single" w:sz="4" w:space="0" w:color="000000"/>
            </w:tcBorders>
            <w:shd w:val="clear" w:color="auto" w:fill="B8CCE4"/>
          </w:tcPr>
          <w:p w:rsidR="00172CE9" w:rsidRDefault="00FE5EA6">
            <w:pPr>
              <w:spacing w:after="40" w:line="240" w:lineRule="auto"/>
              <w:jc w:val="center"/>
            </w:pPr>
            <w:r>
              <w:rPr>
                <w:rFonts w:ascii="Arial" w:eastAsia="Arial" w:hAnsi="Arial" w:cs="Arial"/>
                <w:b/>
                <w:sz w:val="24"/>
              </w:rPr>
              <w:t xml:space="preserve">5. CONSULTAS AL PLIEGO Y CIRCULARES ACLARATORIAS Y </w:t>
            </w:r>
          </w:p>
          <w:p w:rsidR="00172CE9" w:rsidRDefault="00FE5EA6">
            <w:pPr>
              <w:jc w:val="center"/>
            </w:pPr>
            <w:r>
              <w:rPr>
                <w:rFonts w:ascii="Arial" w:eastAsia="Arial" w:hAnsi="Arial" w:cs="Arial"/>
                <w:b/>
                <w:sz w:val="24"/>
              </w:rPr>
              <w:t xml:space="preserve">MODIFICATORIAS </w:t>
            </w:r>
          </w:p>
        </w:tc>
      </w:tr>
    </w:tbl>
    <w:p w:rsidR="00172CE9" w:rsidRDefault="00FE5EA6">
      <w:pPr>
        <w:spacing w:after="43" w:line="272" w:lineRule="auto"/>
        <w:ind w:left="384" w:right="-4" w:hanging="10"/>
        <w:jc w:val="both"/>
      </w:pPr>
      <w:r>
        <w:rPr>
          <w:rFonts w:ascii="Arial" w:eastAsia="Arial" w:hAnsi="Arial" w:cs="Arial"/>
          <w:sz w:val="24"/>
        </w:rPr>
        <w:t xml:space="preserve"> (Artículos Nros. 49 y 50 del Reglamento aprobado por el Decreto Nº 1030/2016) </w:t>
      </w:r>
    </w:p>
    <w:p w:rsidR="00172CE9" w:rsidRDefault="00FE5EA6">
      <w:pPr>
        <w:spacing w:after="37" w:line="240" w:lineRule="auto"/>
        <w:ind w:left="389"/>
      </w:pPr>
      <w:r>
        <w:rPr>
          <w:rFonts w:ascii="Arial" w:eastAsia="Arial" w:hAnsi="Arial" w:cs="Arial"/>
          <w:sz w:val="24"/>
        </w:rPr>
        <w:t xml:space="preserve"> </w:t>
      </w:r>
    </w:p>
    <w:p w:rsidR="00172CE9" w:rsidRDefault="00FE5EA6">
      <w:pPr>
        <w:numPr>
          <w:ilvl w:val="1"/>
          <w:numId w:val="5"/>
        </w:numPr>
        <w:spacing w:after="43" w:line="272" w:lineRule="auto"/>
        <w:ind w:right="305" w:hanging="720"/>
        <w:jc w:val="both"/>
      </w:pPr>
      <w:r>
        <w:rPr>
          <w:rFonts w:ascii="Arial" w:eastAsia="Arial" w:hAnsi="Arial" w:cs="Arial"/>
          <w:sz w:val="24"/>
        </w:rPr>
        <w:t>Las consultas al presente Pliego de Bases y Condiciones Particulares deberán efectuarse por escrito en</w:t>
      </w:r>
      <w:r w:rsidR="00E81074">
        <w:rPr>
          <w:rFonts w:ascii="Arial" w:eastAsia="Arial" w:hAnsi="Arial" w:cs="Arial"/>
          <w:sz w:val="24"/>
        </w:rPr>
        <w:t xml:space="preserve"> la</w:t>
      </w:r>
      <w:r>
        <w:rPr>
          <w:rFonts w:ascii="Arial" w:eastAsia="Arial" w:hAnsi="Arial" w:cs="Arial"/>
          <w:sz w:val="24"/>
        </w:rPr>
        <w:t xml:space="preserve"> Unidad Técnica Administrativa Contable del Escuadrón 12 Bdo de Irigoyen de Gendarmería Nacional, sito en Ruta Nacional 14 Chacra 15  Bdo de Irigoyen – Misiones. CP 3366; o en la dirección institucional de correo electrónico del ESCUADRÓN 12 BERNARDO DE IRIGOYEN  (</w:t>
      </w:r>
      <w:r>
        <w:rPr>
          <w:rFonts w:ascii="Arial" w:eastAsia="Arial" w:hAnsi="Arial" w:cs="Arial"/>
          <w:sz w:val="24"/>
          <w:u w:val="single" w:color="000000"/>
        </w:rPr>
        <w:t>utac-esc12birigoyen@gendarmeria.gob.ar</w:t>
      </w:r>
      <w:r>
        <w:rPr>
          <w:rFonts w:ascii="Arial" w:eastAsia="Arial" w:hAnsi="Arial" w:cs="Arial"/>
          <w:sz w:val="24"/>
        </w:rPr>
        <w:t>)</w:t>
      </w:r>
      <w:r>
        <w:rPr>
          <w:rFonts w:ascii="Arial" w:eastAsia="Arial" w:hAnsi="Arial" w:cs="Arial"/>
          <w:color w:val="FF0000"/>
          <w:sz w:val="24"/>
        </w:rPr>
        <w:t xml:space="preserve"> </w:t>
      </w:r>
      <w:r>
        <w:rPr>
          <w:rFonts w:ascii="Arial" w:eastAsia="Arial" w:hAnsi="Arial" w:cs="Arial"/>
          <w:sz w:val="24"/>
        </w:rPr>
        <w:t xml:space="preserve"> </w:t>
      </w:r>
    </w:p>
    <w:p w:rsidR="00172CE9" w:rsidRDefault="00FE5EA6" w:rsidP="00C93393">
      <w:pPr>
        <w:numPr>
          <w:ilvl w:val="1"/>
          <w:numId w:val="5"/>
        </w:numPr>
        <w:spacing w:after="43" w:line="272" w:lineRule="auto"/>
        <w:ind w:right="305" w:hanging="720"/>
        <w:jc w:val="both"/>
      </w:pPr>
      <w:r w:rsidRPr="000E140F">
        <w:rPr>
          <w:rFonts w:ascii="Arial" w:eastAsia="Arial" w:hAnsi="Arial" w:cs="Arial"/>
          <w:sz w:val="24"/>
        </w:rPr>
        <w:lastRenderedPageBreak/>
        <w:t>En oportunidad de realizar una consulta al pliego, los consultantes que no lo hubieran hecho con anterioridad, deberán suministrar obligatoriamente su nombre o razón social, domicilio y dirección de correo electrónico en los que serán válidas las comunicaciones que deban cursarse hasta el día de apertura</w:t>
      </w:r>
      <w:r w:rsidR="000E140F" w:rsidRPr="000E140F">
        <w:rPr>
          <w:rFonts w:ascii="Arial" w:eastAsia="Arial" w:hAnsi="Arial" w:cs="Arial"/>
          <w:sz w:val="24"/>
        </w:rPr>
        <w:t xml:space="preserve"> </w:t>
      </w:r>
      <w:r w:rsidRPr="000E140F">
        <w:rPr>
          <w:rFonts w:ascii="Arial" w:eastAsia="Arial" w:hAnsi="Arial" w:cs="Arial"/>
          <w:sz w:val="24"/>
        </w:rPr>
        <w:t xml:space="preserve">de las ofertas.  </w:t>
      </w:r>
    </w:p>
    <w:p w:rsidR="00172CE9" w:rsidRDefault="00FE5EA6">
      <w:pPr>
        <w:numPr>
          <w:ilvl w:val="1"/>
          <w:numId w:val="5"/>
        </w:numPr>
        <w:spacing w:after="43" w:line="272" w:lineRule="auto"/>
        <w:ind w:right="305" w:hanging="720"/>
        <w:jc w:val="both"/>
      </w:pPr>
      <w:r>
        <w:rPr>
          <w:rFonts w:ascii="Arial" w:eastAsia="Arial" w:hAnsi="Arial" w:cs="Arial"/>
          <w:sz w:val="24"/>
        </w:rPr>
        <w:t xml:space="preserve">No se aceptarán consultas telefónicas y no serán contestadas aquéllas que se presenten fuera de término. </w:t>
      </w:r>
    </w:p>
    <w:p w:rsidR="00172CE9" w:rsidRDefault="00FE5EA6">
      <w:pPr>
        <w:numPr>
          <w:ilvl w:val="1"/>
          <w:numId w:val="5"/>
        </w:numPr>
        <w:spacing w:after="43" w:line="272" w:lineRule="auto"/>
        <w:ind w:right="305" w:hanging="720"/>
        <w:jc w:val="both"/>
      </w:pPr>
      <w:r>
        <w:rPr>
          <w:rFonts w:ascii="Arial" w:eastAsia="Arial" w:hAnsi="Arial" w:cs="Arial"/>
          <w:sz w:val="24"/>
        </w:rPr>
        <w:t xml:space="preserve">Las consultas deberán ser efectuadas hasta </w:t>
      </w:r>
      <w:r w:rsidR="00E81074">
        <w:rPr>
          <w:rFonts w:ascii="Arial" w:eastAsia="Arial" w:hAnsi="Arial" w:cs="Arial"/>
          <w:sz w:val="24"/>
        </w:rPr>
        <w:t>UN</w:t>
      </w:r>
      <w:r>
        <w:rPr>
          <w:rFonts w:ascii="Arial" w:eastAsia="Arial" w:hAnsi="Arial" w:cs="Arial"/>
          <w:sz w:val="24"/>
        </w:rPr>
        <w:t xml:space="preserve"> (0</w:t>
      </w:r>
      <w:r w:rsidR="00E81074">
        <w:rPr>
          <w:rFonts w:ascii="Arial" w:eastAsia="Arial" w:hAnsi="Arial" w:cs="Arial"/>
          <w:sz w:val="24"/>
        </w:rPr>
        <w:t>1</w:t>
      </w:r>
      <w:r>
        <w:rPr>
          <w:rFonts w:ascii="Arial" w:eastAsia="Arial" w:hAnsi="Arial" w:cs="Arial"/>
          <w:sz w:val="24"/>
        </w:rPr>
        <w:t>)</w:t>
      </w:r>
      <w:r>
        <w:rPr>
          <w:rFonts w:ascii="Arial" w:eastAsia="Arial" w:hAnsi="Arial" w:cs="Arial"/>
          <w:color w:val="FF0000"/>
          <w:sz w:val="24"/>
        </w:rPr>
        <w:t xml:space="preserve"> </w:t>
      </w:r>
      <w:r>
        <w:rPr>
          <w:rFonts w:ascii="Arial" w:eastAsia="Arial" w:hAnsi="Arial" w:cs="Arial"/>
          <w:sz w:val="24"/>
        </w:rPr>
        <w:t xml:space="preserve">día hábil antes de la fecha fijada para la apertura, como mínimo. </w:t>
      </w:r>
    </w:p>
    <w:p w:rsidR="00172CE9" w:rsidRDefault="00FE5EA6">
      <w:pPr>
        <w:numPr>
          <w:ilvl w:val="1"/>
          <w:numId w:val="5"/>
        </w:numPr>
        <w:spacing w:after="43" w:line="272" w:lineRule="auto"/>
        <w:ind w:right="305" w:hanging="720"/>
        <w:jc w:val="both"/>
      </w:pPr>
      <w:r>
        <w:rPr>
          <w:rFonts w:ascii="Arial" w:eastAsia="Arial" w:hAnsi="Arial" w:cs="Arial"/>
          <w:sz w:val="24"/>
        </w:rPr>
        <w:t xml:space="preserve">La GENDARMERÍA NACIONAL podrá elaborar circulares aclaratorias o modificatorias al pliego de bases y condiciones particulares, de oficio o como respuesta a dichas consultas.  </w:t>
      </w:r>
    </w:p>
    <w:p w:rsidR="00172CE9" w:rsidRDefault="00FE5EA6">
      <w:pPr>
        <w:numPr>
          <w:ilvl w:val="1"/>
          <w:numId w:val="5"/>
        </w:numPr>
        <w:spacing w:after="43" w:line="272" w:lineRule="auto"/>
        <w:ind w:right="305" w:hanging="720"/>
        <w:jc w:val="both"/>
      </w:pPr>
      <w:r>
        <w:rPr>
          <w:rFonts w:ascii="Arial" w:eastAsia="Arial" w:hAnsi="Arial" w:cs="Arial"/>
          <w:sz w:val="24"/>
        </w:rPr>
        <w:t xml:space="preserve">Las circulares aclaratorias, serán comunicadas, con </w:t>
      </w:r>
      <w:r w:rsidR="007C4DC6">
        <w:rPr>
          <w:rFonts w:ascii="Arial" w:eastAsia="Arial" w:hAnsi="Arial" w:cs="Arial"/>
          <w:sz w:val="24"/>
        </w:rPr>
        <w:t>UN</w:t>
      </w:r>
      <w:r>
        <w:rPr>
          <w:rFonts w:ascii="Arial" w:eastAsia="Arial" w:hAnsi="Arial" w:cs="Arial"/>
          <w:sz w:val="24"/>
        </w:rPr>
        <w:t xml:space="preserve"> (</w:t>
      </w:r>
      <w:r w:rsidR="007C4DC6">
        <w:rPr>
          <w:rFonts w:ascii="Arial" w:eastAsia="Arial" w:hAnsi="Arial" w:cs="Arial"/>
          <w:sz w:val="24"/>
        </w:rPr>
        <w:t>01</w:t>
      </w:r>
      <w:r>
        <w:rPr>
          <w:rFonts w:ascii="Arial" w:eastAsia="Arial" w:hAnsi="Arial" w:cs="Arial"/>
          <w:sz w:val="24"/>
        </w:rPr>
        <w:t xml:space="preserve">) </w:t>
      </w:r>
      <w:r w:rsidR="007C4DC6">
        <w:rPr>
          <w:rFonts w:ascii="Arial" w:eastAsia="Arial" w:hAnsi="Arial" w:cs="Arial"/>
          <w:sz w:val="24"/>
        </w:rPr>
        <w:t>día</w:t>
      </w:r>
      <w:r>
        <w:rPr>
          <w:rFonts w:ascii="Arial" w:eastAsia="Arial" w:hAnsi="Arial" w:cs="Arial"/>
          <w:sz w:val="24"/>
        </w:rPr>
        <w:t xml:space="preserve"> como mínimo de anticipación a la fecha fijada para la presentación de las ofertas. </w:t>
      </w:r>
    </w:p>
    <w:p w:rsidR="00172CE9" w:rsidRDefault="00FE5EA6">
      <w:pPr>
        <w:numPr>
          <w:ilvl w:val="1"/>
          <w:numId w:val="5"/>
        </w:numPr>
        <w:spacing w:after="43" w:line="272" w:lineRule="auto"/>
        <w:ind w:right="305" w:hanging="720"/>
        <w:jc w:val="both"/>
      </w:pPr>
      <w:r>
        <w:rPr>
          <w:rFonts w:ascii="Arial" w:eastAsia="Arial" w:hAnsi="Arial" w:cs="Arial"/>
          <w:sz w:val="24"/>
        </w:rPr>
        <w:t xml:space="preserve">Las circulares modificatorias serán comunicadas con </w:t>
      </w:r>
      <w:r w:rsidR="007C4DC6">
        <w:rPr>
          <w:rFonts w:ascii="Arial" w:eastAsia="Arial" w:hAnsi="Arial" w:cs="Arial"/>
          <w:sz w:val="24"/>
        </w:rPr>
        <w:t>UN</w:t>
      </w:r>
      <w:r w:rsidR="007E2EDF">
        <w:rPr>
          <w:rFonts w:ascii="Arial" w:eastAsia="Arial" w:hAnsi="Arial" w:cs="Arial"/>
          <w:sz w:val="24"/>
        </w:rPr>
        <w:t xml:space="preserve"> (</w:t>
      </w:r>
      <w:r w:rsidR="007C4DC6">
        <w:rPr>
          <w:rFonts w:ascii="Arial" w:eastAsia="Arial" w:hAnsi="Arial" w:cs="Arial"/>
          <w:sz w:val="24"/>
        </w:rPr>
        <w:t>01</w:t>
      </w:r>
      <w:r w:rsidR="007E2EDF">
        <w:rPr>
          <w:rFonts w:ascii="Arial" w:eastAsia="Arial" w:hAnsi="Arial" w:cs="Arial"/>
          <w:sz w:val="24"/>
        </w:rPr>
        <w:t xml:space="preserve">) </w:t>
      </w:r>
      <w:r w:rsidR="007C4DC6">
        <w:rPr>
          <w:rFonts w:ascii="Arial" w:eastAsia="Arial" w:hAnsi="Arial" w:cs="Arial"/>
          <w:sz w:val="24"/>
        </w:rPr>
        <w:t>día</w:t>
      </w:r>
      <w:r w:rsidR="007E2EDF">
        <w:rPr>
          <w:rFonts w:ascii="Arial" w:eastAsia="Arial" w:hAnsi="Arial" w:cs="Arial"/>
          <w:sz w:val="24"/>
        </w:rPr>
        <w:t xml:space="preserve"> </w:t>
      </w:r>
      <w:r>
        <w:rPr>
          <w:rFonts w:ascii="Arial" w:eastAsia="Arial" w:hAnsi="Arial" w:cs="Arial"/>
          <w:sz w:val="24"/>
        </w:rPr>
        <w:t xml:space="preserve">como mínimo de anticipación a la fecha fijada para la presentación de las ofertas. </w:t>
      </w:r>
    </w:p>
    <w:p w:rsidR="00172CE9" w:rsidRDefault="00FE5EA6">
      <w:pPr>
        <w:numPr>
          <w:ilvl w:val="1"/>
          <w:numId w:val="5"/>
        </w:numPr>
        <w:spacing w:after="43" w:line="272" w:lineRule="auto"/>
        <w:ind w:right="305" w:hanging="720"/>
        <w:jc w:val="both"/>
      </w:pPr>
      <w:r>
        <w:rPr>
          <w:rFonts w:ascii="Arial" w:eastAsia="Arial" w:hAnsi="Arial" w:cs="Arial"/>
          <w:sz w:val="24"/>
        </w:rPr>
        <w:t xml:space="preserve">Las circulares por las que se suspenda o se prorrogue la fecha de apertura o la de presentación de las ofertas serán comunicadas con </w:t>
      </w:r>
      <w:r w:rsidR="007C4DC6">
        <w:rPr>
          <w:rFonts w:ascii="Arial" w:eastAsia="Arial" w:hAnsi="Arial" w:cs="Arial"/>
          <w:sz w:val="24"/>
        </w:rPr>
        <w:t>UN</w:t>
      </w:r>
      <w:r w:rsidR="007E2EDF">
        <w:rPr>
          <w:rFonts w:ascii="Arial" w:eastAsia="Arial" w:hAnsi="Arial" w:cs="Arial"/>
          <w:sz w:val="24"/>
        </w:rPr>
        <w:t xml:space="preserve"> (</w:t>
      </w:r>
      <w:r w:rsidR="007C4DC6">
        <w:rPr>
          <w:rFonts w:ascii="Arial" w:eastAsia="Arial" w:hAnsi="Arial" w:cs="Arial"/>
          <w:sz w:val="24"/>
        </w:rPr>
        <w:t>01</w:t>
      </w:r>
      <w:r w:rsidR="007E2EDF">
        <w:rPr>
          <w:rFonts w:ascii="Arial" w:eastAsia="Arial" w:hAnsi="Arial" w:cs="Arial"/>
          <w:sz w:val="24"/>
        </w:rPr>
        <w:t xml:space="preserve">) </w:t>
      </w:r>
      <w:r w:rsidR="007C4DC6">
        <w:rPr>
          <w:rFonts w:ascii="Arial" w:eastAsia="Arial" w:hAnsi="Arial" w:cs="Arial"/>
          <w:sz w:val="24"/>
        </w:rPr>
        <w:t>día</w:t>
      </w:r>
      <w:r w:rsidR="007E2EDF">
        <w:rPr>
          <w:rFonts w:ascii="Arial" w:eastAsia="Arial" w:hAnsi="Arial" w:cs="Arial"/>
          <w:sz w:val="24"/>
        </w:rPr>
        <w:t xml:space="preserve"> </w:t>
      </w:r>
      <w:r>
        <w:rPr>
          <w:rFonts w:ascii="Arial" w:eastAsia="Arial" w:hAnsi="Arial" w:cs="Arial"/>
          <w:sz w:val="24"/>
        </w:rPr>
        <w:t xml:space="preserve">como mínimo de anticipación a la fecha originaria fijada para la presentación de ofertas. </w:t>
      </w:r>
    </w:p>
    <w:p w:rsidR="00172CE9" w:rsidRDefault="00FE5EA6">
      <w:pPr>
        <w:spacing w:after="68" w:line="240" w:lineRule="auto"/>
        <w:ind w:left="749"/>
      </w:pPr>
      <w:r>
        <w:rPr>
          <w:rFonts w:ascii="Arial" w:eastAsia="Arial" w:hAnsi="Arial" w:cs="Arial"/>
          <w:sz w:val="24"/>
        </w:rPr>
        <w:t xml:space="preserve"> </w:t>
      </w:r>
    </w:p>
    <w:p w:rsidR="00172CE9" w:rsidRDefault="00FE5EA6">
      <w:pPr>
        <w:pBdr>
          <w:top w:val="single" w:sz="4" w:space="0" w:color="000000"/>
          <w:left w:val="single" w:sz="4" w:space="0" w:color="000000"/>
          <w:bottom w:val="single" w:sz="4" w:space="0" w:color="000000"/>
          <w:right w:val="single" w:sz="4" w:space="0" w:color="000000"/>
        </w:pBdr>
        <w:shd w:val="clear" w:color="auto" w:fill="B8CCE4"/>
        <w:spacing w:after="54" w:line="240" w:lineRule="auto"/>
        <w:ind w:left="10" w:right="-15" w:hanging="10"/>
        <w:jc w:val="center"/>
      </w:pPr>
      <w:r>
        <w:rPr>
          <w:rFonts w:ascii="Arial" w:eastAsia="Arial" w:hAnsi="Arial" w:cs="Arial"/>
          <w:b/>
          <w:sz w:val="24"/>
        </w:rPr>
        <w:t xml:space="preserve">6. PRESENTACIÓN DE LAS OFERTAS </w:t>
      </w:r>
    </w:p>
    <w:p w:rsidR="00172CE9" w:rsidRDefault="00FE5EA6">
      <w:pPr>
        <w:spacing w:after="43" w:line="272" w:lineRule="auto"/>
        <w:ind w:left="384" w:right="-4" w:hanging="10"/>
        <w:jc w:val="both"/>
      </w:pPr>
      <w:r>
        <w:rPr>
          <w:rFonts w:ascii="Arial" w:eastAsia="Arial" w:hAnsi="Arial" w:cs="Arial"/>
          <w:sz w:val="24"/>
        </w:rPr>
        <w:t xml:space="preserve"> (Artículos Nros. 51 a 54 del Reglamento aprobado por el Decreto Nº 1030/2016) </w:t>
      </w:r>
    </w:p>
    <w:p w:rsidR="00172CE9" w:rsidRDefault="00FE5EA6">
      <w:pPr>
        <w:spacing w:after="37" w:line="240" w:lineRule="auto"/>
        <w:ind w:left="749"/>
      </w:pPr>
      <w:r>
        <w:rPr>
          <w:rFonts w:ascii="Arial" w:eastAsia="Arial" w:hAnsi="Arial" w:cs="Arial"/>
          <w:sz w:val="24"/>
        </w:rPr>
        <w:t xml:space="preserve"> </w:t>
      </w:r>
    </w:p>
    <w:p w:rsidR="00172CE9" w:rsidRDefault="00FE5EA6" w:rsidP="00C93393">
      <w:pPr>
        <w:spacing w:after="38" w:line="240" w:lineRule="auto"/>
        <w:ind w:left="851" w:right="138" w:hanging="477"/>
        <w:jc w:val="both"/>
        <w:rPr>
          <w:rFonts w:ascii="Arial" w:eastAsia="Arial" w:hAnsi="Arial" w:cs="Arial"/>
          <w:b/>
          <w:sz w:val="24"/>
        </w:rPr>
      </w:pPr>
      <w:r>
        <w:rPr>
          <w:rFonts w:ascii="Arial" w:eastAsia="Arial" w:hAnsi="Arial" w:cs="Arial"/>
          <w:b/>
          <w:sz w:val="24"/>
        </w:rPr>
        <w:t xml:space="preserve">6.1. LUGAR Y PLAZO DE PRESENTACION DE OFERTAS  (ARTÍCULO N° 51 del Reglamento aprobado por el Decreto Nº 1030/2016) </w:t>
      </w:r>
    </w:p>
    <w:p w:rsidR="00FA5DBF" w:rsidRDefault="00FA5DBF" w:rsidP="00C93393">
      <w:pPr>
        <w:spacing w:after="38" w:line="240" w:lineRule="auto"/>
        <w:ind w:left="851" w:right="138" w:hanging="477"/>
        <w:jc w:val="both"/>
      </w:pPr>
    </w:p>
    <w:p w:rsidR="00172CE9" w:rsidRPr="00FA5DBF" w:rsidRDefault="00FE5EA6">
      <w:pPr>
        <w:numPr>
          <w:ilvl w:val="2"/>
          <w:numId w:val="6"/>
        </w:numPr>
        <w:spacing w:after="38" w:line="240" w:lineRule="auto"/>
        <w:ind w:right="487" w:hanging="708"/>
        <w:jc w:val="both"/>
      </w:pPr>
      <w:r>
        <w:rPr>
          <w:rFonts w:ascii="Arial" w:eastAsia="Arial" w:hAnsi="Arial" w:cs="Arial"/>
          <w:sz w:val="24"/>
        </w:rPr>
        <w:t xml:space="preserve">Las ofertas se admitirán desde la publicación de la convocatoria durante los días hábiles, en el horario </w:t>
      </w:r>
      <w:r>
        <w:rPr>
          <w:rFonts w:ascii="Arial" w:eastAsia="Arial" w:hAnsi="Arial" w:cs="Arial"/>
          <w:b/>
          <w:sz w:val="24"/>
        </w:rPr>
        <w:t>de 08:00 a 12:00 hs. y hasta una hora</w:t>
      </w:r>
      <w:r>
        <w:rPr>
          <w:rFonts w:ascii="Arial" w:eastAsia="Arial" w:hAnsi="Arial" w:cs="Arial"/>
          <w:sz w:val="24"/>
        </w:rPr>
        <w:t xml:space="preserve"> antes de la fecha y hora fijada para el acto de apertura, en </w:t>
      </w:r>
      <w:r>
        <w:rPr>
          <w:rFonts w:ascii="Arial" w:eastAsia="Arial" w:hAnsi="Arial" w:cs="Arial"/>
          <w:b/>
          <w:sz w:val="24"/>
        </w:rPr>
        <w:t>la Unidad Técnica Administrativa Contable del Escuadrón 12 Bdo de Irigoyen de Gendarmería Nacional, sito en Ruta Nacional 14 Chacra 15  Bdo de Irigoyen – Misiones. (CP 3366).</w:t>
      </w:r>
      <w:r>
        <w:rPr>
          <w:rFonts w:ascii="Arial" w:eastAsia="Arial" w:hAnsi="Arial" w:cs="Arial"/>
          <w:sz w:val="24"/>
        </w:rPr>
        <w:t xml:space="preserve"> </w:t>
      </w:r>
    </w:p>
    <w:p w:rsidR="00FA5DBF" w:rsidRDefault="00FA5DBF" w:rsidP="00FA5DBF">
      <w:pPr>
        <w:spacing w:after="38" w:line="240" w:lineRule="auto"/>
        <w:ind w:left="1082" w:right="487"/>
        <w:jc w:val="both"/>
      </w:pPr>
    </w:p>
    <w:p w:rsidR="00172CE9" w:rsidRPr="00FA5DBF" w:rsidRDefault="00FE5EA6">
      <w:pPr>
        <w:numPr>
          <w:ilvl w:val="2"/>
          <w:numId w:val="6"/>
        </w:numPr>
        <w:spacing w:after="43" w:line="272" w:lineRule="auto"/>
        <w:ind w:right="487" w:hanging="708"/>
        <w:jc w:val="both"/>
      </w:pPr>
      <w:r>
        <w:rPr>
          <w:rFonts w:ascii="Arial" w:eastAsia="Arial" w:hAnsi="Arial" w:cs="Arial"/>
          <w:sz w:val="24"/>
        </w:rPr>
        <w:t xml:space="preserve">Las ofertas que se reciban por correo postal se considerarán presentadas en el momento de su recepción en mesa de entra y salida de expedientes. </w:t>
      </w:r>
    </w:p>
    <w:p w:rsidR="00FA5DBF" w:rsidRDefault="00FA5DBF" w:rsidP="00FA5DBF">
      <w:pPr>
        <w:spacing w:after="43" w:line="272" w:lineRule="auto"/>
        <w:ind w:right="487"/>
        <w:jc w:val="both"/>
      </w:pPr>
    </w:p>
    <w:p w:rsidR="00FA5DBF" w:rsidRDefault="00FE5EA6" w:rsidP="00FA5DBF">
      <w:pPr>
        <w:numPr>
          <w:ilvl w:val="2"/>
          <w:numId w:val="6"/>
        </w:numPr>
        <w:spacing w:after="37" w:line="240" w:lineRule="auto"/>
        <w:ind w:left="749" w:right="487" w:hanging="323"/>
        <w:jc w:val="both"/>
        <w:rPr>
          <w:rFonts w:ascii="Arial" w:eastAsia="Arial" w:hAnsi="Arial" w:cs="Arial"/>
          <w:sz w:val="24"/>
        </w:rPr>
      </w:pPr>
      <w:r w:rsidRPr="00FA5DBF">
        <w:rPr>
          <w:rFonts w:ascii="Arial" w:eastAsia="Arial" w:hAnsi="Arial" w:cs="Arial"/>
          <w:sz w:val="24"/>
        </w:rPr>
        <w:t xml:space="preserve">El oferente que presente una propuesta por correo postal deberá identificar en el sobre, caja o paquete que la contenga: nombre o razón social del oferente y n° de CUIL/CUIT, el tipo y número de procedimiento de selección a que corresponda, precisándose el lugar, día y hora límite para la presentación de las ofertas y el lugar, día y hora de apertura, Unidad ante la cual se presenta la oferta. </w:t>
      </w:r>
    </w:p>
    <w:p w:rsidR="00FA5DBF" w:rsidRDefault="00FA5DBF" w:rsidP="00FA5DBF">
      <w:pPr>
        <w:pStyle w:val="Prrafodelista"/>
        <w:rPr>
          <w:rFonts w:ascii="Arial" w:eastAsia="Arial" w:hAnsi="Arial" w:cs="Arial"/>
          <w:sz w:val="24"/>
        </w:rPr>
      </w:pPr>
    </w:p>
    <w:p w:rsidR="00172CE9" w:rsidRPr="00FA5DBF" w:rsidRDefault="00FE5EA6" w:rsidP="00FA5DBF">
      <w:pPr>
        <w:numPr>
          <w:ilvl w:val="2"/>
          <w:numId w:val="6"/>
        </w:numPr>
        <w:spacing w:after="37" w:line="240" w:lineRule="auto"/>
        <w:ind w:left="749" w:right="487" w:hanging="323"/>
        <w:jc w:val="both"/>
        <w:rPr>
          <w:rFonts w:ascii="Arial" w:eastAsia="Arial" w:hAnsi="Arial" w:cs="Arial"/>
          <w:sz w:val="24"/>
        </w:rPr>
      </w:pPr>
      <w:r w:rsidRPr="00FA5DBF">
        <w:rPr>
          <w:rFonts w:ascii="Arial" w:eastAsia="Arial" w:hAnsi="Arial" w:cs="Arial"/>
          <w:sz w:val="24"/>
        </w:rPr>
        <w:t xml:space="preserve">Si la oferta no estuviera así identificada y aún presentada en término no estuviere disponible para ser abierta en el momento de celebrarse el acto de apertura, se considerará como presentada fuera de término y será devuelta al presentante.  </w:t>
      </w:r>
    </w:p>
    <w:p w:rsidR="003E2C35" w:rsidRDefault="003E2C35">
      <w:pPr>
        <w:spacing w:after="37" w:line="240" w:lineRule="auto"/>
        <w:ind w:left="749"/>
      </w:pPr>
    </w:p>
    <w:p w:rsidR="00172CE9" w:rsidRDefault="007E2EDF" w:rsidP="007E2EDF">
      <w:pPr>
        <w:spacing w:after="38" w:line="240" w:lineRule="auto"/>
        <w:ind w:left="384" w:right="-15" w:hanging="10"/>
        <w:jc w:val="both"/>
        <w:rPr>
          <w:rFonts w:ascii="Arial" w:eastAsia="Arial" w:hAnsi="Arial" w:cs="Arial"/>
          <w:b/>
          <w:sz w:val="24"/>
        </w:rPr>
      </w:pPr>
      <w:r>
        <w:rPr>
          <w:rFonts w:ascii="Arial" w:eastAsia="Arial" w:hAnsi="Arial" w:cs="Arial"/>
          <w:b/>
          <w:sz w:val="24"/>
        </w:rPr>
        <w:t xml:space="preserve">6.2. </w:t>
      </w:r>
      <w:r w:rsidR="00FE5EA6">
        <w:rPr>
          <w:rFonts w:ascii="Arial" w:eastAsia="Arial" w:hAnsi="Arial" w:cs="Arial"/>
          <w:b/>
          <w:sz w:val="24"/>
        </w:rPr>
        <w:t xml:space="preserve">EFECTOS DE LA PRESENTACIÓN DE LA OFERTA (ARTÍCULO N° 52 del Reglamento aprobado por el Decreto Nº 1030/2016) </w:t>
      </w:r>
    </w:p>
    <w:p w:rsidR="00C93393" w:rsidRDefault="00C93393" w:rsidP="007E2EDF">
      <w:pPr>
        <w:spacing w:after="38" w:line="240" w:lineRule="auto"/>
        <w:ind w:left="384" w:right="-15" w:hanging="10"/>
        <w:jc w:val="both"/>
      </w:pPr>
    </w:p>
    <w:p w:rsidR="00172CE9" w:rsidRPr="00C93393" w:rsidRDefault="00FE5EA6">
      <w:pPr>
        <w:numPr>
          <w:ilvl w:val="2"/>
          <w:numId w:val="7"/>
        </w:numPr>
        <w:spacing w:after="43" w:line="272" w:lineRule="auto"/>
        <w:ind w:right="489" w:hanging="708"/>
        <w:jc w:val="both"/>
      </w:pPr>
      <w:r>
        <w:rPr>
          <w:rFonts w:ascii="Arial" w:eastAsia="Arial" w:hAnsi="Arial" w:cs="Arial"/>
          <w:sz w:val="24"/>
        </w:rPr>
        <w:t xml:space="preserve">La presentación de la oferta significará de parte del oferente el pleno conocimiento y aceptación de las normas y cláusulas que rigen este procedimiento de selección. No será necesario acompañar este pliego firmado junto con la oferta. </w:t>
      </w:r>
    </w:p>
    <w:p w:rsidR="00C93393" w:rsidRDefault="00C93393" w:rsidP="00C93393">
      <w:pPr>
        <w:spacing w:after="43" w:line="272" w:lineRule="auto"/>
        <w:ind w:left="1082" w:right="489"/>
        <w:jc w:val="both"/>
      </w:pPr>
    </w:p>
    <w:p w:rsidR="00172CE9" w:rsidRPr="00FA5DBF" w:rsidRDefault="00FE5EA6" w:rsidP="00FA5DBF">
      <w:pPr>
        <w:numPr>
          <w:ilvl w:val="2"/>
          <w:numId w:val="7"/>
        </w:numPr>
        <w:spacing w:after="40" w:line="240" w:lineRule="auto"/>
        <w:ind w:left="389" w:right="489" w:firstLine="37"/>
        <w:jc w:val="both"/>
        <w:rPr>
          <w:rFonts w:ascii="Arial" w:eastAsia="Arial" w:hAnsi="Arial" w:cs="Arial"/>
          <w:sz w:val="24"/>
        </w:rPr>
      </w:pPr>
      <w:r w:rsidRPr="00FA5DBF">
        <w:rPr>
          <w:rFonts w:ascii="Arial" w:eastAsia="Arial" w:hAnsi="Arial" w:cs="Arial"/>
          <w:sz w:val="24"/>
        </w:rPr>
        <w:t xml:space="preserve">Implicará además la evaluación de todas las circunstancias, la previsión de sus consecuencias y la aceptación en su totalidad de las bases y condiciones estipuladas, sin que pueda alegar en adelante el oferente su desconocimiento.  </w:t>
      </w:r>
    </w:p>
    <w:p w:rsidR="00C93393" w:rsidRDefault="00C93393">
      <w:pPr>
        <w:spacing w:after="40" w:line="240" w:lineRule="auto"/>
        <w:ind w:left="389"/>
      </w:pPr>
    </w:p>
    <w:p w:rsidR="007C4DC6" w:rsidRDefault="00FE5EA6">
      <w:pPr>
        <w:spacing w:after="38" w:line="240" w:lineRule="auto"/>
        <w:ind w:left="1094" w:right="-15" w:hanging="720"/>
        <w:jc w:val="both"/>
        <w:rPr>
          <w:rFonts w:ascii="Arial" w:eastAsia="Arial" w:hAnsi="Arial" w:cs="Arial"/>
          <w:b/>
          <w:sz w:val="24"/>
        </w:rPr>
      </w:pPr>
      <w:r>
        <w:rPr>
          <w:rFonts w:ascii="Arial" w:eastAsia="Arial" w:hAnsi="Arial" w:cs="Arial"/>
          <w:b/>
          <w:sz w:val="24"/>
        </w:rPr>
        <w:t>6.3. INMODIFICABILIDAD DE LA OFERTA (ARTÍCULO N° 53 del Reglamento</w:t>
      </w:r>
    </w:p>
    <w:p w:rsidR="00172CE9" w:rsidRDefault="007C4DC6">
      <w:pPr>
        <w:spacing w:after="38" w:line="240" w:lineRule="auto"/>
        <w:ind w:left="1094" w:right="-15" w:hanging="720"/>
        <w:jc w:val="both"/>
        <w:rPr>
          <w:rFonts w:ascii="Arial" w:eastAsia="Arial" w:hAnsi="Arial" w:cs="Arial"/>
          <w:b/>
          <w:sz w:val="24"/>
        </w:rPr>
      </w:pPr>
      <w:r>
        <w:rPr>
          <w:rFonts w:ascii="Arial" w:eastAsia="Arial" w:hAnsi="Arial" w:cs="Arial"/>
          <w:b/>
          <w:sz w:val="24"/>
        </w:rPr>
        <w:t xml:space="preserve">      </w:t>
      </w:r>
      <w:r w:rsidR="00FE5EA6">
        <w:rPr>
          <w:rFonts w:ascii="Arial" w:eastAsia="Arial" w:hAnsi="Arial" w:cs="Arial"/>
          <w:b/>
          <w:sz w:val="24"/>
        </w:rPr>
        <w:t xml:space="preserve"> </w:t>
      </w:r>
      <w:proofErr w:type="gramStart"/>
      <w:r w:rsidR="00FE5EA6">
        <w:rPr>
          <w:rFonts w:ascii="Arial" w:eastAsia="Arial" w:hAnsi="Arial" w:cs="Arial"/>
          <w:b/>
          <w:sz w:val="24"/>
        </w:rPr>
        <w:t>aprobado</w:t>
      </w:r>
      <w:proofErr w:type="gramEnd"/>
      <w:r w:rsidR="00FE5EA6">
        <w:rPr>
          <w:rFonts w:ascii="Arial" w:eastAsia="Arial" w:hAnsi="Arial" w:cs="Arial"/>
          <w:b/>
          <w:sz w:val="24"/>
        </w:rPr>
        <w:t xml:space="preserve"> por el Decreto Nº 1030/2016) </w:t>
      </w:r>
    </w:p>
    <w:p w:rsidR="00C93393" w:rsidRDefault="00C93393">
      <w:pPr>
        <w:spacing w:after="38" w:line="240" w:lineRule="auto"/>
        <w:ind w:left="1094" w:right="-15" w:hanging="720"/>
        <w:jc w:val="both"/>
      </w:pPr>
    </w:p>
    <w:p w:rsidR="00172CE9" w:rsidRPr="00FA5DBF" w:rsidRDefault="00FE5EA6">
      <w:pPr>
        <w:numPr>
          <w:ilvl w:val="2"/>
          <w:numId w:val="8"/>
        </w:numPr>
        <w:spacing w:after="43" w:line="272" w:lineRule="auto"/>
        <w:ind w:right="490" w:hanging="708"/>
        <w:jc w:val="both"/>
      </w:pPr>
      <w:r>
        <w:rPr>
          <w:rFonts w:ascii="Arial" w:eastAsia="Arial" w:hAnsi="Arial" w:cs="Arial"/>
          <w:sz w:val="24"/>
        </w:rPr>
        <w:t xml:space="preserve">La posibilidad de modificar la oferta precluirá con el vencimiento del plazo para presentarla, sin que sea admisible alteración alguna en la esencia de las propuestas después de esa circunstancia. </w:t>
      </w:r>
    </w:p>
    <w:p w:rsidR="00FA5DBF" w:rsidRDefault="00FA5DBF" w:rsidP="00FA5DBF">
      <w:pPr>
        <w:spacing w:after="43" w:line="272" w:lineRule="auto"/>
        <w:ind w:left="1082" w:right="490"/>
        <w:jc w:val="both"/>
      </w:pPr>
    </w:p>
    <w:p w:rsidR="00172CE9" w:rsidRDefault="00FE5EA6">
      <w:pPr>
        <w:numPr>
          <w:ilvl w:val="2"/>
          <w:numId w:val="8"/>
        </w:numPr>
        <w:spacing w:after="43" w:line="272" w:lineRule="auto"/>
        <w:ind w:right="490" w:hanging="708"/>
        <w:jc w:val="both"/>
      </w:pPr>
      <w:r>
        <w:rPr>
          <w:rFonts w:ascii="Arial" w:eastAsia="Arial" w:hAnsi="Arial" w:cs="Arial"/>
          <w:sz w:val="24"/>
        </w:rPr>
        <w:t xml:space="preserve">Si en forma previa al vencimiento del plazo para presentar ofertas, un oferente quisiera corregir, completar o reemplazar una oferta ya presentada, se considerará como válida la última propuesta presentada en término. </w:t>
      </w:r>
    </w:p>
    <w:p w:rsidR="00172CE9" w:rsidRDefault="00FE5EA6">
      <w:pPr>
        <w:spacing w:after="40" w:line="240" w:lineRule="auto"/>
        <w:ind w:left="1109"/>
      </w:pPr>
      <w:r>
        <w:rPr>
          <w:rFonts w:ascii="Arial" w:eastAsia="Arial" w:hAnsi="Arial" w:cs="Arial"/>
          <w:sz w:val="24"/>
        </w:rPr>
        <w:t xml:space="preserve"> </w:t>
      </w:r>
    </w:p>
    <w:p w:rsidR="007C4DC6" w:rsidRDefault="00FE5EA6" w:rsidP="007C4DC6">
      <w:pPr>
        <w:spacing w:after="38" w:line="240" w:lineRule="auto"/>
        <w:ind w:left="384" w:right="-15" w:hanging="10"/>
        <w:jc w:val="both"/>
        <w:rPr>
          <w:rFonts w:ascii="Arial" w:eastAsia="Arial" w:hAnsi="Arial" w:cs="Arial"/>
          <w:b/>
          <w:sz w:val="24"/>
        </w:rPr>
      </w:pPr>
      <w:r>
        <w:rPr>
          <w:rFonts w:ascii="Arial" w:eastAsia="Arial" w:hAnsi="Arial" w:cs="Arial"/>
          <w:b/>
          <w:sz w:val="24"/>
        </w:rPr>
        <w:t>6.4. PLAZO DE MANTENIMIENTO DE OFERTA (ARTÍCULO N° 54 del Reglamento</w:t>
      </w:r>
    </w:p>
    <w:p w:rsidR="00172CE9" w:rsidRDefault="007C4DC6" w:rsidP="007C4DC6">
      <w:pPr>
        <w:spacing w:after="38" w:line="240" w:lineRule="auto"/>
        <w:ind w:left="384" w:right="-15" w:hanging="10"/>
        <w:jc w:val="both"/>
      </w:pPr>
      <w:r>
        <w:rPr>
          <w:rFonts w:ascii="Arial" w:eastAsia="Arial" w:hAnsi="Arial" w:cs="Arial"/>
          <w:b/>
          <w:sz w:val="24"/>
        </w:rPr>
        <w:t xml:space="preserve">      </w:t>
      </w:r>
      <w:r w:rsidR="00FE5EA6">
        <w:rPr>
          <w:rFonts w:ascii="Arial" w:eastAsia="Arial" w:hAnsi="Arial" w:cs="Arial"/>
          <w:b/>
          <w:sz w:val="24"/>
        </w:rPr>
        <w:t xml:space="preserve"> </w:t>
      </w:r>
      <w:proofErr w:type="gramStart"/>
      <w:r w:rsidR="00FE5EA6">
        <w:rPr>
          <w:rFonts w:ascii="Arial" w:eastAsia="Arial" w:hAnsi="Arial" w:cs="Arial"/>
          <w:b/>
          <w:sz w:val="24"/>
        </w:rPr>
        <w:t>aprobado</w:t>
      </w:r>
      <w:proofErr w:type="gramEnd"/>
      <w:r w:rsidR="00FE5EA6">
        <w:rPr>
          <w:rFonts w:ascii="Arial" w:eastAsia="Arial" w:hAnsi="Arial" w:cs="Arial"/>
          <w:b/>
          <w:sz w:val="24"/>
        </w:rPr>
        <w:t xml:space="preserve"> por el Decreto Nº 1030/2016) </w:t>
      </w:r>
    </w:p>
    <w:p w:rsidR="00172CE9" w:rsidRDefault="00FE5EA6">
      <w:pPr>
        <w:spacing w:after="37" w:line="240" w:lineRule="auto"/>
        <w:ind w:left="1097"/>
      </w:pPr>
      <w:r>
        <w:rPr>
          <w:rFonts w:ascii="Arial" w:eastAsia="Arial" w:hAnsi="Arial" w:cs="Arial"/>
          <w:b/>
          <w:sz w:val="24"/>
        </w:rPr>
        <w:t xml:space="preserve">                  </w:t>
      </w:r>
    </w:p>
    <w:p w:rsidR="00172CE9" w:rsidRDefault="00FE5EA6">
      <w:pPr>
        <w:numPr>
          <w:ilvl w:val="2"/>
          <w:numId w:val="9"/>
        </w:numPr>
        <w:spacing w:after="43" w:line="272" w:lineRule="auto"/>
        <w:ind w:right="305" w:hanging="708"/>
        <w:jc w:val="both"/>
      </w:pPr>
      <w:r>
        <w:rPr>
          <w:rFonts w:ascii="Arial" w:eastAsia="Arial" w:hAnsi="Arial" w:cs="Arial"/>
          <w:sz w:val="24"/>
        </w:rPr>
        <w:t xml:space="preserve">Los oferentes deberán mantener las ofertas por el término de SESENTA (60) días corridos contados a partir de la fecha del acto de apertura. Dicho plazo se prorrogará en forma automática por un lapso igual al inicial, y así sucesivamente, salvo que el oferente manifestara en forma expresa su voluntad de no renovar el plazo de mantenimiento con una antelación mínima de DIEZ (10) días corridos al vencimiento de cada plazo.  </w:t>
      </w:r>
    </w:p>
    <w:p w:rsidR="00172CE9" w:rsidRDefault="00FE5EA6">
      <w:pPr>
        <w:numPr>
          <w:ilvl w:val="2"/>
          <w:numId w:val="9"/>
        </w:numPr>
        <w:spacing w:after="43" w:line="272" w:lineRule="auto"/>
        <w:ind w:right="305" w:hanging="708"/>
        <w:jc w:val="both"/>
      </w:pPr>
      <w:r>
        <w:rPr>
          <w:rFonts w:ascii="Arial" w:eastAsia="Arial" w:hAnsi="Arial" w:cs="Arial"/>
          <w:sz w:val="24"/>
        </w:rPr>
        <w:t xml:space="preserve">La prórroga automática no podrá exceder de un (1) año desde la fecha de apertura (art. 12 del Pliego de Bases y Condiciones Generales). </w:t>
      </w:r>
    </w:p>
    <w:p w:rsidR="00172CE9" w:rsidRDefault="00FE5EA6">
      <w:pPr>
        <w:spacing w:after="52"/>
        <w:ind w:left="389"/>
      </w:pPr>
      <w:r>
        <w:rPr>
          <w:rFonts w:ascii="Arial" w:eastAsia="Arial" w:hAnsi="Arial" w:cs="Arial"/>
          <w:sz w:val="24"/>
        </w:rPr>
        <w:t xml:space="preserve"> </w:t>
      </w:r>
    </w:p>
    <w:tbl>
      <w:tblPr>
        <w:tblStyle w:val="TableGrid"/>
        <w:tblW w:w="9117" w:type="dxa"/>
        <w:tblInd w:w="277" w:type="dxa"/>
        <w:tblCellMar>
          <w:right w:w="274" w:type="dxa"/>
        </w:tblCellMar>
        <w:tblLook w:val="04A0" w:firstRow="1" w:lastRow="0" w:firstColumn="1" w:lastColumn="0" w:noHBand="0" w:noVBand="1"/>
      </w:tblPr>
      <w:tblGrid>
        <w:gridCol w:w="3007"/>
        <w:gridCol w:w="6110"/>
      </w:tblGrid>
      <w:tr w:rsidR="00172CE9">
        <w:trPr>
          <w:trHeight w:val="365"/>
        </w:trPr>
        <w:tc>
          <w:tcPr>
            <w:tcW w:w="3007" w:type="dxa"/>
            <w:tcBorders>
              <w:top w:val="single" w:sz="4" w:space="0" w:color="000000"/>
              <w:left w:val="single" w:sz="4" w:space="0" w:color="000000"/>
              <w:bottom w:val="single" w:sz="4" w:space="0" w:color="000000"/>
              <w:right w:val="nil"/>
            </w:tcBorders>
            <w:shd w:val="clear" w:color="auto" w:fill="B8CCE4"/>
          </w:tcPr>
          <w:p w:rsidR="00172CE9" w:rsidRDefault="00FE5EA6">
            <w:pPr>
              <w:jc w:val="right"/>
            </w:pPr>
            <w:r>
              <w:rPr>
                <w:rFonts w:ascii="Arial" w:eastAsia="Arial" w:hAnsi="Arial" w:cs="Arial"/>
                <w:b/>
                <w:sz w:val="24"/>
              </w:rPr>
              <w:t xml:space="preserve">7. </w:t>
            </w:r>
          </w:p>
        </w:tc>
        <w:tc>
          <w:tcPr>
            <w:tcW w:w="6110" w:type="dxa"/>
            <w:tcBorders>
              <w:top w:val="single" w:sz="4" w:space="0" w:color="000000"/>
              <w:left w:val="nil"/>
              <w:bottom w:val="single" w:sz="4" w:space="0" w:color="000000"/>
              <w:right w:val="single" w:sz="4" w:space="0" w:color="000000"/>
            </w:tcBorders>
            <w:shd w:val="clear" w:color="auto" w:fill="B8CCE4"/>
          </w:tcPr>
          <w:p w:rsidR="00172CE9" w:rsidRDefault="00FE5EA6">
            <w:r>
              <w:rPr>
                <w:rFonts w:ascii="Arial" w:eastAsia="Arial" w:hAnsi="Arial" w:cs="Arial"/>
                <w:b/>
                <w:sz w:val="24"/>
              </w:rPr>
              <w:t xml:space="preserve">REQUISITOS DE LAS OFERTAS </w:t>
            </w:r>
          </w:p>
        </w:tc>
      </w:tr>
    </w:tbl>
    <w:p w:rsidR="00172CE9" w:rsidRDefault="00FE5EA6">
      <w:pPr>
        <w:spacing w:after="43" w:line="272" w:lineRule="auto"/>
        <w:ind w:left="384" w:right="-4" w:hanging="10"/>
        <w:jc w:val="both"/>
      </w:pPr>
      <w:r>
        <w:rPr>
          <w:rFonts w:ascii="Arial" w:eastAsia="Arial" w:hAnsi="Arial" w:cs="Arial"/>
          <w:sz w:val="24"/>
        </w:rPr>
        <w:lastRenderedPageBreak/>
        <w:t xml:space="preserve">(Artículos Nros. 55 a 58 del Reglamento aprobado por el Decreto Nº 1030/2016) </w:t>
      </w:r>
    </w:p>
    <w:p w:rsidR="00172CE9" w:rsidRDefault="00FE5EA6">
      <w:pPr>
        <w:spacing w:after="37" w:line="240" w:lineRule="auto"/>
        <w:ind w:left="389"/>
      </w:pPr>
      <w:r>
        <w:rPr>
          <w:rFonts w:ascii="Arial" w:eastAsia="Arial" w:hAnsi="Arial" w:cs="Arial"/>
          <w:sz w:val="24"/>
        </w:rPr>
        <w:t xml:space="preserve"> </w:t>
      </w:r>
    </w:p>
    <w:p w:rsidR="00172CE9" w:rsidRDefault="00FE5EA6">
      <w:pPr>
        <w:spacing w:after="38" w:line="240" w:lineRule="auto"/>
        <w:ind w:left="801" w:right="-15" w:hanging="427"/>
        <w:jc w:val="both"/>
      </w:pPr>
      <w:r>
        <w:rPr>
          <w:rFonts w:ascii="Arial" w:eastAsia="Arial" w:hAnsi="Arial" w:cs="Arial"/>
          <w:b/>
          <w:sz w:val="24"/>
        </w:rPr>
        <w:t>7.1 REQUISITOS DE LAS OFERTAS</w:t>
      </w:r>
      <w:r>
        <w:rPr>
          <w:rFonts w:ascii="Arial" w:eastAsia="Arial" w:hAnsi="Arial" w:cs="Arial"/>
          <w:b/>
          <w:color w:val="FF0000"/>
          <w:sz w:val="24"/>
        </w:rPr>
        <w:t xml:space="preserve"> </w:t>
      </w:r>
      <w:r>
        <w:rPr>
          <w:rFonts w:ascii="Arial" w:eastAsia="Arial" w:hAnsi="Arial" w:cs="Arial"/>
          <w:b/>
          <w:sz w:val="24"/>
        </w:rPr>
        <w:t xml:space="preserve">(ARTÍCULO N° 55 del Reglamento aprobado por el Decreto Nº 1030/2016) </w:t>
      </w:r>
    </w:p>
    <w:p w:rsidR="00172CE9" w:rsidRDefault="00FE5EA6">
      <w:pPr>
        <w:spacing w:after="37" w:line="240" w:lineRule="auto"/>
        <w:ind w:left="389"/>
      </w:pPr>
      <w:r>
        <w:rPr>
          <w:rFonts w:ascii="Arial" w:eastAsia="Arial" w:hAnsi="Arial" w:cs="Arial"/>
          <w:color w:val="FF0000"/>
          <w:sz w:val="24"/>
        </w:rPr>
        <w:t xml:space="preserve"> </w:t>
      </w:r>
    </w:p>
    <w:p w:rsidR="00172CE9" w:rsidRDefault="00FE5EA6">
      <w:pPr>
        <w:spacing w:after="37" w:line="240" w:lineRule="auto"/>
        <w:ind w:left="1097"/>
      </w:pPr>
      <w:r>
        <w:rPr>
          <w:rFonts w:ascii="Arial" w:eastAsia="Arial" w:hAnsi="Arial" w:cs="Arial"/>
          <w:b/>
          <w:color w:val="7F7F7F"/>
          <w:sz w:val="24"/>
        </w:rPr>
        <w:t xml:space="preserve">Las ofertas deberán cumplir con los siguientes requisitos: </w:t>
      </w:r>
    </w:p>
    <w:p w:rsidR="00172CE9" w:rsidRDefault="00FE5EA6">
      <w:pPr>
        <w:spacing w:after="37" w:line="240" w:lineRule="auto"/>
        <w:ind w:left="1097"/>
      </w:pPr>
      <w:r>
        <w:rPr>
          <w:rFonts w:ascii="Arial" w:eastAsia="Arial" w:hAnsi="Arial" w:cs="Arial"/>
          <w:color w:val="7F7F7F"/>
          <w:sz w:val="24"/>
        </w:rPr>
        <w:t xml:space="preserve"> </w:t>
      </w:r>
    </w:p>
    <w:p w:rsidR="00172CE9" w:rsidRDefault="00FE5EA6">
      <w:pPr>
        <w:numPr>
          <w:ilvl w:val="2"/>
          <w:numId w:val="10"/>
        </w:numPr>
        <w:spacing w:after="43" w:line="272" w:lineRule="auto"/>
        <w:ind w:right="-4" w:hanging="775"/>
        <w:jc w:val="both"/>
      </w:pPr>
      <w:r>
        <w:rPr>
          <w:rFonts w:ascii="Arial" w:eastAsia="Arial" w:hAnsi="Arial" w:cs="Arial"/>
          <w:sz w:val="24"/>
        </w:rPr>
        <w:t xml:space="preserve">Deberán ser redactadas en idioma nacional. </w:t>
      </w:r>
    </w:p>
    <w:p w:rsidR="00172CE9" w:rsidRDefault="00FE5EA6">
      <w:pPr>
        <w:numPr>
          <w:ilvl w:val="2"/>
          <w:numId w:val="10"/>
        </w:numPr>
        <w:spacing w:after="43" w:line="272" w:lineRule="auto"/>
        <w:ind w:right="-4" w:hanging="775"/>
        <w:jc w:val="both"/>
      </w:pPr>
      <w:r>
        <w:rPr>
          <w:rFonts w:ascii="Arial" w:eastAsia="Arial" w:hAnsi="Arial" w:cs="Arial"/>
          <w:sz w:val="24"/>
        </w:rPr>
        <w:t xml:space="preserve">El original deberá estar firmado, en todas y cada una de sus hojas, por el oferente o su representante legal. (Planilla de COTIZACIÓN – ANEXO II) </w:t>
      </w:r>
    </w:p>
    <w:p w:rsidR="00172CE9" w:rsidRDefault="00FE5EA6">
      <w:pPr>
        <w:numPr>
          <w:ilvl w:val="2"/>
          <w:numId w:val="10"/>
        </w:numPr>
        <w:spacing w:after="43" w:line="272" w:lineRule="auto"/>
        <w:ind w:right="-4" w:hanging="775"/>
        <w:jc w:val="both"/>
      </w:pPr>
      <w:r>
        <w:rPr>
          <w:rFonts w:ascii="Arial" w:eastAsia="Arial" w:hAnsi="Arial" w:cs="Arial"/>
          <w:sz w:val="24"/>
        </w:rPr>
        <w:t xml:space="preserve">Las testaduras, enmiendas, raspaduras o interlíneas, si las hubiere, deberán estar debidamente salvadas por el firmante de la oferta. </w:t>
      </w:r>
    </w:p>
    <w:p w:rsidR="00172CE9" w:rsidRDefault="00FE5EA6">
      <w:pPr>
        <w:spacing w:after="40" w:line="240" w:lineRule="auto"/>
        <w:ind w:left="816"/>
      </w:pPr>
      <w:r>
        <w:rPr>
          <w:rFonts w:ascii="Arial" w:eastAsia="Arial" w:hAnsi="Arial" w:cs="Arial"/>
          <w:color w:val="FF0000"/>
          <w:sz w:val="24"/>
        </w:rPr>
        <w:t xml:space="preserve"> </w:t>
      </w:r>
    </w:p>
    <w:p w:rsidR="00172CE9" w:rsidRDefault="00FE5EA6">
      <w:pPr>
        <w:spacing w:after="235" w:line="272" w:lineRule="auto"/>
        <w:ind w:left="384" w:right="314" w:hanging="10"/>
        <w:jc w:val="both"/>
        <w:rPr>
          <w:rFonts w:ascii="Arial" w:eastAsia="Arial" w:hAnsi="Arial" w:cs="Arial"/>
          <w:sz w:val="24"/>
        </w:rPr>
      </w:pPr>
      <w:r>
        <w:rPr>
          <w:rFonts w:ascii="Arial" w:eastAsia="Arial" w:hAnsi="Arial" w:cs="Arial"/>
          <w:sz w:val="24"/>
        </w:rPr>
        <w:t xml:space="preserve">Los interesados podrán solicitar, verbalmente o por escrito, a la autoridad administrativa la autenticación de copias de documentos que deban presentar en un procedimiento, quien las certificará mediante el cotejo de las copias con el documento original, solamente hasta el DOS (02) días hábiles previos a la fecha y hora fijada para la apertura.  </w:t>
      </w:r>
    </w:p>
    <w:p w:rsidR="00FA5DBF" w:rsidRDefault="00FA5DBF">
      <w:pPr>
        <w:spacing w:after="235" w:line="272" w:lineRule="auto"/>
        <w:ind w:left="384" w:right="314" w:hanging="10"/>
        <w:jc w:val="both"/>
        <w:rPr>
          <w:rFonts w:ascii="Arial" w:eastAsia="Arial" w:hAnsi="Arial" w:cs="Arial"/>
          <w:sz w:val="24"/>
        </w:rPr>
      </w:pPr>
    </w:p>
    <w:p w:rsidR="00FA5DBF" w:rsidRDefault="00FA5DBF">
      <w:pPr>
        <w:spacing w:after="235" w:line="272" w:lineRule="auto"/>
        <w:ind w:left="384" w:right="314" w:hanging="10"/>
        <w:jc w:val="both"/>
      </w:pPr>
    </w:p>
    <w:p w:rsidR="00172CE9" w:rsidRDefault="00FE5EA6">
      <w:pPr>
        <w:spacing w:after="37" w:line="240" w:lineRule="auto"/>
        <w:ind w:left="749"/>
      </w:pPr>
      <w:r>
        <w:rPr>
          <w:rFonts w:ascii="Arial" w:eastAsia="Arial" w:hAnsi="Arial" w:cs="Arial"/>
          <w:sz w:val="24"/>
        </w:rPr>
        <w:t xml:space="preserve"> </w:t>
      </w:r>
    </w:p>
    <w:p w:rsidR="00172CE9" w:rsidRDefault="00FE5EA6">
      <w:pPr>
        <w:spacing w:after="38" w:line="240" w:lineRule="auto"/>
        <w:ind w:left="384" w:right="-15" w:hanging="10"/>
        <w:jc w:val="both"/>
      </w:pPr>
      <w:r>
        <w:rPr>
          <w:rFonts w:ascii="Arial" w:eastAsia="Arial" w:hAnsi="Arial" w:cs="Arial"/>
          <w:b/>
          <w:sz w:val="24"/>
        </w:rPr>
        <w:t xml:space="preserve">7.2     FORMA DE COTIZAR  </w:t>
      </w:r>
    </w:p>
    <w:p w:rsidR="00172CE9" w:rsidRDefault="00FE5EA6">
      <w:pPr>
        <w:spacing w:after="35" w:line="240" w:lineRule="auto"/>
        <w:ind w:left="389"/>
      </w:pPr>
      <w:r>
        <w:rPr>
          <w:rFonts w:ascii="Arial" w:eastAsia="Arial" w:hAnsi="Arial" w:cs="Arial"/>
          <w:sz w:val="24"/>
        </w:rPr>
        <w:t xml:space="preserve"> </w:t>
      </w:r>
    </w:p>
    <w:p w:rsidR="00172CE9" w:rsidRPr="00FA5DBF" w:rsidRDefault="00FE5EA6">
      <w:pPr>
        <w:numPr>
          <w:ilvl w:val="2"/>
          <w:numId w:val="11"/>
        </w:numPr>
        <w:spacing w:after="43" w:line="272" w:lineRule="auto"/>
        <w:ind w:right="-4" w:hanging="708"/>
        <w:jc w:val="both"/>
      </w:pPr>
      <w:r>
        <w:rPr>
          <w:rFonts w:ascii="Arial" w:eastAsia="Arial" w:hAnsi="Arial" w:cs="Arial"/>
          <w:sz w:val="24"/>
        </w:rPr>
        <w:t xml:space="preserve">Precio unitario y cierto, en números, con referencia a la unidad de medida establecida en el pliego de bases y condiciones particulares, el precio total del renglón, en números, las cantidades ofrecidas y el total general de la cotización, expresado en letras y números, determinados en la moneda de cotización fijada en el pliego de bases y condiciones articulares. </w:t>
      </w:r>
    </w:p>
    <w:p w:rsidR="00FA5DBF" w:rsidRDefault="00FA5DBF" w:rsidP="00FA5DBF">
      <w:pPr>
        <w:spacing w:after="43" w:line="272" w:lineRule="auto"/>
        <w:ind w:left="1082" w:right="-4"/>
        <w:jc w:val="both"/>
      </w:pPr>
    </w:p>
    <w:p w:rsidR="00172CE9" w:rsidRPr="00FA5DBF" w:rsidRDefault="00FE5EA6">
      <w:pPr>
        <w:numPr>
          <w:ilvl w:val="2"/>
          <w:numId w:val="11"/>
        </w:numPr>
        <w:spacing w:after="43" w:line="272" w:lineRule="auto"/>
        <w:ind w:right="-4" w:hanging="708"/>
        <w:jc w:val="both"/>
      </w:pPr>
      <w:r>
        <w:rPr>
          <w:rFonts w:ascii="Arial" w:eastAsia="Arial" w:hAnsi="Arial" w:cs="Arial"/>
          <w:sz w:val="24"/>
        </w:rPr>
        <w:t xml:space="preserve">El precio cotizado será el precio final que deba pagar la jurisdicción o entidad contratante por todo concepto. </w:t>
      </w:r>
    </w:p>
    <w:p w:rsidR="00FA5DBF" w:rsidRDefault="00FA5DBF" w:rsidP="00FA5DBF">
      <w:pPr>
        <w:spacing w:after="43" w:line="272" w:lineRule="auto"/>
        <w:ind w:right="-4"/>
        <w:jc w:val="both"/>
      </w:pPr>
    </w:p>
    <w:p w:rsidR="00172CE9" w:rsidRPr="00FA5DBF" w:rsidRDefault="00FE5EA6">
      <w:pPr>
        <w:numPr>
          <w:ilvl w:val="2"/>
          <w:numId w:val="11"/>
        </w:numPr>
        <w:spacing w:after="43" w:line="272" w:lineRule="auto"/>
        <w:ind w:right="-4" w:hanging="708"/>
        <w:jc w:val="both"/>
      </w:pPr>
      <w:r>
        <w:rPr>
          <w:rFonts w:ascii="Arial" w:eastAsia="Arial" w:hAnsi="Arial" w:cs="Arial"/>
          <w:sz w:val="24"/>
        </w:rPr>
        <w:t>El proponente podrá cotizar por uno, varios o todos los renglones</w:t>
      </w:r>
      <w:r>
        <w:rPr>
          <w:rFonts w:ascii="Times New Roman" w:eastAsia="Times New Roman" w:hAnsi="Times New Roman" w:cs="Times New Roman"/>
          <w:sz w:val="24"/>
        </w:rPr>
        <w:t>.</w:t>
      </w:r>
      <w:r>
        <w:rPr>
          <w:rFonts w:ascii="Arial" w:eastAsia="Arial" w:hAnsi="Arial" w:cs="Arial"/>
          <w:sz w:val="24"/>
        </w:rPr>
        <w:t xml:space="preserve"> </w:t>
      </w:r>
    </w:p>
    <w:p w:rsidR="00FA5DBF" w:rsidRDefault="00FA5DBF" w:rsidP="00FA5DBF">
      <w:pPr>
        <w:spacing w:after="43" w:line="272" w:lineRule="auto"/>
        <w:ind w:right="-4"/>
        <w:jc w:val="both"/>
      </w:pPr>
    </w:p>
    <w:p w:rsidR="00172CE9" w:rsidRPr="00FA5DBF" w:rsidRDefault="00FE5EA6">
      <w:pPr>
        <w:numPr>
          <w:ilvl w:val="2"/>
          <w:numId w:val="11"/>
        </w:numPr>
        <w:spacing w:after="43" w:line="272" w:lineRule="auto"/>
        <w:ind w:right="-4" w:hanging="708"/>
        <w:jc w:val="both"/>
      </w:pPr>
      <w:r>
        <w:rPr>
          <w:rFonts w:ascii="Arial" w:eastAsia="Arial" w:hAnsi="Arial" w:cs="Arial"/>
          <w:sz w:val="24"/>
        </w:rPr>
        <w:t xml:space="preserve">El oferente deberá considerar e incluir en el costo del producto ofertado, el eventual flete y acarreo </w:t>
      </w:r>
      <w:r w:rsidR="00FA5DBF">
        <w:rPr>
          <w:rFonts w:ascii="Arial" w:eastAsia="Arial" w:hAnsi="Arial" w:cs="Arial"/>
          <w:sz w:val="24"/>
        </w:rPr>
        <w:t xml:space="preserve">al lugar de entrega. </w:t>
      </w:r>
    </w:p>
    <w:p w:rsidR="00FA5DBF" w:rsidRDefault="00FA5DBF" w:rsidP="00FA5DBF">
      <w:pPr>
        <w:spacing w:after="43" w:line="272" w:lineRule="auto"/>
        <w:ind w:right="-4"/>
        <w:jc w:val="both"/>
      </w:pPr>
    </w:p>
    <w:p w:rsidR="00172CE9" w:rsidRDefault="00FE5EA6">
      <w:pPr>
        <w:numPr>
          <w:ilvl w:val="2"/>
          <w:numId w:val="11"/>
        </w:numPr>
        <w:spacing w:after="43" w:line="272" w:lineRule="auto"/>
        <w:ind w:right="-4" w:hanging="708"/>
        <w:jc w:val="both"/>
      </w:pPr>
      <w:r>
        <w:rPr>
          <w:rFonts w:ascii="Arial" w:eastAsia="Arial" w:hAnsi="Arial" w:cs="Arial"/>
          <w:sz w:val="24"/>
        </w:rPr>
        <w:lastRenderedPageBreak/>
        <w:t xml:space="preserve">Las MIPYMES podrán concurrir a cotizar parcialmente por un módulo correspondiente al 20% del total del renglón que oferte por encima del porcentaje fijado conforme a lo dispuesto por el inc. 18 del artículo 21 del </w:t>
      </w:r>
      <w:proofErr w:type="spellStart"/>
      <w:r>
        <w:rPr>
          <w:rFonts w:ascii="Arial" w:eastAsia="Arial" w:hAnsi="Arial" w:cs="Arial"/>
          <w:sz w:val="24"/>
        </w:rPr>
        <w:t>PByCG</w:t>
      </w:r>
      <w:proofErr w:type="spellEnd"/>
      <w:r>
        <w:rPr>
          <w:rFonts w:ascii="Arial" w:eastAsia="Arial" w:hAnsi="Arial" w:cs="Arial"/>
          <w:color w:val="FF0000"/>
          <w:sz w:val="24"/>
        </w:rPr>
        <w:t xml:space="preserve">. </w:t>
      </w:r>
    </w:p>
    <w:p w:rsidR="00172CE9" w:rsidRDefault="00FE5EA6">
      <w:pPr>
        <w:spacing w:after="37" w:line="240" w:lineRule="auto"/>
        <w:ind w:left="389"/>
      </w:pPr>
      <w:r>
        <w:rPr>
          <w:rFonts w:ascii="Arial" w:eastAsia="Arial" w:hAnsi="Arial" w:cs="Arial"/>
          <w:b/>
          <w:sz w:val="24"/>
        </w:rPr>
        <w:t xml:space="preserve"> </w:t>
      </w:r>
    </w:p>
    <w:p w:rsidR="00796EAD" w:rsidRDefault="00796EAD" w:rsidP="00796EAD">
      <w:pPr>
        <w:spacing w:after="38" w:line="240" w:lineRule="auto"/>
        <w:ind w:left="384" w:right="-15" w:hanging="10"/>
        <w:jc w:val="both"/>
        <w:rPr>
          <w:rFonts w:ascii="Arial" w:eastAsia="Arial" w:hAnsi="Arial" w:cs="Arial"/>
          <w:b/>
          <w:sz w:val="24"/>
        </w:rPr>
      </w:pPr>
      <w:r>
        <w:rPr>
          <w:rFonts w:ascii="Arial" w:eastAsia="Arial" w:hAnsi="Arial" w:cs="Arial"/>
          <w:b/>
          <w:sz w:val="24"/>
        </w:rPr>
        <w:t xml:space="preserve">7.3. </w:t>
      </w:r>
      <w:r w:rsidR="00FE5EA6">
        <w:rPr>
          <w:rFonts w:ascii="Arial" w:eastAsia="Arial" w:hAnsi="Arial" w:cs="Arial"/>
          <w:b/>
          <w:sz w:val="24"/>
        </w:rPr>
        <w:t xml:space="preserve">ALTERNATIVAS Y VARIANTES (ARTÍCULOS Nros. 56 y 57 del Reglamento </w:t>
      </w:r>
    </w:p>
    <w:p w:rsidR="00172CE9" w:rsidRDefault="00796EAD" w:rsidP="00796EAD">
      <w:pPr>
        <w:spacing w:after="38" w:line="240" w:lineRule="auto"/>
        <w:ind w:left="384" w:right="-15" w:hanging="10"/>
        <w:jc w:val="both"/>
      </w:pPr>
      <w:r>
        <w:rPr>
          <w:rFonts w:ascii="Arial" w:eastAsia="Arial" w:hAnsi="Arial" w:cs="Arial"/>
          <w:b/>
          <w:sz w:val="24"/>
        </w:rPr>
        <w:t xml:space="preserve">       </w:t>
      </w:r>
      <w:proofErr w:type="gramStart"/>
      <w:r w:rsidR="00FE5EA6">
        <w:rPr>
          <w:rFonts w:ascii="Arial" w:eastAsia="Arial" w:hAnsi="Arial" w:cs="Arial"/>
          <w:b/>
          <w:sz w:val="24"/>
        </w:rPr>
        <w:t>aprobado</w:t>
      </w:r>
      <w:proofErr w:type="gramEnd"/>
      <w:r w:rsidR="00FE5EA6">
        <w:rPr>
          <w:rFonts w:ascii="Arial" w:eastAsia="Arial" w:hAnsi="Arial" w:cs="Arial"/>
          <w:b/>
          <w:sz w:val="24"/>
        </w:rPr>
        <w:t xml:space="preserve"> por el Decreto Nº 1030/2016) </w:t>
      </w:r>
    </w:p>
    <w:p w:rsidR="00172CE9" w:rsidRDefault="00FE5EA6" w:rsidP="00FA5DBF">
      <w:pPr>
        <w:numPr>
          <w:ilvl w:val="2"/>
          <w:numId w:val="12"/>
        </w:numPr>
        <w:spacing w:after="43" w:line="272" w:lineRule="auto"/>
        <w:ind w:right="236" w:hanging="708"/>
        <w:jc w:val="both"/>
      </w:pPr>
      <w:r>
        <w:rPr>
          <w:rFonts w:ascii="Arial" w:eastAsia="Arial" w:hAnsi="Arial" w:cs="Arial"/>
          <w:sz w:val="24"/>
        </w:rPr>
        <w:t>No se aceptarán propuestas variantes.</w:t>
      </w:r>
      <w:r w:rsidRPr="00FA5DBF">
        <w:rPr>
          <w:rFonts w:ascii="Arial" w:eastAsia="Arial" w:hAnsi="Arial" w:cs="Arial"/>
          <w:sz w:val="24"/>
        </w:rPr>
        <w:t xml:space="preserve"> </w:t>
      </w:r>
    </w:p>
    <w:p w:rsidR="00172CE9" w:rsidRDefault="00FE5EA6">
      <w:pPr>
        <w:numPr>
          <w:ilvl w:val="2"/>
          <w:numId w:val="12"/>
        </w:numPr>
        <w:spacing w:after="43" w:line="272" w:lineRule="auto"/>
        <w:ind w:right="236" w:hanging="708"/>
        <w:jc w:val="both"/>
      </w:pPr>
      <w:r>
        <w:rPr>
          <w:rFonts w:ascii="Arial" w:eastAsia="Arial" w:hAnsi="Arial" w:cs="Arial"/>
          <w:sz w:val="24"/>
        </w:rPr>
        <w:t xml:space="preserve">Se aceptarán propuestas alternativas, debiendo los oferentes detallar cuál es la oferta base y cuál es la oferta alternativa. </w:t>
      </w:r>
    </w:p>
    <w:p w:rsidR="00172CE9" w:rsidRDefault="00FE5EA6">
      <w:pPr>
        <w:spacing w:after="37" w:line="240" w:lineRule="auto"/>
        <w:ind w:left="389"/>
      </w:pPr>
      <w:r>
        <w:rPr>
          <w:rFonts w:ascii="Arial" w:eastAsia="Arial" w:hAnsi="Arial" w:cs="Arial"/>
          <w:b/>
          <w:sz w:val="24"/>
        </w:rPr>
        <w:t xml:space="preserve"> </w:t>
      </w:r>
    </w:p>
    <w:p w:rsidR="00172CE9" w:rsidRDefault="00FE5EA6">
      <w:pPr>
        <w:spacing w:after="38" w:line="240" w:lineRule="auto"/>
        <w:ind w:left="1094" w:right="101" w:hanging="720"/>
        <w:jc w:val="both"/>
      </w:pPr>
      <w:r>
        <w:rPr>
          <w:rFonts w:ascii="Arial" w:eastAsia="Arial" w:hAnsi="Arial" w:cs="Arial"/>
          <w:b/>
          <w:sz w:val="24"/>
        </w:rPr>
        <w:t xml:space="preserve">7.4. MONEDA DE COTIZACIÓN (ARTÍCULO N° 58 del Reglamento aprobado por el Decreto Nº 1030/2016) </w:t>
      </w:r>
    </w:p>
    <w:p w:rsidR="00172CE9" w:rsidRDefault="00FE5EA6">
      <w:pPr>
        <w:numPr>
          <w:ilvl w:val="2"/>
          <w:numId w:val="13"/>
        </w:numPr>
        <w:spacing w:after="43" w:line="272" w:lineRule="auto"/>
        <w:ind w:right="-4" w:hanging="708"/>
        <w:jc w:val="both"/>
      </w:pPr>
      <w:r>
        <w:rPr>
          <w:rFonts w:ascii="Arial" w:eastAsia="Arial" w:hAnsi="Arial" w:cs="Arial"/>
          <w:sz w:val="24"/>
        </w:rPr>
        <w:t xml:space="preserve">La propuesta económica deberá ser formulada en Moneda Nacional. No se aceptarán propuestas en moneda distinta.  </w:t>
      </w:r>
    </w:p>
    <w:p w:rsidR="00172CE9" w:rsidRDefault="00FE5EA6">
      <w:pPr>
        <w:numPr>
          <w:ilvl w:val="2"/>
          <w:numId w:val="13"/>
        </w:numPr>
        <w:spacing w:after="43" w:line="272" w:lineRule="auto"/>
        <w:ind w:right="-4" w:hanging="708"/>
        <w:jc w:val="both"/>
      </w:pPr>
      <w:r>
        <w:rPr>
          <w:rFonts w:ascii="Arial" w:eastAsia="Arial" w:hAnsi="Arial" w:cs="Arial"/>
          <w:sz w:val="24"/>
        </w:rPr>
        <w:t xml:space="preserve">Los precios cotizados deberán incluir, indefectiblemente, todos los impuestos y gravámenes de la operación.  </w:t>
      </w:r>
    </w:p>
    <w:p w:rsidR="00172CE9" w:rsidRPr="009D6061" w:rsidRDefault="00FE5EA6">
      <w:pPr>
        <w:numPr>
          <w:ilvl w:val="2"/>
          <w:numId w:val="13"/>
        </w:numPr>
        <w:spacing w:after="43" w:line="272" w:lineRule="auto"/>
        <w:ind w:right="-4" w:hanging="708"/>
        <w:jc w:val="both"/>
      </w:pPr>
      <w:r>
        <w:rPr>
          <w:rFonts w:ascii="Arial" w:eastAsia="Arial" w:hAnsi="Arial" w:cs="Arial"/>
          <w:sz w:val="24"/>
        </w:rPr>
        <w:t xml:space="preserve">Se entenderá en consecuencia que se encuentran incluidas en el precio todas las prestaciones que, de acuerdo a su juicio y experiencia, deberá realizar para el fiel y estricto cumplimiento de sus obligaciones, aunque las mismas no estén explicitadas en la oferta. </w:t>
      </w:r>
    </w:p>
    <w:p w:rsidR="009D6061" w:rsidRDefault="009D6061" w:rsidP="009D6061">
      <w:pPr>
        <w:spacing w:after="43" w:line="272" w:lineRule="auto"/>
        <w:ind w:right="-4"/>
        <w:jc w:val="both"/>
      </w:pPr>
    </w:p>
    <w:p w:rsidR="00C93393" w:rsidRDefault="00C93393" w:rsidP="009D6061">
      <w:pPr>
        <w:spacing w:after="43" w:line="272" w:lineRule="auto"/>
        <w:ind w:right="-4"/>
        <w:jc w:val="both"/>
      </w:pPr>
    </w:p>
    <w:tbl>
      <w:tblPr>
        <w:tblStyle w:val="TableGrid"/>
        <w:tblW w:w="9317" w:type="dxa"/>
        <w:tblInd w:w="77" w:type="dxa"/>
        <w:tblCellMar>
          <w:right w:w="115" w:type="dxa"/>
        </w:tblCellMar>
        <w:tblLook w:val="04A0" w:firstRow="1" w:lastRow="0" w:firstColumn="1" w:lastColumn="0" w:noHBand="0" w:noVBand="1"/>
      </w:tblPr>
      <w:tblGrid>
        <w:gridCol w:w="204"/>
        <w:gridCol w:w="1682"/>
        <w:gridCol w:w="7431"/>
      </w:tblGrid>
      <w:tr w:rsidR="00172CE9">
        <w:trPr>
          <w:trHeight w:val="367"/>
        </w:trPr>
        <w:tc>
          <w:tcPr>
            <w:tcW w:w="204" w:type="dxa"/>
            <w:tcBorders>
              <w:top w:val="single" w:sz="4" w:space="0" w:color="000000"/>
              <w:left w:val="single" w:sz="4" w:space="0" w:color="000000"/>
              <w:bottom w:val="single" w:sz="4" w:space="0" w:color="000000"/>
              <w:right w:val="nil"/>
            </w:tcBorders>
          </w:tcPr>
          <w:p w:rsidR="00172CE9" w:rsidRDefault="00172CE9"/>
        </w:tc>
        <w:tc>
          <w:tcPr>
            <w:tcW w:w="1682" w:type="dxa"/>
            <w:tcBorders>
              <w:top w:val="single" w:sz="4" w:space="0" w:color="000000"/>
              <w:left w:val="nil"/>
              <w:bottom w:val="single" w:sz="4" w:space="0" w:color="000000"/>
              <w:right w:val="nil"/>
            </w:tcBorders>
            <w:shd w:val="clear" w:color="auto" w:fill="B8CCE4"/>
          </w:tcPr>
          <w:p w:rsidR="00172CE9" w:rsidRDefault="00FE5EA6">
            <w:pPr>
              <w:ind w:left="1142"/>
            </w:pPr>
            <w:r>
              <w:rPr>
                <w:rFonts w:ascii="Arial" w:eastAsia="Arial" w:hAnsi="Arial" w:cs="Arial"/>
                <w:b/>
                <w:sz w:val="24"/>
              </w:rPr>
              <w:t xml:space="preserve">8. </w:t>
            </w:r>
          </w:p>
        </w:tc>
        <w:tc>
          <w:tcPr>
            <w:tcW w:w="7431" w:type="dxa"/>
            <w:tcBorders>
              <w:top w:val="single" w:sz="4" w:space="0" w:color="000000"/>
              <w:left w:val="nil"/>
              <w:bottom w:val="single" w:sz="4" w:space="0" w:color="000000"/>
              <w:right w:val="single" w:sz="4" w:space="0" w:color="000000"/>
            </w:tcBorders>
            <w:shd w:val="clear" w:color="auto" w:fill="B8CCE4"/>
          </w:tcPr>
          <w:p w:rsidR="00172CE9" w:rsidRDefault="00FE5EA6">
            <w:r>
              <w:rPr>
                <w:rFonts w:ascii="Arial" w:eastAsia="Arial" w:hAnsi="Arial" w:cs="Arial"/>
                <w:b/>
                <w:sz w:val="24"/>
              </w:rPr>
              <w:t xml:space="preserve">DOCUMENTACIÓN A PRESENTAR POR EL OFERENTE </w:t>
            </w:r>
          </w:p>
        </w:tc>
      </w:tr>
    </w:tbl>
    <w:p w:rsidR="009D6061" w:rsidRDefault="009D6061">
      <w:pPr>
        <w:spacing w:after="43" w:line="272" w:lineRule="auto"/>
        <w:ind w:left="1119" w:right="-4" w:hanging="10"/>
        <w:jc w:val="both"/>
        <w:rPr>
          <w:rFonts w:ascii="Arial" w:eastAsia="Arial" w:hAnsi="Arial" w:cs="Arial"/>
          <w:sz w:val="24"/>
        </w:rPr>
      </w:pPr>
    </w:p>
    <w:p w:rsidR="00172CE9" w:rsidRDefault="00FE5EA6">
      <w:pPr>
        <w:spacing w:after="43" w:line="272" w:lineRule="auto"/>
        <w:ind w:left="1119" w:right="-4" w:hanging="10"/>
        <w:jc w:val="both"/>
      </w:pPr>
      <w:r>
        <w:rPr>
          <w:rFonts w:ascii="Arial" w:eastAsia="Arial" w:hAnsi="Arial" w:cs="Arial"/>
          <w:sz w:val="24"/>
        </w:rPr>
        <w:t xml:space="preserve">Las ofertas deberán contener: </w:t>
      </w:r>
    </w:p>
    <w:p w:rsidR="00172CE9" w:rsidRDefault="00FE5EA6">
      <w:pPr>
        <w:spacing w:after="37" w:line="240" w:lineRule="auto"/>
        <w:ind w:left="1109"/>
      </w:pPr>
      <w:r>
        <w:rPr>
          <w:rFonts w:ascii="Arial" w:eastAsia="Arial" w:hAnsi="Arial" w:cs="Arial"/>
          <w:b/>
          <w:sz w:val="24"/>
        </w:rPr>
        <w:t xml:space="preserve"> </w:t>
      </w:r>
    </w:p>
    <w:p w:rsidR="00172CE9" w:rsidRDefault="00FA5DBF">
      <w:pPr>
        <w:spacing w:after="38" w:line="240" w:lineRule="auto"/>
        <w:ind w:left="384" w:right="-15" w:hanging="10"/>
        <w:jc w:val="both"/>
      </w:pPr>
      <w:r>
        <w:rPr>
          <w:rFonts w:ascii="Arial" w:eastAsia="Arial" w:hAnsi="Arial" w:cs="Arial"/>
          <w:b/>
          <w:sz w:val="24"/>
        </w:rPr>
        <w:t xml:space="preserve">8.1.  </w:t>
      </w:r>
      <w:r w:rsidR="00FE5EA6">
        <w:rPr>
          <w:rFonts w:ascii="Arial" w:eastAsia="Arial" w:hAnsi="Arial" w:cs="Arial"/>
          <w:b/>
          <w:sz w:val="24"/>
        </w:rPr>
        <w:t xml:space="preserve">Sistema de Información de Proveedores (SIPRO) </w:t>
      </w:r>
    </w:p>
    <w:p w:rsidR="00172CE9" w:rsidRDefault="00FE5EA6">
      <w:pPr>
        <w:spacing w:after="43" w:line="272" w:lineRule="auto"/>
        <w:ind w:left="1107" w:right="312" w:hanging="10"/>
        <w:jc w:val="both"/>
      </w:pPr>
      <w:r>
        <w:rPr>
          <w:rFonts w:ascii="Arial" w:eastAsia="Arial" w:hAnsi="Arial" w:cs="Arial"/>
          <w:sz w:val="24"/>
        </w:rPr>
        <w:t xml:space="preserve">Deberá tenerse en consideración la información detallada de los artículos Nros. 111 al 114 del Decreto Nº 1030/2016 y lo estipulado en la Disposición </w:t>
      </w:r>
      <w:proofErr w:type="spellStart"/>
      <w:r>
        <w:rPr>
          <w:rFonts w:ascii="Arial" w:eastAsia="Arial" w:hAnsi="Arial" w:cs="Arial"/>
          <w:sz w:val="24"/>
        </w:rPr>
        <w:t>ONC°</w:t>
      </w:r>
      <w:proofErr w:type="spellEnd"/>
      <w:r>
        <w:rPr>
          <w:rFonts w:ascii="Arial" w:eastAsia="Arial" w:hAnsi="Arial" w:cs="Arial"/>
          <w:sz w:val="24"/>
        </w:rPr>
        <w:t xml:space="preserve"> 64/2016 (Procedimiento de inscripción en SIPRO). </w:t>
      </w:r>
    </w:p>
    <w:p w:rsidR="00172CE9" w:rsidRDefault="00FE5EA6">
      <w:pPr>
        <w:numPr>
          <w:ilvl w:val="2"/>
          <w:numId w:val="14"/>
        </w:numPr>
        <w:spacing w:after="38" w:line="240" w:lineRule="auto"/>
        <w:ind w:right="-15" w:hanging="708"/>
        <w:jc w:val="both"/>
      </w:pPr>
      <w:r>
        <w:rPr>
          <w:rFonts w:ascii="Arial" w:eastAsia="Arial" w:hAnsi="Arial" w:cs="Arial"/>
          <w:b/>
          <w:sz w:val="24"/>
        </w:rPr>
        <w:t xml:space="preserve">Oferentes no inscriptos en el SIPRO </w:t>
      </w:r>
    </w:p>
    <w:p w:rsidR="00172CE9" w:rsidRDefault="00FE5EA6">
      <w:pPr>
        <w:spacing w:after="43" w:line="272" w:lineRule="auto"/>
        <w:ind w:left="1107" w:right="309" w:hanging="10"/>
        <w:jc w:val="both"/>
      </w:pPr>
      <w:r>
        <w:rPr>
          <w:rFonts w:ascii="Arial" w:eastAsia="Arial" w:hAnsi="Arial" w:cs="Arial"/>
          <w:sz w:val="24"/>
        </w:rPr>
        <w:t xml:space="preserve">Deberán realizar la Preinscripción por Internet de conformidad con lo establecido en la Disposición </w:t>
      </w:r>
      <w:proofErr w:type="spellStart"/>
      <w:r>
        <w:rPr>
          <w:rFonts w:ascii="Arial" w:eastAsia="Arial" w:hAnsi="Arial" w:cs="Arial"/>
          <w:sz w:val="24"/>
        </w:rPr>
        <w:t>ONC°</w:t>
      </w:r>
      <w:proofErr w:type="spellEnd"/>
      <w:r>
        <w:rPr>
          <w:rFonts w:ascii="Arial" w:eastAsia="Arial" w:hAnsi="Arial" w:cs="Arial"/>
          <w:sz w:val="24"/>
        </w:rPr>
        <w:t xml:space="preserve"> 64/2016 y acompañar junto con la oferta la documentación respaldatoria de los datos cargados en la Preinscripción. </w:t>
      </w:r>
    </w:p>
    <w:p w:rsidR="00172CE9" w:rsidRDefault="00FE5EA6">
      <w:pPr>
        <w:spacing w:after="43" w:line="272" w:lineRule="auto"/>
        <w:ind w:left="1107" w:right="306" w:hanging="10"/>
        <w:jc w:val="both"/>
        <w:rPr>
          <w:rFonts w:ascii="Arial" w:eastAsia="Arial" w:hAnsi="Arial" w:cs="Arial"/>
          <w:sz w:val="24"/>
        </w:rPr>
      </w:pPr>
      <w:r>
        <w:rPr>
          <w:rFonts w:ascii="Arial" w:eastAsia="Arial" w:hAnsi="Arial" w:cs="Arial"/>
          <w:sz w:val="24"/>
        </w:rPr>
        <w:t xml:space="preserve">En el caso en que en la Preinscripción hubieran completado la información correspondiente al balance de cierre de ejercicio, como documentación de respaldo junto con la oferta deberán presentar copia del balance general de cierre de ejercicio, firmada por Contador Público Nacional y certificada por el Consejo Profesional de Ciencias Económicas, correspondiente al ejercicio inmediato anterior a la fecha de presentación de la oferta. </w:t>
      </w:r>
    </w:p>
    <w:p w:rsidR="0002039E" w:rsidRDefault="0002039E">
      <w:pPr>
        <w:spacing w:after="43" w:line="272" w:lineRule="auto"/>
        <w:ind w:left="1107" w:right="306" w:hanging="10"/>
        <w:jc w:val="both"/>
      </w:pPr>
    </w:p>
    <w:p w:rsidR="00172CE9" w:rsidRDefault="00FE5EA6">
      <w:pPr>
        <w:numPr>
          <w:ilvl w:val="2"/>
          <w:numId w:val="14"/>
        </w:numPr>
        <w:spacing w:after="38" w:line="240" w:lineRule="auto"/>
        <w:ind w:right="-15" w:hanging="708"/>
        <w:jc w:val="both"/>
      </w:pPr>
      <w:r>
        <w:rPr>
          <w:rFonts w:ascii="Arial" w:eastAsia="Arial" w:hAnsi="Arial" w:cs="Arial"/>
          <w:b/>
          <w:sz w:val="24"/>
        </w:rPr>
        <w:lastRenderedPageBreak/>
        <w:t xml:space="preserve">Oferentes inscriptos en el SIPRO  </w:t>
      </w:r>
    </w:p>
    <w:p w:rsidR="00172CE9" w:rsidRDefault="00FE5EA6">
      <w:pPr>
        <w:spacing w:after="43" w:line="272" w:lineRule="auto"/>
        <w:ind w:left="1107" w:right="315" w:hanging="10"/>
        <w:jc w:val="both"/>
      </w:pPr>
      <w:r>
        <w:rPr>
          <w:rFonts w:ascii="Arial" w:eastAsia="Arial" w:hAnsi="Arial" w:cs="Arial"/>
          <w:sz w:val="24"/>
        </w:rPr>
        <w:t xml:space="preserve">Deberán actualizar en el sistema los datos que hubieran variado, de la misma forma prevista para la presentación original y acompañar junto con la oferta la documentación respaldatoria de dichos datos. </w:t>
      </w:r>
    </w:p>
    <w:p w:rsidR="00172CE9" w:rsidRDefault="00FE5EA6">
      <w:pPr>
        <w:spacing w:after="40" w:line="240" w:lineRule="auto"/>
        <w:ind w:left="1097"/>
      </w:pPr>
      <w:r>
        <w:rPr>
          <w:rFonts w:ascii="Arial" w:eastAsia="Arial" w:hAnsi="Arial" w:cs="Arial"/>
          <w:sz w:val="24"/>
        </w:rPr>
        <w:t xml:space="preserve"> </w:t>
      </w:r>
    </w:p>
    <w:p w:rsidR="00172CE9" w:rsidRDefault="00FE5EA6">
      <w:pPr>
        <w:numPr>
          <w:ilvl w:val="2"/>
          <w:numId w:val="14"/>
        </w:numPr>
        <w:spacing w:after="38" w:line="240" w:lineRule="auto"/>
        <w:ind w:right="-15" w:hanging="708"/>
        <w:jc w:val="both"/>
      </w:pPr>
      <w:r>
        <w:rPr>
          <w:rFonts w:ascii="Arial" w:eastAsia="Arial" w:hAnsi="Arial" w:cs="Arial"/>
          <w:b/>
          <w:sz w:val="24"/>
        </w:rPr>
        <w:t xml:space="preserve">Capacidades y requisitos mínimos:  </w:t>
      </w:r>
    </w:p>
    <w:p w:rsidR="00172CE9" w:rsidRDefault="00FE5EA6">
      <w:pPr>
        <w:spacing w:after="43" w:line="272" w:lineRule="auto"/>
        <w:ind w:left="1119" w:right="-4" w:hanging="10"/>
        <w:jc w:val="both"/>
      </w:pPr>
      <w:r>
        <w:rPr>
          <w:rFonts w:ascii="Arial" w:eastAsia="Arial" w:hAnsi="Arial" w:cs="Arial"/>
          <w:sz w:val="24"/>
        </w:rPr>
        <w:t xml:space="preserve">Los oferentes deberán acreditar las capacidades y requisitos mínimos que se detallan a continuación: </w:t>
      </w:r>
    </w:p>
    <w:p w:rsidR="00172CE9" w:rsidRDefault="00FE5EA6">
      <w:pPr>
        <w:spacing w:after="43" w:line="272" w:lineRule="auto"/>
        <w:ind w:left="1119" w:right="308" w:hanging="10"/>
        <w:jc w:val="both"/>
      </w:pPr>
      <w:r>
        <w:rPr>
          <w:rFonts w:ascii="Arial" w:eastAsia="Arial" w:hAnsi="Arial" w:cs="Arial"/>
          <w:sz w:val="24"/>
        </w:rPr>
        <w:t xml:space="preserve">Deberán reunir capacidad jurídica, la que será determinada teniendo en cuenta toda la documentación prevista en este pliego, el objeto de los contratos constitutivos y los estatutos sociales  deben contemplar el OBJETO DE LA PRESENTE </w:t>
      </w:r>
      <w:r w:rsidR="00796EAD">
        <w:rPr>
          <w:rFonts w:ascii="Arial" w:eastAsia="Arial" w:hAnsi="Arial" w:cs="Arial"/>
          <w:sz w:val="24"/>
        </w:rPr>
        <w:t>CONTRATACIÓN</w:t>
      </w:r>
      <w:r>
        <w:rPr>
          <w:rFonts w:ascii="Arial" w:eastAsia="Arial" w:hAnsi="Arial" w:cs="Arial"/>
          <w:sz w:val="24"/>
        </w:rPr>
        <w:t xml:space="preserve"> al momento de la apertura de ofertas.  </w:t>
      </w:r>
    </w:p>
    <w:p w:rsidR="00172CE9" w:rsidRDefault="00FE5EA6">
      <w:pPr>
        <w:spacing w:after="40" w:line="240" w:lineRule="auto"/>
        <w:ind w:left="1109"/>
      </w:pPr>
      <w:r>
        <w:rPr>
          <w:rFonts w:ascii="Arial" w:eastAsia="Arial" w:hAnsi="Arial" w:cs="Arial"/>
          <w:sz w:val="24"/>
        </w:rPr>
        <w:t xml:space="preserve"> </w:t>
      </w:r>
    </w:p>
    <w:p w:rsidR="00172CE9" w:rsidRDefault="00FE5EA6">
      <w:pPr>
        <w:spacing w:after="43" w:line="272" w:lineRule="auto"/>
        <w:ind w:left="1119" w:right="-4" w:hanging="10"/>
        <w:jc w:val="both"/>
      </w:pPr>
      <w:r>
        <w:rPr>
          <w:rFonts w:ascii="Arial" w:eastAsia="Arial" w:hAnsi="Arial" w:cs="Arial"/>
          <w:sz w:val="24"/>
        </w:rPr>
        <w:t xml:space="preserve">Según la constitución societaria corresponde: </w:t>
      </w:r>
    </w:p>
    <w:p w:rsidR="00172CE9" w:rsidRDefault="00FE5EA6">
      <w:pPr>
        <w:spacing w:after="37" w:line="240" w:lineRule="auto"/>
        <w:ind w:left="1109"/>
      </w:pPr>
      <w:r>
        <w:rPr>
          <w:rFonts w:ascii="Arial" w:eastAsia="Arial" w:hAnsi="Arial" w:cs="Arial"/>
          <w:sz w:val="24"/>
        </w:rPr>
        <w:t xml:space="preserve"> </w:t>
      </w:r>
    </w:p>
    <w:p w:rsidR="00172CE9" w:rsidRDefault="00FE5EA6">
      <w:pPr>
        <w:spacing w:after="43" w:line="272" w:lineRule="auto"/>
        <w:ind w:left="1119" w:right="306" w:hanging="10"/>
        <w:jc w:val="both"/>
      </w:pPr>
      <w:r>
        <w:rPr>
          <w:rFonts w:ascii="Arial" w:eastAsia="Arial" w:hAnsi="Arial" w:cs="Arial"/>
          <w:b/>
          <w:sz w:val="24"/>
        </w:rPr>
        <w:t>Sociedades Anónimas:</w:t>
      </w:r>
      <w:r>
        <w:rPr>
          <w:rFonts w:ascii="Arial" w:eastAsia="Arial" w:hAnsi="Arial" w:cs="Arial"/>
          <w:sz w:val="24"/>
        </w:rPr>
        <w:t xml:space="preserve"> copia del contrato constitutivo y estatuto social, sus eventuales modificaciones, como así también las constancias de inscripción ante la autoridad de control (Constancia de inscripción en la Inspección General de Justicia – Registro Público de Comercio). Acta de directorio protocolizada por escribano público, las cuales se aprueben por el poder especial, y se designe representante legal (PODER SUFICIENTE DE REPRESENTACIÓN). Iguales requisitos se deberán presentar en el caso de las Sociedades Anónimas Unipersonales (S.A.U.), incorporadas al Código Civil y Comercial mediante la reforma de la ley 26.994. </w:t>
      </w:r>
    </w:p>
    <w:p w:rsidR="00172CE9" w:rsidRDefault="00FE5EA6">
      <w:pPr>
        <w:spacing w:after="37" w:line="240" w:lineRule="auto"/>
        <w:ind w:left="1829"/>
      </w:pPr>
      <w:r>
        <w:rPr>
          <w:rFonts w:ascii="Arial" w:eastAsia="Arial" w:hAnsi="Arial" w:cs="Arial"/>
          <w:sz w:val="24"/>
        </w:rPr>
        <w:t xml:space="preserve"> </w:t>
      </w:r>
    </w:p>
    <w:p w:rsidR="00172CE9" w:rsidRDefault="00FE5EA6">
      <w:pPr>
        <w:spacing w:after="43" w:line="272" w:lineRule="auto"/>
        <w:ind w:left="1119" w:right="305" w:hanging="10"/>
        <w:jc w:val="both"/>
      </w:pPr>
      <w:r>
        <w:rPr>
          <w:rFonts w:ascii="Arial" w:eastAsia="Arial" w:hAnsi="Arial" w:cs="Arial"/>
          <w:b/>
          <w:sz w:val="24"/>
        </w:rPr>
        <w:t>Sociedades de responsabilidad Limitada:</w:t>
      </w:r>
      <w:r>
        <w:rPr>
          <w:rFonts w:ascii="Arial" w:eastAsia="Arial" w:hAnsi="Arial" w:cs="Arial"/>
          <w:sz w:val="24"/>
        </w:rPr>
        <w:t xml:space="preserve"> copia del contrato social, sus eventuales modificaciones, así como las constancias de que dichos instrumentos han sido inscriptos ante la autoridad de control (Constancia de inscripción en el Registro Público de Comercio). Actas sociales protocolizadas por escribano público, las cuales se aprueben por el poder especial, y se designe representante legal (PODER SUFICIENTE DE REPRESENTACIÓN). </w:t>
      </w:r>
    </w:p>
    <w:p w:rsidR="00172CE9" w:rsidRDefault="00FE5EA6">
      <w:pPr>
        <w:spacing w:after="37" w:line="240" w:lineRule="auto"/>
        <w:ind w:left="1109"/>
      </w:pPr>
      <w:r>
        <w:rPr>
          <w:rFonts w:ascii="Arial" w:eastAsia="Arial" w:hAnsi="Arial" w:cs="Arial"/>
          <w:sz w:val="24"/>
        </w:rPr>
        <w:t xml:space="preserve"> </w:t>
      </w:r>
    </w:p>
    <w:p w:rsidR="00172CE9" w:rsidRDefault="00FE5EA6">
      <w:pPr>
        <w:spacing w:after="36" w:line="269" w:lineRule="auto"/>
        <w:ind w:left="1104" w:right="-15" w:hanging="10"/>
      </w:pPr>
      <w:r>
        <w:rPr>
          <w:rFonts w:ascii="Arial" w:eastAsia="Arial" w:hAnsi="Arial" w:cs="Arial"/>
          <w:sz w:val="24"/>
        </w:rPr>
        <w:t xml:space="preserve">La duración del contrato social del Oferentes no podrá ser inferior al plazo de entrega de la prestación del servicio o suministro, más el periodo de garantía establecido.  </w:t>
      </w:r>
    </w:p>
    <w:p w:rsidR="00172CE9" w:rsidRDefault="00FE5EA6">
      <w:pPr>
        <w:spacing w:after="40" w:line="240" w:lineRule="auto"/>
        <w:ind w:left="1109"/>
      </w:pPr>
      <w:r>
        <w:rPr>
          <w:rFonts w:ascii="Arial" w:eastAsia="Arial" w:hAnsi="Arial" w:cs="Arial"/>
          <w:b/>
          <w:sz w:val="24"/>
        </w:rPr>
        <w:t xml:space="preserve"> </w:t>
      </w:r>
    </w:p>
    <w:p w:rsidR="00172CE9" w:rsidRDefault="00FE5EA6">
      <w:pPr>
        <w:spacing w:after="38" w:line="240" w:lineRule="auto"/>
        <w:ind w:left="1119" w:right="-15" w:hanging="10"/>
        <w:jc w:val="both"/>
      </w:pPr>
      <w:r>
        <w:rPr>
          <w:rFonts w:ascii="Arial" w:eastAsia="Arial" w:hAnsi="Arial" w:cs="Arial"/>
          <w:b/>
          <w:sz w:val="24"/>
        </w:rPr>
        <w:t xml:space="preserve">Para los casos contemplados precedentemente.   </w:t>
      </w:r>
    </w:p>
    <w:p w:rsidR="00172CE9" w:rsidRDefault="00FE5EA6">
      <w:pPr>
        <w:spacing w:after="38" w:line="240" w:lineRule="auto"/>
        <w:ind w:left="1109"/>
      </w:pPr>
      <w:r>
        <w:rPr>
          <w:rFonts w:ascii="Arial" w:eastAsia="Arial" w:hAnsi="Arial" w:cs="Arial"/>
          <w:sz w:val="24"/>
        </w:rPr>
        <w:t xml:space="preserve"> </w:t>
      </w:r>
    </w:p>
    <w:p w:rsidR="00172CE9" w:rsidRDefault="00FE5EA6">
      <w:pPr>
        <w:spacing w:after="43" w:line="272" w:lineRule="auto"/>
        <w:ind w:left="1119" w:right="-4" w:hanging="10"/>
        <w:jc w:val="both"/>
      </w:pPr>
      <w:r>
        <w:rPr>
          <w:rFonts w:ascii="Arial" w:eastAsia="Arial" w:hAnsi="Arial" w:cs="Arial"/>
          <w:sz w:val="24"/>
        </w:rPr>
        <w:t xml:space="preserve">Deberán asimismo adjuntar el Compromiso de no introducir modificaciones de resultar Adjudicatario, durante la ejecución del Contrato. </w:t>
      </w:r>
    </w:p>
    <w:p w:rsidR="00172CE9" w:rsidRDefault="00FE5EA6">
      <w:pPr>
        <w:spacing w:after="37" w:line="240" w:lineRule="auto"/>
        <w:ind w:left="1109"/>
      </w:pPr>
      <w:r>
        <w:rPr>
          <w:rFonts w:ascii="Arial" w:eastAsia="Arial" w:hAnsi="Arial" w:cs="Arial"/>
          <w:sz w:val="24"/>
        </w:rPr>
        <w:t xml:space="preserve"> </w:t>
      </w:r>
    </w:p>
    <w:p w:rsidR="00172CE9" w:rsidRDefault="00FE5EA6">
      <w:pPr>
        <w:spacing w:after="38" w:line="240" w:lineRule="auto"/>
        <w:ind w:left="1119" w:right="-15" w:hanging="10"/>
        <w:jc w:val="both"/>
      </w:pPr>
      <w:r>
        <w:rPr>
          <w:rFonts w:ascii="Arial" w:eastAsia="Arial" w:hAnsi="Arial" w:cs="Arial"/>
          <w:b/>
          <w:sz w:val="24"/>
        </w:rPr>
        <w:lastRenderedPageBreak/>
        <w:t xml:space="preserve">Sociedades de Hecho y Personas Físicas:  </w:t>
      </w:r>
    </w:p>
    <w:p w:rsidR="00172CE9" w:rsidRDefault="00FE5EA6">
      <w:pPr>
        <w:spacing w:after="37" w:line="240" w:lineRule="auto"/>
        <w:ind w:left="1829"/>
      </w:pPr>
      <w:r>
        <w:rPr>
          <w:rFonts w:ascii="Arial" w:eastAsia="Arial" w:hAnsi="Arial" w:cs="Arial"/>
          <w:sz w:val="24"/>
        </w:rPr>
        <w:t xml:space="preserve"> </w:t>
      </w:r>
    </w:p>
    <w:p w:rsidR="00172CE9" w:rsidRDefault="00FE5EA6">
      <w:pPr>
        <w:numPr>
          <w:ilvl w:val="0"/>
          <w:numId w:val="15"/>
        </w:numPr>
        <w:spacing w:after="43" w:line="272" w:lineRule="auto"/>
        <w:ind w:right="310" w:hanging="336"/>
        <w:jc w:val="both"/>
      </w:pPr>
      <w:r>
        <w:rPr>
          <w:rFonts w:ascii="Arial" w:eastAsia="Arial" w:hAnsi="Arial" w:cs="Arial"/>
          <w:sz w:val="24"/>
        </w:rPr>
        <w:t xml:space="preserve">Nombre completo, fecha de nacimiento, nacionalidad, profesión, domicilio real y constituido, estado civil, y numero de documento de identidad. (en caso de sociedades de hecho de la totalidad  de sus integrantes) </w:t>
      </w:r>
    </w:p>
    <w:p w:rsidR="00172CE9" w:rsidRDefault="00FE5EA6">
      <w:pPr>
        <w:spacing w:after="40" w:line="240" w:lineRule="auto"/>
        <w:ind w:left="1229"/>
      </w:pPr>
      <w:r>
        <w:rPr>
          <w:rFonts w:ascii="Arial" w:eastAsia="Arial" w:hAnsi="Arial" w:cs="Arial"/>
          <w:sz w:val="24"/>
        </w:rPr>
        <w:t xml:space="preserve"> </w:t>
      </w:r>
    </w:p>
    <w:p w:rsidR="00172CE9" w:rsidRDefault="00FE5EA6">
      <w:pPr>
        <w:numPr>
          <w:ilvl w:val="0"/>
          <w:numId w:val="15"/>
        </w:numPr>
        <w:spacing w:after="43" w:line="272" w:lineRule="auto"/>
        <w:ind w:right="310" w:hanging="336"/>
        <w:jc w:val="both"/>
      </w:pPr>
      <w:r>
        <w:rPr>
          <w:rFonts w:ascii="Arial" w:eastAsia="Arial" w:hAnsi="Arial" w:cs="Arial"/>
          <w:sz w:val="24"/>
        </w:rPr>
        <w:t xml:space="preserve">numero de Código Único de Identificación Tributaria (C.U.I.T). </w:t>
      </w:r>
    </w:p>
    <w:p w:rsidR="00172CE9" w:rsidRDefault="00FE5EA6">
      <w:pPr>
        <w:spacing w:after="38" w:line="240" w:lineRule="auto"/>
        <w:ind w:left="1109"/>
      </w:pPr>
      <w:r>
        <w:rPr>
          <w:rFonts w:ascii="Arial" w:eastAsia="Arial" w:hAnsi="Arial" w:cs="Arial"/>
          <w:b/>
          <w:sz w:val="24"/>
        </w:rPr>
        <w:t xml:space="preserve"> </w:t>
      </w:r>
    </w:p>
    <w:p w:rsidR="00172CE9" w:rsidRDefault="00FE5EA6">
      <w:pPr>
        <w:spacing w:after="43" w:line="272" w:lineRule="auto"/>
        <w:ind w:left="1119" w:right="305" w:hanging="10"/>
        <w:jc w:val="both"/>
      </w:pPr>
      <w:r>
        <w:rPr>
          <w:rFonts w:ascii="Arial" w:eastAsia="Arial" w:hAnsi="Arial" w:cs="Arial"/>
          <w:b/>
          <w:sz w:val="24"/>
        </w:rPr>
        <w:t>UTE Constituida:</w:t>
      </w:r>
      <w:r>
        <w:rPr>
          <w:rFonts w:ascii="Arial" w:eastAsia="Arial" w:hAnsi="Arial" w:cs="Arial"/>
          <w:sz w:val="24"/>
        </w:rPr>
        <w:t xml:space="preserve"> Deberán acreditar en forma fehaciente, que los otorgantes o firmantes de los documentos requeridos en este punto, corresponden como autoridades de la UTE y en funciones en el momento del acto respectivo. Si dicha circunstancia no quedara fehacientemente acreditada con el propio documento otorgado o firmado, deberá acompañarse la documentación fehaciente que lo demuestre.  </w:t>
      </w:r>
    </w:p>
    <w:p w:rsidR="00172CE9" w:rsidRDefault="00FE5EA6">
      <w:pPr>
        <w:spacing w:line="240" w:lineRule="auto"/>
        <w:ind w:left="1109"/>
      </w:pPr>
      <w:r>
        <w:rPr>
          <w:rFonts w:ascii="Arial" w:eastAsia="Arial" w:hAnsi="Arial" w:cs="Arial"/>
          <w:sz w:val="24"/>
        </w:rPr>
        <w:t xml:space="preserve"> </w:t>
      </w:r>
    </w:p>
    <w:p w:rsidR="00172CE9" w:rsidRDefault="00FE5EA6">
      <w:pPr>
        <w:spacing w:after="43" w:line="272" w:lineRule="auto"/>
        <w:ind w:left="1119" w:right="314" w:hanging="10"/>
        <w:jc w:val="both"/>
      </w:pPr>
      <w:r>
        <w:rPr>
          <w:rFonts w:ascii="Arial" w:eastAsia="Arial" w:hAnsi="Arial" w:cs="Arial"/>
          <w:sz w:val="24"/>
        </w:rPr>
        <w:t xml:space="preserve">Al momento de la evaluación de las ofertas se dará prioridad a quienes cumplan con los requisitos mencionados precedentemente en virtud de determinar la capacidad del oferente para contratar con </w:t>
      </w:r>
      <w:r w:rsidR="00796EAD">
        <w:rPr>
          <w:rFonts w:ascii="Arial" w:eastAsia="Arial" w:hAnsi="Arial" w:cs="Arial"/>
          <w:sz w:val="24"/>
        </w:rPr>
        <w:t>GENDARMERÍA</w:t>
      </w:r>
      <w:r>
        <w:rPr>
          <w:rFonts w:ascii="Arial" w:eastAsia="Arial" w:hAnsi="Arial" w:cs="Arial"/>
          <w:sz w:val="24"/>
        </w:rPr>
        <w:t xml:space="preserve"> NACIONAL.  </w:t>
      </w:r>
    </w:p>
    <w:p w:rsidR="00172CE9" w:rsidRDefault="00FE5EA6">
      <w:pPr>
        <w:spacing w:after="40" w:line="240" w:lineRule="auto"/>
        <w:ind w:left="1109"/>
      </w:pPr>
      <w:r>
        <w:rPr>
          <w:rFonts w:ascii="Arial" w:eastAsia="Arial" w:hAnsi="Arial" w:cs="Arial"/>
          <w:sz w:val="24"/>
        </w:rPr>
        <w:t xml:space="preserve"> </w:t>
      </w:r>
    </w:p>
    <w:p w:rsidR="00172CE9" w:rsidRDefault="00FE5EA6">
      <w:pPr>
        <w:spacing w:after="43" w:line="272" w:lineRule="auto"/>
        <w:ind w:left="1094" w:right="-4" w:hanging="720"/>
        <w:jc w:val="both"/>
      </w:pPr>
      <w:r>
        <w:rPr>
          <w:rFonts w:ascii="Arial" w:eastAsia="Arial" w:hAnsi="Arial" w:cs="Arial"/>
          <w:sz w:val="24"/>
        </w:rPr>
        <w:t xml:space="preserve">8.1.4. La garantía de mantenimiento de la oferta o la constancia de haberla constituido, salvo los casos en que no correspondiere su presentación. </w:t>
      </w:r>
    </w:p>
    <w:p w:rsidR="00172CE9" w:rsidRDefault="00FE5EA6">
      <w:pPr>
        <w:spacing w:after="43" w:line="272" w:lineRule="auto"/>
        <w:ind w:left="1107" w:right="312" w:hanging="10"/>
        <w:jc w:val="both"/>
      </w:pPr>
      <w:r>
        <w:rPr>
          <w:rFonts w:ascii="Arial" w:eastAsia="Arial" w:hAnsi="Arial" w:cs="Arial"/>
          <w:sz w:val="24"/>
        </w:rPr>
        <w:t xml:space="preserve">En los casos en que correspondiera su presentación, la garantía de mantenimiento de oferta será del CINCO POR CIENTO (5%) del monto total de la oferta. En el caso de cotizar con descuentos, alternativas o variantes, la garantía se calculará sobre el mayor monto propuesto. </w:t>
      </w:r>
    </w:p>
    <w:p w:rsidR="00172CE9" w:rsidRDefault="00FE5EA6">
      <w:pPr>
        <w:spacing w:after="43" w:line="272" w:lineRule="auto"/>
        <w:ind w:left="1094" w:right="314" w:hanging="720"/>
        <w:jc w:val="both"/>
      </w:pPr>
      <w:r>
        <w:rPr>
          <w:rFonts w:ascii="Arial" w:eastAsia="Arial" w:hAnsi="Arial" w:cs="Arial"/>
          <w:sz w:val="24"/>
        </w:rPr>
        <w:t xml:space="preserve">8.1.5. Declaración jurada de oferta nacional, mediante la cual se acredite el cumplimiento de las condiciones requeridas para ser considerada como tal, de acuerdo a la normativa vigente sobre la materia, en los casos en que se oferten bienes de origen nacional. (Anexo III) </w:t>
      </w:r>
    </w:p>
    <w:p w:rsidR="00172CE9" w:rsidRDefault="00FE5EA6">
      <w:pPr>
        <w:spacing w:after="43" w:line="272" w:lineRule="auto"/>
        <w:ind w:left="1094" w:right="308" w:hanging="720"/>
        <w:jc w:val="both"/>
      </w:pPr>
      <w:r>
        <w:rPr>
          <w:rFonts w:ascii="Arial" w:eastAsia="Arial" w:hAnsi="Arial" w:cs="Arial"/>
          <w:sz w:val="24"/>
        </w:rPr>
        <w:t>8.1.6. Declaración jurada en la cual se manifieste que de resultar adjudicatario se obliga a ocupar a personas con discapacidad, en una proporción no inferior al CUATRO POR CIENTO (4%) de la totalidad del personal afectado a la prestación del servicio, en los procedimientos de selección que tengan por objeto la tercerización de servicios, a los fines de cumplir con la obligación establecida en el artículo 7° del Decreto N° 312 de fecha</w:t>
      </w:r>
      <w:r w:rsidR="00796EAD">
        <w:rPr>
          <w:rFonts w:ascii="Arial" w:eastAsia="Arial" w:hAnsi="Arial" w:cs="Arial"/>
          <w:sz w:val="24"/>
        </w:rPr>
        <w:t xml:space="preserve"> 2 de marzo de 2010. (Anexo IV)</w:t>
      </w:r>
      <w:r>
        <w:rPr>
          <w:rFonts w:ascii="Arial" w:eastAsia="Arial" w:hAnsi="Arial" w:cs="Arial"/>
          <w:color w:val="FF0000"/>
          <w:sz w:val="24"/>
        </w:rPr>
        <w:t>.</w:t>
      </w:r>
      <w:r>
        <w:rPr>
          <w:rFonts w:ascii="Arial" w:eastAsia="Arial" w:hAnsi="Arial" w:cs="Arial"/>
          <w:sz w:val="24"/>
        </w:rPr>
        <w:t xml:space="preserve"> </w:t>
      </w:r>
    </w:p>
    <w:p w:rsidR="00172CE9" w:rsidRDefault="00FE5EA6">
      <w:pPr>
        <w:spacing w:after="43" w:line="272" w:lineRule="auto"/>
        <w:ind w:left="1094" w:right="310" w:hanging="720"/>
        <w:jc w:val="both"/>
      </w:pPr>
      <w:r>
        <w:rPr>
          <w:rFonts w:ascii="Arial" w:eastAsia="Arial" w:hAnsi="Arial" w:cs="Arial"/>
          <w:sz w:val="24"/>
        </w:rPr>
        <w:t xml:space="preserve">8.1.7. Datos de la nota presentada ante la dependencia de la ADMINISTRACIÓN FEDERAL DE INGRESOS PÚBLICOS en la cual se encuentren inscriptos a los fines de solicitar el “Certificado Fiscal para Contratar” o bien los datos del Certificado Fiscal para Contratar vigente. Es obligación del oferente </w:t>
      </w:r>
      <w:r>
        <w:rPr>
          <w:rFonts w:ascii="Arial" w:eastAsia="Arial" w:hAnsi="Arial" w:cs="Arial"/>
          <w:sz w:val="24"/>
        </w:rPr>
        <w:lastRenderedPageBreak/>
        <w:t xml:space="preserve">comunicar al organismo contratante la denegatoria a la solicitud del certificado fiscal para contratar emitida por la ADMINISTRACIÓN FEDERAL DE INGRESOS PÚBLICOS dentro de los CINCO (5) días de haber tomado conocimiento de la misma. </w:t>
      </w:r>
    </w:p>
    <w:p w:rsidR="00172CE9" w:rsidRDefault="00FE5EA6">
      <w:pPr>
        <w:spacing w:after="43" w:line="272" w:lineRule="auto"/>
        <w:ind w:left="1094" w:right="306" w:hanging="720"/>
        <w:jc w:val="both"/>
        <w:rPr>
          <w:rFonts w:ascii="Arial" w:eastAsia="Arial" w:hAnsi="Arial" w:cs="Arial"/>
          <w:sz w:val="24"/>
        </w:rPr>
      </w:pPr>
      <w:r>
        <w:rPr>
          <w:rFonts w:ascii="Arial" w:eastAsia="Arial" w:hAnsi="Arial" w:cs="Arial"/>
          <w:sz w:val="24"/>
        </w:rPr>
        <w:t xml:space="preserve">8.1.8. Deberán consignar el Domicilio Especial (ANEXO II) para el procedimiento de selección en el que se presenten, el que podrá constituirse en cualquier parte del territorio nacional o extranjero. En éste último caso, siempre que no cuente con domicilio o representación legal en el país, situación que deberá acreditarse mediante Declaración Jurada. De no consignarse un domicilio especial en la respectiva oferta, se tendrá por domicilio especial el declarado como tal en el Sistema de Información de Proveedores (SIPRO – Disposición ONC N° 64/2016) </w:t>
      </w:r>
    </w:p>
    <w:p w:rsidR="00FA5DBF" w:rsidRDefault="00FA5DBF">
      <w:pPr>
        <w:spacing w:after="43" w:line="272" w:lineRule="auto"/>
        <w:ind w:left="1094" w:right="306" w:hanging="720"/>
        <w:jc w:val="both"/>
        <w:rPr>
          <w:rFonts w:ascii="Arial" w:eastAsia="Arial" w:hAnsi="Arial" w:cs="Arial"/>
          <w:sz w:val="24"/>
        </w:rPr>
      </w:pPr>
    </w:p>
    <w:p w:rsidR="00FA5DBF" w:rsidRDefault="00FA5DBF">
      <w:pPr>
        <w:spacing w:after="43" w:line="272" w:lineRule="auto"/>
        <w:ind w:left="1094" w:right="306" w:hanging="720"/>
        <w:jc w:val="both"/>
      </w:pPr>
    </w:p>
    <w:p w:rsidR="00172CE9" w:rsidRDefault="00FE5EA6">
      <w:pPr>
        <w:spacing w:after="38" w:line="240" w:lineRule="auto"/>
        <w:ind w:left="1094" w:right="-15" w:hanging="720"/>
        <w:jc w:val="both"/>
      </w:pPr>
      <w:r>
        <w:rPr>
          <w:rFonts w:ascii="Arial" w:eastAsia="Arial" w:hAnsi="Arial" w:cs="Arial"/>
          <w:b/>
          <w:sz w:val="24"/>
        </w:rPr>
        <w:t xml:space="preserve">8.2. </w:t>
      </w:r>
      <w:r>
        <w:rPr>
          <w:rFonts w:ascii="Arial" w:eastAsia="Arial" w:hAnsi="Arial" w:cs="Arial"/>
          <w:b/>
          <w:sz w:val="24"/>
        </w:rPr>
        <w:tab/>
        <w:t xml:space="preserve">DOCUMENTACIÓN </w:t>
      </w:r>
      <w:r>
        <w:rPr>
          <w:rFonts w:ascii="Arial" w:eastAsia="Arial" w:hAnsi="Arial" w:cs="Arial"/>
          <w:b/>
          <w:sz w:val="24"/>
        </w:rPr>
        <w:tab/>
        <w:t xml:space="preserve">PARTICULAR </w:t>
      </w:r>
      <w:r>
        <w:rPr>
          <w:rFonts w:ascii="Arial" w:eastAsia="Arial" w:hAnsi="Arial" w:cs="Arial"/>
          <w:b/>
          <w:sz w:val="24"/>
        </w:rPr>
        <w:tab/>
        <w:t xml:space="preserve">A </w:t>
      </w:r>
      <w:r>
        <w:rPr>
          <w:rFonts w:ascii="Arial" w:eastAsia="Arial" w:hAnsi="Arial" w:cs="Arial"/>
          <w:b/>
          <w:sz w:val="24"/>
        </w:rPr>
        <w:tab/>
        <w:t xml:space="preserve">PRESENTAR </w:t>
      </w:r>
      <w:r>
        <w:rPr>
          <w:rFonts w:ascii="Arial" w:eastAsia="Arial" w:hAnsi="Arial" w:cs="Arial"/>
          <w:b/>
          <w:sz w:val="24"/>
        </w:rPr>
        <w:tab/>
        <w:t xml:space="preserve">PARA ESTE PROCEDIMIENTO </w:t>
      </w:r>
    </w:p>
    <w:p w:rsidR="00172CE9" w:rsidRDefault="00FE5EA6" w:rsidP="000E140F">
      <w:pPr>
        <w:spacing w:after="43" w:line="272" w:lineRule="auto"/>
        <w:ind w:left="1094" w:right="-4" w:hanging="720"/>
        <w:jc w:val="both"/>
      </w:pPr>
      <w:r>
        <w:rPr>
          <w:rFonts w:ascii="Arial" w:eastAsia="Arial" w:hAnsi="Arial" w:cs="Arial"/>
          <w:sz w:val="24"/>
        </w:rPr>
        <w:t xml:space="preserve">8.2.1. Toda aquella documentación que sirva para ilustrar la oferta (Folletería, especificaciones técnicas, </w:t>
      </w:r>
      <w:proofErr w:type="spellStart"/>
      <w:r>
        <w:rPr>
          <w:rFonts w:ascii="Arial" w:eastAsia="Arial" w:hAnsi="Arial" w:cs="Arial"/>
          <w:sz w:val="24"/>
        </w:rPr>
        <w:t>etc</w:t>
      </w:r>
      <w:proofErr w:type="spellEnd"/>
      <w:r>
        <w:rPr>
          <w:rFonts w:ascii="Arial" w:eastAsia="Arial" w:hAnsi="Arial" w:cs="Arial"/>
          <w:sz w:val="24"/>
        </w:rPr>
        <w:t>).</w:t>
      </w:r>
      <w:r>
        <w:rPr>
          <w:rFonts w:ascii="Arial" w:eastAsia="Arial" w:hAnsi="Arial" w:cs="Arial"/>
          <w:b/>
          <w:sz w:val="24"/>
        </w:rPr>
        <w:t xml:space="preserve"> </w:t>
      </w:r>
      <w:r>
        <w:rPr>
          <w:rFonts w:ascii="Arial" w:eastAsia="Arial" w:hAnsi="Arial" w:cs="Arial"/>
          <w:sz w:val="24"/>
        </w:rPr>
        <w:t xml:space="preserve"> </w:t>
      </w:r>
    </w:p>
    <w:tbl>
      <w:tblPr>
        <w:tblStyle w:val="TableGrid"/>
        <w:tblW w:w="9317" w:type="dxa"/>
        <w:tblInd w:w="77" w:type="dxa"/>
        <w:tblCellMar>
          <w:right w:w="274" w:type="dxa"/>
        </w:tblCellMar>
        <w:tblLook w:val="04A0" w:firstRow="1" w:lastRow="0" w:firstColumn="1" w:lastColumn="0" w:noHBand="0" w:noVBand="1"/>
      </w:tblPr>
      <w:tblGrid>
        <w:gridCol w:w="280"/>
        <w:gridCol w:w="4072"/>
        <w:gridCol w:w="4965"/>
      </w:tblGrid>
      <w:tr w:rsidR="00172CE9">
        <w:trPr>
          <w:trHeight w:val="365"/>
        </w:trPr>
        <w:tc>
          <w:tcPr>
            <w:tcW w:w="204" w:type="dxa"/>
            <w:tcBorders>
              <w:top w:val="single" w:sz="4" w:space="0" w:color="000000"/>
              <w:left w:val="single" w:sz="4" w:space="0" w:color="000000"/>
              <w:bottom w:val="single" w:sz="4" w:space="0" w:color="000000"/>
              <w:right w:val="nil"/>
            </w:tcBorders>
          </w:tcPr>
          <w:p w:rsidR="00172CE9" w:rsidRDefault="00172CE9"/>
        </w:tc>
        <w:tc>
          <w:tcPr>
            <w:tcW w:w="4112" w:type="dxa"/>
            <w:tcBorders>
              <w:top w:val="single" w:sz="4" w:space="0" w:color="000000"/>
              <w:left w:val="nil"/>
              <w:bottom w:val="single" w:sz="4" w:space="0" w:color="000000"/>
              <w:right w:val="nil"/>
            </w:tcBorders>
            <w:shd w:val="clear" w:color="auto" w:fill="B8CCE4"/>
          </w:tcPr>
          <w:p w:rsidR="00172CE9" w:rsidRDefault="00FE5EA6">
            <w:pPr>
              <w:jc w:val="right"/>
            </w:pPr>
            <w:r>
              <w:rPr>
                <w:rFonts w:ascii="Arial" w:eastAsia="Arial" w:hAnsi="Arial" w:cs="Arial"/>
                <w:b/>
                <w:sz w:val="24"/>
              </w:rPr>
              <w:t xml:space="preserve">9. </w:t>
            </w:r>
          </w:p>
        </w:tc>
        <w:tc>
          <w:tcPr>
            <w:tcW w:w="5001" w:type="dxa"/>
            <w:tcBorders>
              <w:top w:val="single" w:sz="4" w:space="0" w:color="000000"/>
              <w:left w:val="nil"/>
              <w:bottom w:val="single" w:sz="4" w:space="0" w:color="000000"/>
              <w:right w:val="single" w:sz="4" w:space="0" w:color="000000"/>
            </w:tcBorders>
            <w:shd w:val="clear" w:color="auto" w:fill="B8CCE4"/>
          </w:tcPr>
          <w:p w:rsidR="00172CE9" w:rsidRDefault="00FE5EA6">
            <w:r>
              <w:rPr>
                <w:rFonts w:ascii="Arial" w:eastAsia="Arial" w:hAnsi="Arial" w:cs="Arial"/>
                <w:b/>
                <w:sz w:val="24"/>
              </w:rPr>
              <w:t xml:space="preserve">GARANTÍAS  </w:t>
            </w:r>
          </w:p>
        </w:tc>
      </w:tr>
    </w:tbl>
    <w:p w:rsidR="00172CE9" w:rsidRDefault="00FE5EA6">
      <w:pPr>
        <w:spacing w:after="43" w:line="272" w:lineRule="auto"/>
        <w:ind w:left="384" w:right="-4" w:hanging="10"/>
        <w:jc w:val="both"/>
      </w:pPr>
      <w:r>
        <w:rPr>
          <w:rFonts w:ascii="Arial" w:eastAsia="Arial" w:hAnsi="Arial" w:cs="Arial"/>
          <w:sz w:val="24"/>
        </w:rPr>
        <w:t xml:space="preserve"> (Artículos Nros. 77 al 81 del Reglamento aprobado por el Decreto Nº 1030/2016) </w:t>
      </w:r>
    </w:p>
    <w:p w:rsidR="00172CE9" w:rsidRDefault="00FE5EA6">
      <w:pPr>
        <w:spacing w:after="37" w:line="240" w:lineRule="auto"/>
        <w:ind w:left="1109"/>
      </w:pPr>
      <w:r>
        <w:rPr>
          <w:rFonts w:ascii="Arial" w:eastAsia="Arial" w:hAnsi="Arial" w:cs="Arial"/>
          <w:sz w:val="24"/>
        </w:rPr>
        <w:t xml:space="preserve"> </w:t>
      </w:r>
    </w:p>
    <w:p w:rsidR="00172CE9" w:rsidRDefault="00FE5EA6">
      <w:pPr>
        <w:spacing w:after="38" w:line="240" w:lineRule="auto"/>
        <w:ind w:left="1094" w:right="287" w:hanging="720"/>
        <w:jc w:val="both"/>
      </w:pPr>
      <w:r>
        <w:rPr>
          <w:rFonts w:ascii="Arial" w:eastAsia="Arial" w:hAnsi="Arial" w:cs="Arial"/>
          <w:b/>
          <w:sz w:val="24"/>
        </w:rPr>
        <w:t xml:space="preserve">9.1. TIPOS DE GARANTÍA. (ARTÍCULO N° 78 del Reglamento aprobado por el Decreto Nº 1030/2016) </w:t>
      </w:r>
    </w:p>
    <w:p w:rsidR="00172CE9" w:rsidRDefault="00FE5EA6">
      <w:pPr>
        <w:spacing w:after="55" w:line="240" w:lineRule="auto"/>
        <w:ind w:left="389"/>
      </w:pPr>
      <w:r>
        <w:rPr>
          <w:rFonts w:ascii="Arial" w:eastAsia="Arial" w:hAnsi="Arial" w:cs="Arial"/>
          <w:b/>
          <w:sz w:val="24"/>
        </w:rPr>
        <w:t xml:space="preserve"> </w:t>
      </w:r>
    </w:p>
    <w:p w:rsidR="00172CE9" w:rsidRDefault="00FE5EA6">
      <w:pPr>
        <w:numPr>
          <w:ilvl w:val="0"/>
          <w:numId w:val="16"/>
        </w:numPr>
        <w:spacing w:after="43" w:line="272" w:lineRule="auto"/>
        <w:ind w:right="486" w:hanging="336"/>
        <w:jc w:val="both"/>
      </w:pPr>
      <w:r>
        <w:rPr>
          <w:rFonts w:ascii="Arial" w:eastAsia="Arial" w:hAnsi="Arial" w:cs="Arial"/>
          <w:sz w:val="24"/>
        </w:rPr>
        <w:t xml:space="preserve">De mantenimiento de la oferta: CINCO POR CIENTO (5%) del monto total de la oferta. En el caso de cotizar con descuentos, la garantía se calculará sobre el mayor monto propuesto.  </w:t>
      </w:r>
    </w:p>
    <w:p w:rsidR="00172CE9" w:rsidRDefault="00FE5EA6">
      <w:pPr>
        <w:numPr>
          <w:ilvl w:val="0"/>
          <w:numId w:val="16"/>
        </w:numPr>
        <w:spacing w:after="43" w:line="272" w:lineRule="auto"/>
        <w:ind w:right="486" w:hanging="336"/>
        <w:jc w:val="both"/>
      </w:pPr>
      <w:r>
        <w:rPr>
          <w:rFonts w:ascii="Arial" w:eastAsia="Arial" w:hAnsi="Arial" w:cs="Arial"/>
          <w:sz w:val="24"/>
        </w:rPr>
        <w:t xml:space="preserve">De cumplimiento del contrato: DIEZ POR CIENTO (10%) del monto total del contrato. El cocontratante deberá integrar la garantía de cumplimiento del contrato dentro del plazo de CINCO (5) días de recibida la orden de compra o de la firma del contrato.  </w:t>
      </w:r>
    </w:p>
    <w:p w:rsidR="00172CE9" w:rsidRDefault="00FE5EA6">
      <w:pPr>
        <w:numPr>
          <w:ilvl w:val="0"/>
          <w:numId w:val="16"/>
        </w:numPr>
        <w:spacing w:after="43" w:line="272" w:lineRule="auto"/>
        <w:ind w:right="486" w:hanging="336"/>
        <w:jc w:val="both"/>
      </w:pPr>
      <w:r>
        <w:rPr>
          <w:rFonts w:ascii="Arial" w:eastAsia="Arial" w:hAnsi="Arial" w:cs="Arial"/>
          <w:sz w:val="24"/>
        </w:rPr>
        <w:t xml:space="preserve">De impugnación al dictamen de evaluación de las ofertas: TRES POR CIENTO (3%) del monto de la oferta del renglón o los renglones en cuyo favor se hubiere aconsejado adjudicar el contrato. </w:t>
      </w:r>
    </w:p>
    <w:p w:rsidR="00172CE9" w:rsidRDefault="00FE5EA6">
      <w:pPr>
        <w:spacing w:after="38" w:line="240" w:lineRule="auto"/>
        <w:ind w:left="1109"/>
      </w:pPr>
      <w:r>
        <w:rPr>
          <w:rFonts w:ascii="Arial" w:eastAsia="Arial" w:hAnsi="Arial" w:cs="Arial"/>
          <w:sz w:val="24"/>
        </w:rPr>
        <w:t xml:space="preserve"> </w:t>
      </w:r>
    </w:p>
    <w:p w:rsidR="00172CE9" w:rsidRDefault="00FE5EA6" w:rsidP="0002039E">
      <w:pPr>
        <w:numPr>
          <w:ilvl w:val="1"/>
          <w:numId w:val="17"/>
        </w:numPr>
        <w:spacing w:after="38" w:line="240" w:lineRule="auto"/>
        <w:ind w:right="53" w:hanging="708"/>
        <w:jc w:val="both"/>
      </w:pPr>
      <w:r>
        <w:rPr>
          <w:rFonts w:ascii="Arial" w:eastAsia="Arial" w:hAnsi="Arial" w:cs="Arial"/>
          <w:b/>
          <w:sz w:val="24"/>
        </w:rPr>
        <w:t xml:space="preserve">MONEDA DE LA GARANTÍA. (ARTÍCULO N° 79 del Reglamento </w:t>
      </w:r>
    </w:p>
    <w:p w:rsidR="00172CE9" w:rsidRDefault="00FE5EA6">
      <w:pPr>
        <w:spacing w:after="38" w:line="240" w:lineRule="auto"/>
        <w:ind w:left="1119" w:right="-15" w:hanging="10"/>
        <w:jc w:val="both"/>
      </w:pPr>
      <w:proofErr w:type="gramStart"/>
      <w:r>
        <w:rPr>
          <w:rFonts w:ascii="Arial" w:eastAsia="Arial" w:hAnsi="Arial" w:cs="Arial"/>
          <w:b/>
          <w:sz w:val="24"/>
        </w:rPr>
        <w:t>aprobado</w:t>
      </w:r>
      <w:proofErr w:type="gramEnd"/>
      <w:r>
        <w:rPr>
          <w:rFonts w:ascii="Arial" w:eastAsia="Arial" w:hAnsi="Arial" w:cs="Arial"/>
          <w:b/>
          <w:sz w:val="24"/>
        </w:rPr>
        <w:t xml:space="preserve"> por el Decreto Nº 1030/2016) </w:t>
      </w:r>
    </w:p>
    <w:p w:rsidR="00172CE9" w:rsidRDefault="00FE5EA6">
      <w:pPr>
        <w:spacing w:after="37" w:line="240" w:lineRule="auto"/>
        <w:ind w:left="389"/>
      </w:pPr>
      <w:r>
        <w:rPr>
          <w:rFonts w:ascii="Arial" w:eastAsia="Arial" w:hAnsi="Arial" w:cs="Arial"/>
          <w:b/>
          <w:sz w:val="24"/>
        </w:rPr>
        <w:t xml:space="preserve"> </w:t>
      </w:r>
    </w:p>
    <w:p w:rsidR="00172CE9" w:rsidRDefault="00FE5EA6">
      <w:pPr>
        <w:spacing w:after="43" w:line="272" w:lineRule="auto"/>
        <w:ind w:left="540" w:right="489" w:hanging="10"/>
        <w:jc w:val="both"/>
      </w:pPr>
      <w:r>
        <w:rPr>
          <w:rFonts w:ascii="Arial" w:eastAsia="Arial" w:hAnsi="Arial" w:cs="Arial"/>
          <w:sz w:val="24"/>
        </w:rPr>
        <w:t xml:space="preserve">La garantía se deberá constituir en la misma moneda en que se hubiere hecho la oferta. Cuando la cotización se hiciere en moneda extranjera y la garantía se constituya en efectivo o cheque, el importe de la garantía deberá consignarse en moneda nacional y su importe se calculará sobre la base del tipo de cambio </w:t>
      </w:r>
      <w:r>
        <w:rPr>
          <w:rFonts w:ascii="Arial" w:eastAsia="Arial" w:hAnsi="Arial" w:cs="Arial"/>
          <w:sz w:val="24"/>
        </w:rPr>
        <w:lastRenderedPageBreak/>
        <w:t xml:space="preserve">vendedor del BANCO DE LA </w:t>
      </w:r>
      <w:r w:rsidR="00796EAD">
        <w:rPr>
          <w:rFonts w:ascii="Arial" w:eastAsia="Arial" w:hAnsi="Arial" w:cs="Arial"/>
          <w:sz w:val="24"/>
        </w:rPr>
        <w:t>NACIÓN</w:t>
      </w:r>
      <w:r>
        <w:rPr>
          <w:rFonts w:ascii="Arial" w:eastAsia="Arial" w:hAnsi="Arial" w:cs="Arial"/>
          <w:sz w:val="24"/>
        </w:rPr>
        <w:t xml:space="preserve"> ARGENTINA vigente al cierre del día anterior a la fecha de constitución de la garantía. </w:t>
      </w:r>
    </w:p>
    <w:p w:rsidR="00172CE9" w:rsidRDefault="00FE5EA6">
      <w:pPr>
        <w:spacing w:after="37" w:line="240" w:lineRule="auto"/>
        <w:ind w:left="1109"/>
      </w:pPr>
      <w:r>
        <w:rPr>
          <w:rFonts w:ascii="Arial" w:eastAsia="Arial" w:hAnsi="Arial" w:cs="Arial"/>
          <w:sz w:val="24"/>
        </w:rPr>
        <w:t xml:space="preserve"> </w:t>
      </w:r>
    </w:p>
    <w:p w:rsidR="00172CE9" w:rsidRDefault="00FE5EA6">
      <w:pPr>
        <w:numPr>
          <w:ilvl w:val="1"/>
          <w:numId w:val="17"/>
        </w:numPr>
        <w:spacing w:after="43" w:line="272" w:lineRule="auto"/>
        <w:ind w:right="485" w:hanging="708"/>
        <w:jc w:val="both"/>
      </w:pPr>
      <w:r>
        <w:rPr>
          <w:rFonts w:ascii="Arial" w:eastAsia="Arial" w:hAnsi="Arial" w:cs="Arial"/>
          <w:b/>
          <w:sz w:val="24"/>
        </w:rPr>
        <w:t xml:space="preserve">FORMAS DE </w:t>
      </w:r>
      <w:r w:rsidR="00796EAD">
        <w:rPr>
          <w:rFonts w:ascii="Arial" w:eastAsia="Arial" w:hAnsi="Arial" w:cs="Arial"/>
          <w:b/>
          <w:sz w:val="24"/>
        </w:rPr>
        <w:t>CONSTITUCIÓN</w:t>
      </w:r>
      <w:r>
        <w:rPr>
          <w:rFonts w:ascii="Arial" w:eastAsia="Arial" w:hAnsi="Arial" w:cs="Arial"/>
          <w:b/>
          <w:sz w:val="24"/>
        </w:rPr>
        <w:t xml:space="preserve"> DE GARANTÍAS: </w:t>
      </w:r>
      <w:r>
        <w:rPr>
          <w:rFonts w:ascii="Arial" w:eastAsia="Arial" w:hAnsi="Arial" w:cs="Arial"/>
          <w:sz w:val="24"/>
        </w:rPr>
        <w:t>la presente cláusula se rige por lo dispuesto en el ARTICULO N° 78 del Decreto Nº 1030/2016 y Articulo N° 39 del Pliego de Bases y Condiciones Generales.</w:t>
      </w:r>
      <w:r>
        <w:rPr>
          <w:rFonts w:ascii="Arial" w:eastAsia="Arial" w:hAnsi="Arial" w:cs="Arial"/>
          <w:b/>
          <w:sz w:val="24"/>
        </w:rPr>
        <w:t xml:space="preserve"> </w:t>
      </w:r>
    </w:p>
    <w:p w:rsidR="00172CE9" w:rsidRDefault="00FE5EA6">
      <w:pPr>
        <w:spacing w:after="37" w:line="240" w:lineRule="auto"/>
        <w:ind w:left="1109"/>
      </w:pPr>
      <w:r>
        <w:rPr>
          <w:rFonts w:ascii="Arial" w:eastAsia="Arial" w:hAnsi="Arial" w:cs="Arial"/>
          <w:b/>
          <w:sz w:val="24"/>
        </w:rPr>
        <w:t xml:space="preserve"> </w:t>
      </w:r>
    </w:p>
    <w:p w:rsidR="00172CE9" w:rsidRDefault="00FE5EA6">
      <w:pPr>
        <w:numPr>
          <w:ilvl w:val="1"/>
          <w:numId w:val="17"/>
        </w:numPr>
        <w:spacing w:after="43" w:line="272" w:lineRule="auto"/>
        <w:ind w:right="485" w:hanging="708"/>
        <w:jc w:val="both"/>
      </w:pPr>
      <w:r>
        <w:rPr>
          <w:rFonts w:ascii="Arial" w:eastAsia="Arial" w:hAnsi="Arial" w:cs="Arial"/>
          <w:b/>
          <w:sz w:val="24"/>
        </w:rPr>
        <w:t xml:space="preserve">EXCEPCIONES A LA OBLIGACIÓN DE PRESENTAR GARANTÍAS: </w:t>
      </w:r>
      <w:r>
        <w:rPr>
          <w:rFonts w:ascii="Arial" w:eastAsia="Arial" w:hAnsi="Arial" w:cs="Arial"/>
          <w:sz w:val="24"/>
        </w:rPr>
        <w:t xml:space="preserve">la presente cláusula se rige por lo dispuesto en el ARTÍCULO N° 80 del Decreto Nº 1030/2016 y Articulo N° 40 del Pliego de Bases y Condiciones Generales. </w:t>
      </w:r>
    </w:p>
    <w:p w:rsidR="00172CE9" w:rsidRDefault="00FE5EA6">
      <w:pPr>
        <w:spacing w:line="240" w:lineRule="auto"/>
        <w:ind w:left="161"/>
      </w:pPr>
      <w:r>
        <w:rPr>
          <w:rFonts w:ascii="Arial" w:eastAsia="Arial" w:hAnsi="Arial" w:cs="Arial"/>
          <w:b/>
          <w:sz w:val="24"/>
        </w:rPr>
        <w:t xml:space="preserve"> </w:t>
      </w:r>
    </w:p>
    <w:p w:rsidR="00172CE9" w:rsidRDefault="00FE5EA6">
      <w:pPr>
        <w:pBdr>
          <w:top w:val="single" w:sz="4" w:space="0" w:color="000000"/>
          <w:left w:val="single" w:sz="4" w:space="0" w:color="000000"/>
          <w:bottom w:val="single" w:sz="4" w:space="0" w:color="000000"/>
          <w:right w:val="single" w:sz="4" w:space="0" w:color="000000"/>
        </w:pBdr>
        <w:shd w:val="clear" w:color="auto" w:fill="B8CCE4"/>
        <w:spacing w:after="54" w:line="240" w:lineRule="auto"/>
        <w:ind w:left="10" w:right="-15" w:hanging="10"/>
        <w:jc w:val="center"/>
      </w:pPr>
      <w:r>
        <w:rPr>
          <w:rFonts w:ascii="Arial" w:eastAsia="Arial" w:hAnsi="Arial" w:cs="Arial"/>
          <w:b/>
          <w:sz w:val="24"/>
        </w:rPr>
        <w:t xml:space="preserve">10. APERTURA DE LAS OFERTAS Y VISTA.  </w:t>
      </w:r>
    </w:p>
    <w:p w:rsidR="00172CE9" w:rsidRDefault="00FE5EA6">
      <w:pPr>
        <w:spacing w:after="43" w:line="272" w:lineRule="auto"/>
        <w:ind w:left="384" w:right="-4" w:hanging="10"/>
        <w:jc w:val="both"/>
        <w:rPr>
          <w:rFonts w:ascii="Arial" w:eastAsia="Arial" w:hAnsi="Arial" w:cs="Arial"/>
          <w:sz w:val="24"/>
        </w:rPr>
      </w:pPr>
      <w:r>
        <w:rPr>
          <w:rFonts w:ascii="Arial" w:eastAsia="Arial" w:hAnsi="Arial" w:cs="Arial"/>
          <w:sz w:val="24"/>
        </w:rPr>
        <w:t xml:space="preserve"> (Artículos Nros. 59 y 60 del Reglamento aprobado por el Decreto Nº 1030/2016)  </w:t>
      </w:r>
    </w:p>
    <w:p w:rsidR="0002039E" w:rsidRDefault="0002039E">
      <w:pPr>
        <w:spacing w:after="43" w:line="272" w:lineRule="auto"/>
        <w:ind w:left="384" w:right="-4" w:hanging="10"/>
        <w:jc w:val="both"/>
      </w:pPr>
    </w:p>
    <w:p w:rsidR="00172CE9" w:rsidRDefault="00FE5EA6">
      <w:pPr>
        <w:numPr>
          <w:ilvl w:val="1"/>
          <w:numId w:val="18"/>
        </w:numPr>
        <w:spacing w:after="43" w:line="272" w:lineRule="auto"/>
        <w:ind w:right="485" w:hanging="708"/>
        <w:jc w:val="both"/>
      </w:pPr>
      <w:r>
        <w:rPr>
          <w:rFonts w:ascii="Arial" w:eastAsia="Arial" w:hAnsi="Arial" w:cs="Arial"/>
          <w:sz w:val="24"/>
        </w:rPr>
        <w:t xml:space="preserve">En el lugar, día y hora determinados en la carátula del presente Pliego se procederá a abrir las ofertas en presencia de funcionarios de la dependencia y de todos aquellos que desearan presenciarlo.  </w:t>
      </w:r>
    </w:p>
    <w:p w:rsidR="00172CE9" w:rsidRDefault="00FE5EA6">
      <w:pPr>
        <w:numPr>
          <w:ilvl w:val="1"/>
          <w:numId w:val="18"/>
        </w:numPr>
        <w:spacing w:after="43" w:line="272" w:lineRule="auto"/>
        <w:ind w:right="485" w:hanging="708"/>
        <w:jc w:val="both"/>
      </w:pPr>
      <w:r>
        <w:rPr>
          <w:rFonts w:ascii="Arial" w:eastAsia="Arial" w:hAnsi="Arial" w:cs="Arial"/>
          <w:sz w:val="24"/>
        </w:rPr>
        <w:t xml:space="preserve">Si el día señalado para la apertura de las ofertas deviniera inhábil, el acto tendrá lugar el día hábil siguiente y a la misma hora en el mismo lugar.  </w:t>
      </w:r>
    </w:p>
    <w:p w:rsidR="00172CE9" w:rsidRDefault="00FE5EA6">
      <w:pPr>
        <w:numPr>
          <w:ilvl w:val="1"/>
          <w:numId w:val="18"/>
        </w:numPr>
        <w:spacing w:after="43" w:line="272" w:lineRule="auto"/>
        <w:ind w:right="485" w:hanging="708"/>
        <w:jc w:val="both"/>
      </w:pPr>
      <w:r>
        <w:rPr>
          <w:rFonts w:ascii="Arial" w:eastAsia="Arial" w:hAnsi="Arial" w:cs="Arial"/>
          <w:sz w:val="24"/>
        </w:rPr>
        <w:t xml:space="preserve">El Acta será firmada por los funcionarios y por los oferentes presentes que desearan hacerlo. Los originales de las ofertas, serán rubricados por los funcionarios que presidan el Acto y se exhibirán a los oferentes por el término de DOS (2) días, contados a partir del día hábil siguiente al de la apertura. Los oferentes podrán solicitar copias a su costa.  </w:t>
      </w:r>
    </w:p>
    <w:p w:rsidR="00172CE9" w:rsidRDefault="00FE5EA6">
      <w:pPr>
        <w:numPr>
          <w:ilvl w:val="1"/>
          <w:numId w:val="18"/>
        </w:numPr>
        <w:spacing w:after="43" w:line="272" w:lineRule="auto"/>
        <w:ind w:right="485" w:hanging="708"/>
        <w:jc w:val="both"/>
      </w:pPr>
      <w:r>
        <w:rPr>
          <w:rFonts w:ascii="Arial" w:eastAsia="Arial" w:hAnsi="Arial" w:cs="Arial"/>
          <w:sz w:val="24"/>
        </w:rPr>
        <w:t xml:space="preserve">En el supuesto en que exista un único oferente, este organismo podrá prescindir del cumplimiento del término indicado en artículo N° 60 del Reglamento aprobado por el Decreto Nº 1030/2016 y su modificatorio, quedando facultado para proseguir con el trámite correspondiente de acuerdo con el procedimiento elegido.  </w:t>
      </w:r>
    </w:p>
    <w:p w:rsidR="00C73505" w:rsidRDefault="00FE5EA6">
      <w:pPr>
        <w:spacing w:after="71" w:line="240" w:lineRule="auto"/>
        <w:ind w:left="389"/>
      </w:pPr>
      <w:r>
        <w:rPr>
          <w:rFonts w:ascii="Arial" w:eastAsia="Arial" w:hAnsi="Arial" w:cs="Arial"/>
          <w:b/>
          <w:sz w:val="24"/>
        </w:rPr>
        <w:t xml:space="preserve"> </w:t>
      </w:r>
    </w:p>
    <w:p w:rsidR="00172CE9" w:rsidRDefault="00FE5EA6">
      <w:pPr>
        <w:pBdr>
          <w:top w:val="single" w:sz="4" w:space="0" w:color="000000"/>
          <w:left w:val="single" w:sz="4" w:space="0" w:color="000000"/>
          <w:bottom w:val="single" w:sz="4" w:space="0" w:color="000000"/>
          <w:right w:val="single" w:sz="4" w:space="0" w:color="000000"/>
        </w:pBdr>
        <w:shd w:val="clear" w:color="auto" w:fill="B8CCE4"/>
        <w:spacing w:after="54" w:line="240" w:lineRule="auto"/>
        <w:ind w:left="10" w:right="-15" w:hanging="10"/>
        <w:jc w:val="center"/>
      </w:pPr>
      <w:r>
        <w:rPr>
          <w:rFonts w:ascii="Arial" w:eastAsia="Arial" w:hAnsi="Arial" w:cs="Arial"/>
          <w:b/>
          <w:sz w:val="24"/>
        </w:rPr>
        <w:t xml:space="preserve">11. EVALUACIÓN DE OFERTA  </w:t>
      </w:r>
    </w:p>
    <w:p w:rsidR="00172CE9" w:rsidRDefault="00FE5EA6">
      <w:pPr>
        <w:spacing w:after="43" w:line="272" w:lineRule="auto"/>
        <w:ind w:left="384" w:right="-4" w:hanging="10"/>
        <w:jc w:val="both"/>
      </w:pPr>
      <w:r>
        <w:rPr>
          <w:rFonts w:ascii="Arial" w:eastAsia="Arial" w:hAnsi="Arial" w:cs="Arial"/>
          <w:sz w:val="24"/>
        </w:rPr>
        <w:t xml:space="preserve"> (Artículos Nros. 72 y 73 del Reglamento aprobado por el Decreto Nº 1030/2016) </w:t>
      </w:r>
    </w:p>
    <w:p w:rsidR="00172CE9" w:rsidRDefault="00FE5EA6">
      <w:pPr>
        <w:spacing w:after="37" w:line="240" w:lineRule="auto"/>
        <w:ind w:left="389"/>
      </w:pPr>
      <w:r>
        <w:rPr>
          <w:rFonts w:ascii="Arial" w:eastAsia="Arial" w:hAnsi="Arial" w:cs="Arial"/>
          <w:b/>
          <w:sz w:val="24"/>
        </w:rPr>
        <w:t xml:space="preserve"> </w:t>
      </w:r>
    </w:p>
    <w:p w:rsidR="00172CE9" w:rsidRDefault="00FE5EA6">
      <w:pPr>
        <w:numPr>
          <w:ilvl w:val="1"/>
          <w:numId w:val="19"/>
        </w:numPr>
        <w:spacing w:after="38" w:line="240" w:lineRule="auto"/>
        <w:ind w:right="-15" w:hanging="708"/>
        <w:jc w:val="both"/>
      </w:pPr>
      <w:r>
        <w:rPr>
          <w:rFonts w:ascii="Arial" w:eastAsia="Arial" w:hAnsi="Arial" w:cs="Arial"/>
          <w:b/>
          <w:sz w:val="24"/>
        </w:rPr>
        <w:t xml:space="preserve">FORMA DE EVALUACIÓN  </w:t>
      </w:r>
    </w:p>
    <w:p w:rsidR="00172CE9" w:rsidRDefault="00FE5EA6" w:rsidP="00FA5DBF">
      <w:pPr>
        <w:spacing w:after="43" w:line="272" w:lineRule="auto"/>
        <w:ind w:left="1119" w:right="486" w:hanging="10"/>
        <w:jc w:val="both"/>
      </w:pPr>
      <w:r>
        <w:rPr>
          <w:rFonts w:ascii="Arial" w:eastAsia="Arial" w:hAnsi="Arial" w:cs="Arial"/>
          <w:sz w:val="24"/>
        </w:rPr>
        <w:t xml:space="preserve">Para la evaluación de la oferta, se tendrá en cuenta el cumplimiento de las especificaciones técnicas solicitadas y los requisitos mencionados en el presente pliego. Se establecerá luego el orden de mérito de las ofertas económicas presentadas, resultando la oferta más conveniente la  de menor valor.  </w:t>
      </w:r>
    </w:p>
    <w:p w:rsidR="00172CE9" w:rsidRDefault="00FE5EA6">
      <w:pPr>
        <w:numPr>
          <w:ilvl w:val="1"/>
          <w:numId w:val="19"/>
        </w:numPr>
        <w:spacing w:after="38" w:line="240" w:lineRule="auto"/>
        <w:ind w:right="-15" w:hanging="708"/>
        <w:jc w:val="both"/>
      </w:pPr>
      <w:r>
        <w:rPr>
          <w:rFonts w:ascii="Arial" w:eastAsia="Arial" w:hAnsi="Arial" w:cs="Arial"/>
          <w:b/>
          <w:sz w:val="24"/>
        </w:rPr>
        <w:lastRenderedPageBreak/>
        <w:t xml:space="preserve">COMUNICACIÓN DEL DICTAMEN. (ARTÍCULO N° 72 del Decreto Nº 1030/2016) </w:t>
      </w:r>
    </w:p>
    <w:p w:rsidR="00172CE9" w:rsidRDefault="00FE5EA6" w:rsidP="00FA5DBF">
      <w:pPr>
        <w:spacing w:after="43" w:line="272" w:lineRule="auto"/>
        <w:ind w:left="1119" w:right="188" w:hanging="10"/>
        <w:jc w:val="both"/>
      </w:pPr>
      <w:r>
        <w:rPr>
          <w:rFonts w:ascii="Arial" w:eastAsia="Arial" w:hAnsi="Arial" w:cs="Arial"/>
          <w:sz w:val="24"/>
        </w:rPr>
        <w:t xml:space="preserve">El dictamen de evaluación se comunicará a todos los oferentes dentro de los DOS (2) días de emitido.  </w:t>
      </w:r>
    </w:p>
    <w:p w:rsidR="00172CE9" w:rsidRDefault="00FE5EA6" w:rsidP="00FA5DBF">
      <w:pPr>
        <w:numPr>
          <w:ilvl w:val="1"/>
          <w:numId w:val="19"/>
        </w:numPr>
        <w:spacing w:after="38" w:line="240" w:lineRule="auto"/>
        <w:ind w:left="1119" w:right="-15" w:hanging="693"/>
        <w:jc w:val="both"/>
      </w:pPr>
      <w:r w:rsidRPr="0002039E">
        <w:rPr>
          <w:rFonts w:ascii="Arial" w:eastAsia="Arial" w:hAnsi="Arial" w:cs="Arial"/>
          <w:b/>
          <w:sz w:val="24"/>
        </w:rPr>
        <w:t>IMPUGNACIONES AL DICTAMEN DE EVALUACIÓN. (ARTÍCULO N° 73</w:t>
      </w:r>
      <w:r w:rsidR="0002039E" w:rsidRPr="0002039E">
        <w:rPr>
          <w:rFonts w:ascii="Arial" w:eastAsia="Arial" w:hAnsi="Arial" w:cs="Arial"/>
          <w:b/>
          <w:sz w:val="24"/>
        </w:rPr>
        <w:t xml:space="preserve"> </w:t>
      </w:r>
      <w:r w:rsidRPr="0002039E">
        <w:rPr>
          <w:rFonts w:ascii="Arial" w:eastAsia="Arial" w:hAnsi="Arial" w:cs="Arial"/>
          <w:b/>
          <w:sz w:val="24"/>
        </w:rPr>
        <w:t xml:space="preserve">del Decreto Nº 1030/2016) </w:t>
      </w:r>
    </w:p>
    <w:p w:rsidR="00172CE9" w:rsidRDefault="00FE5EA6" w:rsidP="00FA5DBF">
      <w:pPr>
        <w:spacing w:after="43" w:line="272" w:lineRule="auto"/>
        <w:ind w:left="1119" w:right="489" w:hanging="10"/>
        <w:jc w:val="both"/>
      </w:pPr>
      <w:r>
        <w:rPr>
          <w:rFonts w:ascii="Arial" w:eastAsia="Arial" w:hAnsi="Arial" w:cs="Arial"/>
          <w:sz w:val="24"/>
        </w:rPr>
        <w:t xml:space="preserve">Las impugnaciones al Dictamen de Evaluación deberán presentarse dentro de los TRES (3) días de su comunicación. Quienes no revistan el carácter de oferentes podrán impugnarlo dentro de los TRES (3) días de su difusión en el sitio de Internet de la ONC.  </w:t>
      </w:r>
    </w:p>
    <w:p w:rsidR="00172CE9" w:rsidRDefault="00FE5EA6">
      <w:pPr>
        <w:numPr>
          <w:ilvl w:val="0"/>
          <w:numId w:val="20"/>
        </w:numPr>
        <w:pBdr>
          <w:top w:val="single" w:sz="4" w:space="0" w:color="000000"/>
          <w:left w:val="single" w:sz="4" w:space="0" w:color="000000"/>
          <w:bottom w:val="single" w:sz="4" w:space="0" w:color="000000"/>
          <w:right w:val="single" w:sz="4" w:space="0" w:color="000000"/>
        </w:pBdr>
        <w:shd w:val="clear" w:color="auto" w:fill="B8CCE4"/>
        <w:spacing w:after="52" w:line="240" w:lineRule="auto"/>
        <w:ind w:right="-15" w:hanging="540"/>
      </w:pPr>
      <w:r>
        <w:rPr>
          <w:rFonts w:ascii="Arial" w:eastAsia="Arial" w:hAnsi="Arial" w:cs="Arial"/>
          <w:b/>
          <w:sz w:val="24"/>
        </w:rPr>
        <w:t xml:space="preserve">SELECCIÓN DEL COCONTRATANTE Y PERFECCIONAMIENTO DEL ACUERDO </w:t>
      </w:r>
    </w:p>
    <w:p w:rsidR="00B276FE" w:rsidRDefault="00FA5DBF">
      <w:pPr>
        <w:spacing w:after="43" w:line="272" w:lineRule="auto"/>
        <w:ind w:left="384" w:right="-4" w:hanging="10"/>
        <w:jc w:val="both"/>
        <w:rPr>
          <w:rFonts w:ascii="Arial" w:eastAsia="Arial" w:hAnsi="Arial" w:cs="Arial"/>
          <w:sz w:val="24"/>
        </w:rPr>
      </w:pPr>
      <w:r>
        <w:rPr>
          <w:rFonts w:ascii="Arial" w:eastAsia="Arial" w:hAnsi="Arial" w:cs="Arial"/>
          <w:sz w:val="24"/>
        </w:rPr>
        <w:t xml:space="preserve">    </w:t>
      </w:r>
      <w:r w:rsidR="00FE5EA6">
        <w:rPr>
          <w:rFonts w:ascii="Arial" w:eastAsia="Arial" w:hAnsi="Arial" w:cs="Arial"/>
          <w:sz w:val="24"/>
        </w:rPr>
        <w:t xml:space="preserve"> (Artículos Nros. 74 al 76 del Reglamento aprobado por el Decreto Nº 1030/2016).</w:t>
      </w:r>
    </w:p>
    <w:p w:rsidR="00172CE9" w:rsidRDefault="00FE5EA6">
      <w:pPr>
        <w:spacing w:after="43" w:line="272" w:lineRule="auto"/>
        <w:ind w:left="384" w:right="-4" w:hanging="10"/>
        <w:jc w:val="both"/>
      </w:pPr>
      <w:r>
        <w:rPr>
          <w:rFonts w:ascii="Arial" w:eastAsia="Arial" w:hAnsi="Arial" w:cs="Arial"/>
          <w:sz w:val="24"/>
        </w:rPr>
        <w:t xml:space="preserve"> </w:t>
      </w:r>
    </w:p>
    <w:p w:rsidR="00172CE9" w:rsidRPr="00FA5DBF" w:rsidRDefault="00FE5EA6" w:rsidP="00FA5DBF">
      <w:pPr>
        <w:numPr>
          <w:ilvl w:val="1"/>
          <w:numId w:val="20"/>
        </w:numPr>
        <w:spacing w:after="43" w:line="272" w:lineRule="auto"/>
        <w:ind w:left="993" w:right="305" w:hanging="567"/>
        <w:jc w:val="both"/>
      </w:pPr>
      <w:r>
        <w:rPr>
          <w:rFonts w:ascii="Arial" w:eastAsia="Arial" w:hAnsi="Arial" w:cs="Arial"/>
          <w:sz w:val="24"/>
        </w:rPr>
        <w:t xml:space="preserve">La adjudicación se decidirá a favor de la oferta que cumpliendo con los requisitos de admisibilidad, administrativos y especificaciones técnicas, de acuerdo a la evaluación efectuada, resulte de menor valor económico. </w:t>
      </w:r>
    </w:p>
    <w:p w:rsidR="003B3083" w:rsidRPr="003B3083" w:rsidRDefault="00FE5EA6" w:rsidP="00FA5DBF">
      <w:pPr>
        <w:numPr>
          <w:ilvl w:val="1"/>
          <w:numId w:val="20"/>
        </w:numPr>
        <w:spacing w:after="43" w:line="272" w:lineRule="auto"/>
        <w:ind w:left="993" w:right="-4" w:hanging="567"/>
        <w:jc w:val="both"/>
      </w:pPr>
      <w:r w:rsidRPr="003B3083">
        <w:rPr>
          <w:rFonts w:ascii="Arial" w:eastAsia="Arial" w:hAnsi="Arial" w:cs="Arial"/>
          <w:sz w:val="24"/>
        </w:rPr>
        <w:t>Dicha adjudicación será notificada a todos los oferentes, dentro de los</w:t>
      </w:r>
    </w:p>
    <w:p w:rsidR="00172CE9" w:rsidRDefault="003B3083" w:rsidP="00FA5DBF">
      <w:pPr>
        <w:spacing w:after="43" w:line="272" w:lineRule="auto"/>
        <w:ind w:left="1107" w:right="-4" w:hanging="1705"/>
        <w:jc w:val="both"/>
      </w:pPr>
      <w:r>
        <w:rPr>
          <w:rFonts w:ascii="Arial" w:eastAsia="Arial" w:hAnsi="Arial" w:cs="Arial"/>
          <w:sz w:val="24"/>
        </w:rPr>
        <w:t xml:space="preserve">  </w:t>
      </w:r>
      <w:r w:rsidR="00FA5DBF">
        <w:rPr>
          <w:rFonts w:ascii="Arial" w:eastAsia="Arial" w:hAnsi="Arial" w:cs="Arial"/>
          <w:sz w:val="24"/>
        </w:rPr>
        <w:t xml:space="preserve">          </w:t>
      </w:r>
      <w:r>
        <w:rPr>
          <w:rFonts w:ascii="Arial" w:eastAsia="Arial" w:hAnsi="Arial" w:cs="Arial"/>
          <w:sz w:val="24"/>
        </w:rPr>
        <w:t xml:space="preserve">            </w:t>
      </w:r>
      <w:r w:rsidR="00FE5EA6" w:rsidRPr="003B3083">
        <w:rPr>
          <w:rFonts w:ascii="Arial" w:eastAsia="Arial" w:hAnsi="Arial" w:cs="Arial"/>
          <w:sz w:val="24"/>
        </w:rPr>
        <w:t xml:space="preserve">TRES (3) días de dictado el acto respectivo. </w:t>
      </w:r>
    </w:p>
    <w:p w:rsidR="00172CE9" w:rsidRDefault="00FE5EA6" w:rsidP="006F2294">
      <w:pPr>
        <w:numPr>
          <w:ilvl w:val="1"/>
          <w:numId w:val="20"/>
        </w:numPr>
        <w:spacing w:after="43" w:line="272" w:lineRule="auto"/>
        <w:ind w:left="993" w:right="305" w:hanging="567"/>
        <w:jc w:val="both"/>
      </w:pPr>
      <w:r>
        <w:rPr>
          <w:rFonts w:ascii="Arial" w:eastAsia="Arial" w:hAnsi="Arial" w:cs="Arial"/>
          <w:sz w:val="24"/>
        </w:rPr>
        <w:t xml:space="preserve">GENDARMERÍA NACIONAL se reserva el derecho de dejar sin efecto la presente </w:t>
      </w:r>
      <w:r w:rsidR="003B3083">
        <w:rPr>
          <w:rFonts w:ascii="Arial" w:eastAsia="Arial" w:hAnsi="Arial" w:cs="Arial"/>
          <w:sz w:val="24"/>
        </w:rPr>
        <w:t>Contratación</w:t>
      </w:r>
      <w:r>
        <w:rPr>
          <w:rFonts w:ascii="Arial" w:eastAsia="Arial" w:hAnsi="Arial" w:cs="Arial"/>
          <w:sz w:val="24"/>
        </w:rPr>
        <w:t xml:space="preserve">, en un todo de conformidad con las normas del Decreto Nº 1023/01 y su Reglamento. </w:t>
      </w:r>
    </w:p>
    <w:p w:rsidR="00172CE9" w:rsidRPr="0002039E" w:rsidRDefault="00FE5EA6" w:rsidP="006F2294">
      <w:pPr>
        <w:numPr>
          <w:ilvl w:val="1"/>
          <w:numId w:val="20"/>
        </w:numPr>
        <w:spacing w:after="43" w:line="272" w:lineRule="auto"/>
        <w:ind w:left="993" w:right="305" w:hanging="567"/>
        <w:jc w:val="both"/>
      </w:pPr>
      <w:r>
        <w:rPr>
          <w:rFonts w:ascii="Arial" w:eastAsia="Arial" w:hAnsi="Arial" w:cs="Arial"/>
          <w:sz w:val="24"/>
        </w:rPr>
        <w:t xml:space="preserve">En ningún caso, ya sea por la desestimación de ofertas, por quedar sin efecto o anularse el procedimiento licitatorio, el oferente tendrá derecho a reclamo alguno por cobro de indemnizaciones y/o reembolsos por gastos efectuados para la participación del presente llamado. </w:t>
      </w:r>
    </w:p>
    <w:p w:rsidR="00172CE9" w:rsidRDefault="00FE5EA6">
      <w:pPr>
        <w:spacing w:after="68" w:line="240" w:lineRule="auto"/>
        <w:ind w:left="1109"/>
      </w:pPr>
      <w:r>
        <w:rPr>
          <w:rFonts w:ascii="Arial" w:eastAsia="Arial" w:hAnsi="Arial" w:cs="Arial"/>
          <w:sz w:val="24"/>
        </w:rPr>
        <w:t xml:space="preserve"> </w:t>
      </w:r>
    </w:p>
    <w:p w:rsidR="00172CE9" w:rsidRDefault="00FE5EA6">
      <w:pPr>
        <w:numPr>
          <w:ilvl w:val="0"/>
          <w:numId w:val="20"/>
        </w:numPr>
        <w:pBdr>
          <w:top w:val="single" w:sz="4" w:space="0" w:color="000000"/>
          <w:left w:val="single" w:sz="4" w:space="0" w:color="000000"/>
          <w:bottom w:val="single" w:sz="4" w:space="0" w:color="000000"/>
          <w:right w:val="single" w:sz="4" w:space="0" w:color="000000"/>
        </w:pBdr>
        <w:shd w:val="clear" w:color="auto" w:fill="B8CCE4"/>
        <w:spacing w:after="54" w:line="240" w:lineRule="auto"/>
        <w:ind w:left="540" w:right="-15" w:hanging="540"/>
      </w:pPr>
      <w:r>
        <w:rPr>
          <w:rFonts w:ascii="Arial" w:eastAsia="Arial" w:hAnsi="Arial" w:cs="Arial"/>
          <w:b/>
          <w:sz w:val="24"/>
        </w:rPr>
        <w:t xml:space="preserve">ENTREGA Y CERTIFICADO DE RECEPCIÓN DEFINITIVA </w:t>
      </w:r>
    </w:p>
    <w:p w:rsidR="00172CE9" w:rsidRDefault="00FE5EA6">
      <w:pPr>
        <w:spacing w:after="37" w:line="240" w:lineRule="auto"/>
        <w:ind w:left="1469"/>
      </w:pPr>
      <w:r>
        <w:rPr>
          <w:rFonts w:ascii="Arial" w:eastAsia="Arial" w:hAnsi="Arial" w:cs="Arial"/>
          <w:sz w:val="24"/>
        </w:rPr>
        <w:t xml:space="preserve"> </w:t>
      </w:r>
    </w:p>
    <w:p w:rsidR="00172CE9" w:rsidRDefault="00FE5EA6" w:rsidP="00C73505">
      <w:pPr>
        <w:numPr>
          <w:ilvl w:val="1"/>
          <w:numId w:val="20"/>
        </w:numPr>
        <w:spacing w:after="38" w:line="240" w:lineRule="auto"/>
        <w:ind w:left="426" w:right="305" w:hanging="4"/>
        <w:jc w:val="both"/>
      </w:pPr>
      <w:r>
        <w:rPr>
          <w:rFonts w:ascii="Arial" w:eastAsia="Arial" w:hAnsi="Arial" w:cs="Arial"/>
          <w:b/>
          <w:sz w:val="24"/>
        </w:rPr>
        <w:t xml:space="preserve">LUGAR DE ENTREGA </w:t>
      </w:r>
    </w:p>
    <w:p w:rsidR="00172CE9" w:rsidRDefault="00FE5EA6" w:rsidP="00C73505">
      <w:pPr>
        <w:spacing w:after="43" w:line="272" w:lineRule="auto"/>
        <w:ind w:left="426" w:right="-4" w:hanging="4"/>
        <w:jc w:val="both"/>
      </w:pPr>
      <w:r>
        <w:rPr>
          <w:rFonts w:ascii="Arial" w:eastAsia="Arial" w:hAnsi="Arial" w:cs="Arial"/>
          <w:sz w:val="24"/>
        </w:rPr>
        <w:t xml:space="preserve">Los </w:t>
      </w:r>
      <w:r>
        <w:rPr>
          <w:rFonts w:ascii="Arial" w:eastAsia="Arial" w:hAnsi="Arial" w:cs="Arial"/>
          <w:b/>
          <w:sz w:val="24"/>
        </w:rPr>
        <w:t>bienes</w:t>
      </w:r>
      <w:r>
        <w:rPr>
          <w:rFonts w:ascii="Arial" w:eastAsia="Arial" w:hAnsi="Arial" w:cs="Arial"/>
          <w:color w:val="FF0000"/>
          <w:sz w:val="24"/>
        </w:rPr>
        <w:t xml:space="preserve"> </w:t>
      </w:r>
      <w:r>
        <w:rPr>
          <w:rFonts w:ascii="Arial" w:eastAsia="Arial" w:hAnsi="Arial" w:cs="Arial"/>
          <w:sz w:val="24"/>
        </w:rPr>
        <w:t>objeto del presente llamado serán entregados en el ÁREA LOGÍSTICA DEL ESCUADRÓN 12 BDO DE IRIGOYEN SITO RUTA NACIONAL 14 CHACRA 15”, lo</w:t>
      </w:r>
      <w:r w:rsidR="003B3083">
        <w:rPr>
          <w:rFonts w:ascii="Arial" w:eastAsia="Arial" w:hAnsi="Arial" w:cs="Arial"/>
          <w:sz w:val="24"/>
        </w:rPr>
        <w:t>calidad de Bernardo de Irigoyen</w:t>
      </w:r>
      <w:r>
        <w:rPr>
          <w:rFonts w:ascii="Arial" w:eastAsia="Arial" w:hAnsi="Arial" w:cs="Arial"/>
          <w:sz w:val="24"/>
        </w:rPr>
        <w:t>,</w:t>
      </w:r>
      <w:r w:rsidR="006F2294">
        <w:rPr>
          <w:rFonts w:ascii="Arial" w:eastAsia="Arial" w:hAnsi="Arial" w:cs="Arial"/>
          <w:sz w:val="24"/>
        </w:rPr>
        <w:t xml:space="preserve"> </w:t>
      </w:r>
      <w:r w:rsidR="001037E8">
        <w:rPr>
          <w:rFonts w:ascii="Arial" w:eastAsia="Arial" w:hAnsi="Arial" w:cs="Arial"/>
          <w:sz w:val="24"/>
        </w:rPr>
        <w:t>Provincia</w:t>
      </w:r>
      <w:r>
        <w:rPr>
          <w:rFonts w:ascii="Arial" w:eastAsia="Arial" w:hAnsi="Arial" w:cs="Arial"/>
          <w:sz w:val="24"/>
        </w:rPr>
        <w:t xml:space="preserve"> de Misiones (CP 3366). </w:t>
      </w:r>
    </w:p>
    <w:p w:rsidR="00172CE9" w:rsidRDefault="00FE5EA6">
      <w:pPr>
        <w:spacing w:after="37" w:line="240" w:lineRule="auto"/>
        <w:ind w:left="389"/>
      </w:pPr>
      <w:r>
        <w:rPr>
          <w:rFonts w:ascii="Arial" w:eastAsia="Arial" w:hAnsi="Arial" w:cs="Arial"/>
          <w:sz w:val="24"/>
        </w:rPr>
        <w:t xml:space="preserve"> </w:t>
      </w:r>
    </w:p>
    <w:p w:rsidR="00172CE9" w:rsidRDefault="00FE5EA6">
      <w:pPr>
        <w:spacing w:after="43" w:line="272" w:lineRule="auto"/>
        <w:ind w:left="384" w:right="315" w:hanging="10"/>
        <w:jc w:val="both"/>
      </w:pPr>
      <w:r>
        <w:rPr>
          <w:rFonts w:ascii="Arial" w:eastAsia="Arial" w:hAnsi="Arial" w:cs="Arial"/>
          <w:sz w:val="24"/>
        </w:rPr>
        <w:t xml:space="preserve">Los plazos de cumplimiento de las respectivas Órdenes de Compra se computarán en días hábiles, a partir del día hábil inmediato siguiente a la fecha de perfeccionamiento de la Orden de Compra suscripta con el Organismo. </w:t>
      </w:r>
    </w:p>
    <w:p w:rsidR="00172CE9" w:rsidRDefault="00FE5EA6">
      <w:pPr>
        <w:spacing w:after="43" w:line="272" w:lineRule="auto"/>
        <w:ind w:left="384" w:right="-4" w:hanging="10"/>
        <w:jc w:val="both"/>
      </w:pPr>
      <w:r>
        <w:rPr>
          <w:rFonts w:ascii="Arial" w:eastAsia="Arial" w:hAnsi="Arial" w:cs="Arial"/>
          <w:sz w:val="24"/>
        </w:rPr>
        <w:t>El plazo de entrega será de DIEZ DÍAS HÁBILES con posterioridad al perfeccionamiento del contrato.</w:t>
      </w:r>
      <w:r>
        <w:rPr>
          <w:rFonts w:ascii="Arial" w:eastAsia="Arial" w:hAnsi="Arial" w:cs="Arial"/>
          <w:color w:val="FF0000"/>
          <w:sz w:val="24"/>
        </w:rPr>
        <w:t xml:space="preserve"> </w:t>
      </w:r>
    </w:p>
    <w:p w:rsidR="00172CE9" w:rsidRDefault="00FE5EA6">
      <w:pPr>
        <w:spacing w:after="40" w:line="240" w:lineRule="auto"/>
        <w:ind w:left="389"/>
      </w:pPr>
      <w:r>
        <w:rPr>
          <w:rFonts w:ascii="Arial" w:eastAsia="Arial" w:hAnsi="Arial" w:cs="Arial"/>
          <w:color w:val="FF0000"/>
          <w:sz w:val="24"/>
        </w:rPr>
        <w:t xml:space="preserve"> </w:t>
      </w:r>
    </w:p>
    <w:p w:rsidR="00172CE9" w:rsidRDefault="00FE5EA6">
      <w:pPr>
        <w:spacing w:after="43" w:line="272" w:lineRule="auto"/>
        <w:ind w:left="384" w:right="314" w:hanging="10"/>
        <w:jc w:val="both"/>
      </w:pPr>
      <w:r>
        <w:rPr>
          <w:rFonts w:ascii="Arial" w:eastAsia="Arial" w:hAnsi="Arial" w:cs="Arial"/>
          <w:sz w:val="24"/>
        </w:rPr>
        <w:lastRenderedPageBreak/>
        <w:t xml:space="preserve">La extensión del plazo de cumplimiento de la prestación sólo será admisible cuando existieran causas debidamente justificadas y las necesidades de la jurisdicción o entidad contratante admitan la satisfacción de la prestación fuera de término. </w:t>
      </w:r>
    </w:p>
    <w:p w:rsidR="00172CE9" w:rsidRDefault="00FE5EA6">
      <w:pPr>
        <w:spacing w:after="40" w:line="240" w:lineRule="auto"/>
        <w:ind w:left="1109"/>
      </w:pPr>
      <w:r>
        <w:rPr>
          <w:rFonts w:ascii="Arial" w:eastAsia="Arial" w:hAnsi="Arial" w:cs="Arial"/>
          <w:sz w:val="24"/>
        </w:rPr>
        <w:t xml:space="preserve"> </w:t>
      </w:r>
    </w:p>
    <w:p w:rsidR="00172CE9" w:rsidRDefault="00FE5EA6">
      <w:pPr>
        <w:spacing w:after="43" w:line="272" w:lineRule="auto"/>
        <w:ind w:left="384" w:right="312" w:hanging="10"/>
        <w:jc w:val="both"/>
      </w:pPr>
      <w:r>
        <w:rPr>
          <w:rFonts w:ascii="Arial" w:eastAsia="Arial" w:hAnsi="Arial" w:cs="Arial"/>
          <w:sz w:val="24"/>
        </w:rPr>
        <w:t xml:space="preserve">La solicitud deberá hacerse antes del vencimiento del plazo de cumplimiento de la prestación, exponiendo los motivos de la demora y de resultar admisible deberá ser aceptada por la correspondiente Comisión de Recepción. </w:t>
      </w:r>
    </w:p>
    <w:p w:rsidR="00172CE9" w:rsidRDefault="00FE5EA6">
      <w:pPr>
        <w:spacing w:line="240" w:lineRule="auto"/>
        <w:ind w:left="1109"/>
      </w:pPr>
      <w:r>
        <w:rPr>
          <w:rFonts w:ascii="Arial" w:eastAsia="Arial" w:hAnsi="Arial" w:cs="Arial"/>
          <w:sz w:val="24"/>
        </w:rPr>
        <w:t xml:space="preserve"> </w:t>
      </w:r>
    </w:p>
    <w:p w:rsidR="00172CE9" w:rsidRDefault="00FE5EA6">
      <w:pPr>
        <w:spacing w:after="43" w:line="272" w:lineRule="auto"/>
        <w:ind w:left="384" w:right="306" w:hanging="10"/>
        <w:jc w:val="both"/>
      </w:pPr>
      <w:r>
        <w:rPr>
          <w:rFonts w:ascii="Arial" w:eastAsia="Arial" w:hAnsi="Arial" w:cs="Arial"/>
          <w:sz w:val="24"/>
        </w:rPr>
        <w:t xml:space="preserve">No obstante la aceptación corresponderá la aplicación de la multa por mora en la entrega, de acuerdo a lo previsto en el artículo 102, inciso c), apartado 1. </w:t>
      </w:r>
      <w:proofErr w:type="gramStart"/>
      <w:r>
        <w:rPr>
          <w:rFonts w:ascii="Arial" w:eastAsia="Arial" w:hAnsi="Arial" w:cs="Arial"/>
          <w:sz w:val="24"/>
        </w:rPr>
        <w:t>del</w:t>
      </w:r>
      <w:proofErr w:type="gramEnd"/>
      <w:r>
        <w:rPr>
          <w:rFonts w:ascii="Arial" w:eastAsia="Arial" w:hAnsi="Arial" w:cs="Arial"/>
          <w:sz w:val="24"/>
        </w:rPr>
        <w:t xml:space="preserve"> Reglamento aprobado por el Decreto Nº 1030/2016 </w:t>
      </w:r>
    </w:p>
    <w:p w:rsidR="00172CE9" w:rsidRDefault="00FE5EA6">
      <w:pPr>
        <w:spacing w:after="37" w:line="240" w:lineRule="auto"/>
        <w:ind w:left="1109"/>
      </w:pPr>
      <w:r>
        <w:rPr>
          <w:rFonts w:ascii="Arial" w:eastAsia="Arial" w:hAnsi="Arial" w:cs="Arial"/>
          <w:sz w:val="24"/>
        </w:rPr>
        <w:t xml:space="preserve"> </w:t>
      </w:r>
    </w:p>
    <w:p w:rsidR="00172CE9" w:rsidRDefault="00FE5EA6" w:rsidP="003B3083">
      <w:pPr>
        <w:spacing w:after="38" w:line="240" w:lineRule="auto"/>
        <w:ind w:left="384" w:right="-15" w:hanging="10"/>
        <w:jc w:val="both"/>
      </w:pPr>
      <w:r>
        <w:rPr>
          <w:rFonts w:ascii="Arial" w:eastAsia="Arial" w:hAnsi="Arial" w:cs="Arial"/>
          <w:b/>
          <w:sz w:val="24"/>
        </w:rPr>
        <w:t xml:space="preserve">13.2. PENALIDADES Y SANCIONES  (ARTÍCULO N° 102 del Decreto Nº 1030/2016) </w:t>
      </w:r>
    </w:p>
    <w:p w:rsidR="00172CE9" w:rsidRDefault="00FE5EA6">
      <w:pPr>
        <w:spacing w:after="43" w:line="272" w:lineRule="auto"/>
        <w:ind w:left="384" w:right="306" w:hanging="10"/>
        <w:jc w:val="both"/>
      </w:pPr>
      <w:r>
        <w:rPr>
          <w:rFonts w:ascii="Arial" w:eastAsia="Arial" w:hAnsi="Arial" w:cs="Arial"/>
          <w:sz w:val="24"/>
        </w:rPr>
        <w:t xml:space="preserve">La demora en el cumplimiento de las entregas de los bienes determinará una multa correspondiente al CERO COMA CERO CINCO POR CIENTO (0,05%) del valor de lo satisfecho fuera de término por cada día hábil de atraso, independientemente de la aplicación de las respectivas penalidades y sanciones que surjan de las normas aplicables. </w:t>
      </w:r>
    </w:p>
    <w:p w:rsidR="00172CE9" w:rsidRDefault="00FE5EA6" w:rsidP="009D6061">
      <w:pPr>
        <w:spacing w:after="37" w:line="240" w:lineRule="auto"/>
        <w:ind w:left="389"/>
      </w:pPr>
      <w:r>
        <w:rPr>
          <w:rFonts w:ascii="Arial" w:eastAsia="Arial" w:hAnsi="Arial" w:cs="Arial"/>
          <w:sz w:val="24"/>
        </w:rPr>
        <w:t xml:space="preserve">  </w:t>
      </w:r>
    </w:p>
    <w:p w:rsidR="00172CE9" w:rsidRDefault="00FE5EA6" w:rsidP="003B3083">
      <w:pPr>
        <w:spacing w:after="38" w:line="240" w:lineRule="auto"/>
        <w:ind w:left="384" w:right="-15" w:hanging="10"/>
        <w:jc w:val="both"/>
      </w:pPr>
      <w:r>
        <w:rPr>
          <w:rFonts w:ascii="Arial" w:eastAsia="Arial" w:hAnsi="Arial" w:cs="Arial"/>
          <w:b/>
          <w:sz w:val="24"/>
        </w:rPr>
        <w:t xml:space="preserve">13.3. RESARCIMIENTO INTEGRAL (ARTÍCULO N° 105 del Decreto Nº 1030/2016) </w:t>
      </w:r>
    </w:p>
    <w:p w:rsidR="00172CE9" w:rsidRDefault="00FE5EA6" w:rsidP="003B3083">
      <w:pPr>
        <w:spacing w:after="43" w:line="272" w:lineRule="auto"/>
        <w:ind w:left="426" w:right="315"/>
        <w:jc w:val="both"/>
      </w:pPr>
      <w:r>
        <w:rPr>
          <w:rFonts w:ascii="Arial" w:eastAsia="Arial" w:hAnsi="Arial" w:cs="Arial"/>
          <w:sz w:val="24"/>
        </w:rPr>
        <w:t xml:space="preserve">La ejecución de las garantías o la iniciación de las acciones destinadas a obtener el cobro de las mismas, tendrán lugar sin perjuicio de la aplicación de las multas que correspondan o de las acciones judiciales que se ejerzan para obtener el resarcimiento integral de los daños que los incumplimientos de los oferentes, adjudicatarios o cocontratantes hubieran ocasionado. </w:t>
      </w:r>
    </w:p>
    <w:p w:rsidR="00172CE9" w:rsidRDefault="00FE5EA6">
      <w:pPr>
        <w:spacing w:after="37" w:line="240" w:lineRule="auto"/>
        <w:ind w:left="389"/>
        <w:rPr>
          <w:rFonts w:ascii="Arial" w:eastAsia="Arial" w:hAnsi="Arial" w:cs="Arial"/>
          <w:sz w:val="24"/>
        </w:rPr>
      </w:pPr>
      <w:r>
        <w:rPr>
          <w:rFonts w:ascii="Arial" w:eastAsia="Arial" w:hAnsi="Arial" w:cs="Arial"/>
          <w:sz w:val="24"/>
        </w:rPr>
        <w:t xml:space="preserve"> </w:t>
      </w:r>
    </w:p>
    <w:p w:rsidR="009D6061" w:rsidRDefault="009D6061">
      <w:pPr>
        <w:spacing w:after="37" w:line="240" w:lineRule="auto"/>
        <w:ind w:left="389"/>
      </w:pPr>
    </w:p>
    <w:p w:rsidR="003B3083" w:rsidRDefault="00FE5EA6" w:rsidP="001037E8">
      <w:pPr>
        <w:spacing w:after="43" w:line="272" w:lineRule="auto"/>
        <w:ind w:left="426" w:right="308" w:hanging="52"/>
        <w:jc w:val="both"/>
        <w:rPr>
          <w:rFonts w:ascii="Arial" w:eastAsia="Arial" w:hAnsi="Arial" w:cs="Arial"/>
          <w:sz w:val="24"/>
        </w:rPr>
      </w:pPr>
      <w:r>
        <w:rPr>
          <w:rFonts w:ascii="Arial" w:eastAsia="Arial" w:hAnsi="Arial" w:cs="Arial"/>
          <w:b/>
          <w:sz w:val="24"/>
        </w:rPr>
        <w:t>13.4. CASO FORTUITO O FUERZA MAYOR</w:t>
      </w:r>
      <w:r>
        <w:rPr>
          <w:rFonts w:ascii="Arial" w:eastAsia="Arial" w:hAnsi="Arial" w:cs="Arial"/>
          <w:sz w:val="24"/>
        </w:rPr>
        <w:t xml:space="preserve"> </w:t>
      </w:r>
      <w:r>
        <w:rPr>
          <w:rFonts w:ascii="Arial" w:eastAsia="Arial" w:hAnsi="Arial" w:cs="Arial"/>
          <w:b/>
          <w:sz w:val="24"/>
        </w:rPr>
        <w:t>(ARTÍCULO N° 94 del Decreto Nº 1030/2016)</w:t>
      </w:r>
      <w:r>
        <w:rPr>
          <w:rFonts w:ascii="Arial" w:eastAsia="Arial" w:hAnsi="Arial" w:cs="Arial"/>
          <w:sz w:val="24"/>
        </w:rPr>
        <w:t>.</w:t>
      </w:r>
    </w:p>
    <w:p w:rsidR="00172CE9" w:rsidRDefault="00FE5EA6" w:rsidP="003B3083">
      <w:pPr>
        <w:spacing w:after="43" w:line="272" w:lineRule="auto"/>
        <w:ind w:left="426" w:right="308"/>
        <w:jc w:val="both"/>
      </w:pPr>
      <w:r>
        <w:rPr>
          <w:rFonts w:ascii="Arial" w:eastAsia="Arial" w:hAnsi="Arial" w:cs="Arial"/>
          <w:sz w:val="24"/>
        </w:rPr>
        <w:t xml:space="preserve">Las penalidades establecidas no serán aplicadas cuando el incumplimiento de la obligación provenga de caso fortuito o de fuerza mayor, debidamente documentado por el interesado y aceptado por la jurisdicción o entidad contratante o de actos o incumplimientos de autoridades públicas nacionales o de la contraparte pública, de tal gravedad que coloquen al cocontratante en una situación de razonable imposibilidad de cumplimiento de sus obligaciones. </w:t>
      </w:r>
    </w:p>
    <w:p w:rsidR="00172CE9" w:rsidRDefault="00FE5EA6" w:rsidP="003B3083">
      <w:pPr>
        <w:spacing w:after="36" w:line="269" w:lineRule="auto"/>
        <w:ind w:left="426" w:right="85" w:firstLine="30"/>
      </w:pPr>
      <w:r>
        <w:rPr>
          <w:rFonts w:ascii="Arial" w:eastAsia="Arial" w:hAnsi="Arial" w:cs="Arial"/>
          <w:sz w:val="24"/>
        </w:rPr>
        <w:t xml:space="preserve">La existencia de caso fortuito o de fuerza mayor, deberá ser puesta en conocimiento de la jurisdicción o entidad contratante dentro de los DIEZ (10) días de producido o desde que cesaren sus efectos. </w:t>
      </w:r>
    </w:p>
    <w:p w:rsidR="00172CE9" w:rsidRDefault="00FE5EA6" w:rsidP="003B3083">
      <w:pPr>
        <w:spacing w:after="43" w:line="272" w:lineRule="auto"/>
        <w:ind w:left="1107" w:right="-4" w:hanging="681"/>
        <w:jc w:val="both"/>
      </w:pPr>
      <w:r>
        <w:rPr>
          <w:rFonts w:ascii="Arial" w:eastAsia="Arial" w:hAnsi="Arial" w:cs="Arial"/>
          <w:sz w:val="24"/>
        </w:rPr>
        <w:t xml:space="preserve">Transcurrido dicho plazo no podrá invocarse el caso fortuito o la fuerza mayor. </w:t>
      </w:r>
    </w:p>
    <w:p w:rsidR="00172CE9" w:rsidRDefault="00FE5EA6">
      <w:pPr>
        <w:spacing w:after="71" w:line="240" w:lineRule="auto"/>
        <w:ind w:left="1109"/>
      </w:pPr>
      <w:r>
        <w:rPr>
          <w:rFonts w:ascii="Arial" w:eastAsia="Arial" w:hAnsi="Arial" w:cs="Arial"/>
          <w:b/>
          <w:sz w:val="24"/>
        </w:rPr>
        <w:t xml:space="preserve"> </w:t>
      </w:r>
    </w:p>
    <w:p w:rsidR="00172CE9" w:rsidRDefault="00FE5EA6">
      <w:pPr>
        <w:numPr>
          <w:ilvl w:val="0"/>
          <w:numId w:val="21"/>
        </w:numPr>
        <w:pBdr>
          <w:top w:val="single" w:sz="4" w:space="0" w:color="000000"/>
          <w:left w:val="single" w:sz="4" w:space="0" w:color="000000"/>
          <w:bottom w:val="single" w:sz="4" w:space="0" w:color="000000"/>
          <w:right w:val="single" w:sz="4" w:space="0" w:color="000000"/>
        </w:pBdr>
        <w:shd w:val="clear" w:color="auto" w:fill="B8CCE4"/>
        <w:spacing w:after="54" w:line="240" w:lineRule="auto"/>
        <w:ind w:right="-15" w:hanging="403"/>
        <w:jc w:val="center"/>
      </w:pPr>
      <w:r>
        <w:rPr>
          <w:rFonts w:ascii="Arial" w:eastAsia="Arial" w:hAnsi="Arial" w:cs="Arial"/>
          <w:b/>
          <w:sz w:val="24"/>
        </w:rPr>
        <w:t xml:space="preserve">FACTURACIÓN Y PAGO </w:t>
      </w:r>
    </w:p>
    <w:p w:rsidR="00172CE9" w:rsidRDefault="00FE5EA6">
      <w:pPr>
        <w:spacing w:after="43" w:line="272" w:lineRule="auto"/>
        <w:ind w:left="384" w:right="-4" w:hanging="10"/>
        <w:jc w:val="both"/>
      </w:pPr>
      <w:r>
        <w:rPr>
          <w:rFonts w:ascii="Arial" w:eastAsia="Arial" w:hAnsi="Arial" w:cs="Arial"/>
          <w:sz w:val="24"/>
        </w:rPr>
        <w:t xml:space="preserve"> (Artículos Nros. 90 al 92 del Reglamento aprobado por el Decreto Nº 1030/2016). </w:t>
      </w:r>
    </w:p>
    <w:p w:rsidR="00172CE9" w:rsidRDefault="00FE5EA6" w:rsidP="0002039E">
      <w:pPr>
        <w:spacing w:after="37" w:line="240" w:lineRule="auto"/>
        <w:ind w:left="749"/>
      </w:pPr>
      <w:r>
        <w:rPr>
          <w:rFonts w:ascii="Arial" w:eastAsia="Arial" w:hAnsi="Arial" w:cs="Arial"/>
          <w:sz w:val="24"/>
        </w:rPr>
        <w:lastRenderedPageBreak/>
        <w:t xml:space="preserve"> </w:t>
      </w:r>
      <w:r>
        <w:rPr>
          <w:rFonts w:ascii="Arial" w:eastAsia="Arial" w:hAnsi="Arial" w:cs="Arial"/>
          <w:b/>
          <w:sz w:val="24"/>
        </w:rPr>
        <w:t xml:space="preserve"> </w:t>
      </w:r>
    </w:p>
    <w:p w:rsidR="00172CE9" w:rsidRDefault="00FE5EA6">
      <w:pPr>
        <w:spacing w:after="38" w:line="240" w:lineRule="auto"/>
        <w:ind w:left="384" w:right="-15" w:hanging="10"/>
        <w:jc w:val="both"/>
        <w:rPr>
          <w:rFonts w:ascii="Arial" w:eastAsia="Arial" w:hAnsi="Arial" w:cs="Arial"/>
          <w:b/>
          <w:sz w:val="24"/>
        </w:rPr>
      </w:pPr>
      <w:r>
        <w:rPr>
          <w:rFonts w:ascii="Arial" w:eastAsia="Arial" w:hAnsi="Arial" w:cs="Arial"/>
          <w:b/>
          <w:sz w:val="24"/>
        </w:rPr>
        <w:t xml:space="preserve">14.1. FACTURACIÓN </w:t>
      </w:r>
    </w:p>
    <w:p w:rsidR="0093573D" w:rsidRDefault="0093573D">
      <w:pPr>
        <w:spacing w:after="38" w:line="240" w:lineRule="auto"/>
        <w:ind w:left="384" w:right="-15" w:hanging="10"/>
        <w:jc w:val="both"/>
      </w:pPr>
    </w:p>
    <w:p w:rsidR="00172CE9" w:rsidRDefault="00FE5EA6">
      <w:pPr>
        <w:spacing w:after="43" w:line="272" w:lineRule="auto"/>
        <w:ind w:left="384" w:right="-4" w:hanging="10"/>
        <w:jc w:val="both"/>
        <w:rPr>
          <w:rFonts w:ascii="Arial" w:eastAsia="Arial" w:hAnsi="Arial" w:cs="Arial"/>
          <w:sz w:val="24"/>
        </w:rPr>
      </w:pPr>
      <w:r>
        <w:rPr>
          <w:rFonts w:ascii="Arial" w:eastAsia="Arial" w:hAnsi="Arial" w:cs="Arial"/>
          <w:sz w:val="24"/>
        </w:rPr>
        <w:t xml:space="preserve">Los comprobantes de pago deberán: </w:t>
      </w:r>
    </w:p>
    <w:p w:rsidR="0093573D" w:rsidRDefault="0093573D">
      <w:pPr>
        <w:spacing w:after="43" w:line="272" w:lineRule="auto"/>
        <w:ind w:left="384" w:right="-4" w:hanging="10"/>
        <w:jc w:val="both"/>
      </w:pPr>
    </w:p>
    <w:p w:rsidR="00172CE9" w:rsidRDefault="00FE5EA6" w:rsidP="001037E8">
      <w:pPr>
        <w:numPr>
          <w:ilvl w:val="0"/>
          <w:numId w:val="22"/>
        </w:numPr>
        <w:spacing w:after="43" w:line="272" w:lineRule="auto"/>
        <w:ind w:left="1134" w:right="305" w:hanging="283"/>
        <w:jc w:val="both"/>
      </w:pPr>
      <w:r>
        <w:rPr>
          <w:rFonts w:ascii="Arial" w:eastAsia="Arial" w:hAnsi="Arial" w:cs="Arial"/>
          <w:sz w:val="24"/>
        </w:rPr>
        <w:t xml:space="preserve">Emitirse a favor del Organismo contratante (CUIT 30-54669426-3), mencionando en el cuerpo del comprobante el número y ejercicio de la Orden de Compra respectiva y el número de expediente del procedimiento en particular, para su identificación. </w:t>
      </w:r>
    </w:p>
    <w:p w:rsidR="00172CE9" w:rsidRDefault="00FE5EA6" w:rsidP="001037E8">
      <w:pPr>
        <w:numPr>
          <w:ilvl w:val="0"/>
          <w:numId w:val="22"/>
        </w:numPr>
        <w:spacing w:after="43" w:line="272" w:lineRule="auto"/>
        <w:ind w:left="1134" w:right="305" w:hanging="283"/>
        <w:jc w:val="both"/>
      </w:pPr>
      <w:r>
        <w:rPr>
          <w:rFonts w:ascii="Arial" w:eastAsia="Arial" w:hAnsi="Arial" w:cs="Arial"/>
          <w:sz w:val="24"/>
        </w:rPr>
        <w:t xml:space="preserve">Presentarse una vez recibida la conformidad de la recepción del bien/servicio, en la forma y en el lugar indicado la Orden de Compra respectiva.  </w:t>
      </w:r>
    </w:p>
    <w:p w:rsidR="00172CE9" w:rsidRDefault="00FE5EA6" w:rsidP="001037E8">
      <w:pPr>
        <w:numPr>
          <w:ilvl w:val="0"/>
          <w:numId w:val="22"/>
        </w:numPr>
        <w:spacing w:after="43" w:line="272" w:lineRule="auto"/>
        <w:ind w:left="1134" w:right="305" w:hanging="283"/>
        <w:jc w:val="both"/>
      </w:pPr>
      <w:r>
        <w:rPr>
          <w:rFonts w:ascii="Arial" w:eastAsia="Arial" w:hAnsi="Arial" w:cs="Arial"/>
          <w:sz w:val="24"/>
        </w:rPr>
        <w:t xml:space="preserve">A los efectos tributarios se indicará en la respectiva Orden de Compra la condición ante el impuesto respectivo. </w:t>
      </w:r>
    </w:p>
    <w:p w:rsidR="00172CE9" w:rsidRDefault="00FE5EA6" w:rsidP="001037E8">
      <w:pPr>
        <w:numPr>
          <w:ilvl w:val="0"/>
          <w:numId w:val="22"/>
        </w:numPr>
        <w:spacing w:after="43" w:line="272" w:lineRule="auto"/>
        <w:ind w:left="1134" w:right="305" w:hanging="283"/>
        <w:jc w:val="both"/>
      </w:pPr>
      <w:r>
        <w:rPr>
          <w:rFonts w:ascii="Arial" w:eastAsia="Arial" w:hAnsi="Arial" w:cs="Arial"/>
          <w:sz w:val="24"/>
        </w:rPr>
        <w:t xml:space="preserve">Las oficinas encargadas de liquidar y pagar las facturas actuarán sobre la base de la documentación que se tramite internamente y los certificados expedidos con motivo de la conformidad de la recepción. </w:t>
      </w:r>
    </w:p>
    <w:p w:rsidR="00172CE9" w:rsidRDefault="00FE5EA6" w:rsidP="001037E8">
      <w:pPr>
        <w:numPr>
          <w:ilvl w:val="0"/>
          <w:numId w:val="22"/>
        </w:numPr>
        <w:spacing w:after="43" w:line="272" w:lineRule="auto"/>
        <w:ind w:left="1134" w:right="305" w:hanging="283"/>
        <w:jc w:val="both"/>
      </w:pPr>
      <w:r>
        <w:rPr>
          <w:rFonts w:ascii="Arial" w:eastAsia="Arial" w:hAnsi="Arial" w:cs="Arial"/>
          <w:sz w:val="24"/>
        </w:rPr>
        <w:t xml:space="preserve">En todos los casos los comprobantes de pago deberán emitirse de conformidad con los requisitos exigidos por la A.F.I.P. </w:t>
      </w:r>
    </w:p>
    <w:p w:rsidR="00172CE9" w:rsidRDefault="00FE5EA6">
      <w:pPr>
        <w:spacing w:after="37" w:line="240" w:lineRule="auto"/>
        <w:ind w:left="389"/>
      </w:pPr>
      <w:r>
        <w:rPr>
          <w:rFonts w:ascii="Arial" w:eastAsia="Arial" w:hAnsi="Arial" w:cs="Arial"/>
          <w:sz w:val="24"/>
        </w:rPr>
        <w:t xml:space="preserve"> </w:t>
      </w:r>
    </w:p>
    <w:p w:rsidR="00172CE9" w:rsidRDefault="00FE5EA6">
      <w:pPr>
        <w:numPr>
          <w:ilvl w:val="1"/>
          <w:numId w:val="23"/>
        </w:numPr>
        <w:spacing w:after="38" w:line="240" w:lineRule="auto"/>
        <w:ind w:right="-15" w:hanging="708"/>
        <w:jc w:val="both"/>
      </w:pPr>
      <w:r>
        <w:rPr>
          <w:rFonts w:ascii="Arial" w:eastAsia="Arial" w:hAnsi="Arial" w:cs="Arial"/>
          <w:b/>
          <w:sz w:val="24"/>
        </w:rPr>
        <w:t xml:space="preserve">PLAZO DE PAGO </w:t>
      </w:r>
    </w:p>
    <w:p w:rsidR="00172CE9" w:rsidRDefault="00FE5EA6">
      <w:pPr>
        <w:spacing w:after="43" w:line="272" w:lineRule="auto"/>
        <w:ind w:left="384" w:right="310" w:hanging="10"/>
        <w:jc w:val="both"/>
        <w:rPr>
          <w:rFonts w:ascii="Arial" w:eastAsia="Arial" w:hAnsi="Arial" w:cs="Arial"/>
          <w:sz w:val="24"/>
        </w:rPr>
      </w:pPr>
      <w:r>
        <w:rPr>
          <w:rFonts w:ascii="Arial" w:eastAsia="Arial" w:hAnsi="Arial" w:cs="Arial"/>
          <w:sz w:val="24"/>
        </w:rPr>
        <w:t xml:space="preserve">El plazo para el pago de las facturas será de TREINTA (30) días corridos contados a partir del día siguiente al de la entrega de las mismas en la forma y lugar indicados en la respectiva orden de compra. Sin perjuicio de esto, los pagos se atenderán considerando el programa mensual de caja y las prioridades de gastos contenidas en la normativa vigente.  </w:t>
      </w:r>
    </w:p>
    <w:p w:rsidR="00172CE9" w:rsidRDefault="00FE5EA6">
      <w:pPr>
        <w:spacing w:after="37" w:line="240" w:lineRule="auto"/>
        <w:ind w:left="389"/>
      </w:pPr>
      <w:r>
        <w:rPr>
          <w:rFonts w:ascii="Arial" w:eastAsia="Arial" w:hAnsi="Arial" w:cs="Arial"/>
          <w:sz w:val="24"/>
        </w:rPr>
        <w:t xml:space="preserve"> </w:t>
      </w:r>
    </w:p>
    <w:p w:rsidR="00172CE9" w:rsidRDefault="00FE5EA6">
      <w:pPr>
        <w:numPr>
          <w:ilvl w:val="1"/>
          <w:numId w:val="23"/>
        </w:numPr>
        <w:spacing w:after="38" w:line="240" w:lineRule="auto"/>
        <w:ind w:right="-15" w:hanging="708"/>
        <w:jc w:val="both"/>
      </w:pPr>
      <w:r>
        <w:rPr>
          <w:rFonts w:ascii="Arial" w:eastAsia="Arial" w:hAnsi="Arial" w:cs="Arial"/>
          <w:b/>
          <w:sz w:val="24"/>
        </w:rPr>
        <w:t xml:space="preserve">MONEDA DE PAGO </w:t>
      </w:r>
    </w:p>
    <w:p w:rsidR="00172CE9" w:rsidRDefault="00FE5EA6">
      <w:pPr>
        <w:spacing w:after="43" w:line="272" w:lineRule="auto"/>
        <w:ind w:left="384" w:right="-4" w:hanging="10"/>
        <w:jc w:val="both"/>
      </w:pPr>
      <w:r>
        <w:rPr>
          <w:rFonts w:ascii="Arial" w:eastAsia="Arial" w:hAnsi="Arial" w:cs="Arial"/>
          <w:sz w:val="24"/>
        </w:rPr>
        <w:t xml:space="preserve">El pago se efectuará en moneda nacional. </w:t>
      </w:r>
    </w:p>
    <w:p w:rsidR="00172CE9" w:rsidRDefault="00FE5EA6">
      <w:pPr>
        <w:spacing w:after="40" w:line="240" w:lineRule="auto"/>
        <w:ind w:left="389"/>
      </w:pPr>
      <w:r>
        <w:rPr>
          <w:rFonts w:ascii="Arial" w:eastAsia="Arial" w:hAnsi="Arial" w:cs="Arial"/>
          <w:sz w:val="24"/>
        </w:rPr>
        <w:t xml:space="preserve"> </w:t>
      </w:r>
    </w:p>
    <w:p w:rsidR="00172CE9" w:rsidRDefault="00FE5EA6">
      <w:pPr>
        <w:numPr>
          <w:ilvl w:val="1"/>
          <w:numId w:val="23"/>
        </w:numPr>
        <w:spacing w:after="38" w:line="240" w:lineRule="auto"/>
        <w:ind w:right="-15" w:hanging="708"/>
        <w:jc w:val="both"/>
      </w:pPr>
      <w:r>
        <w:rPr>
          <w:rFonts w:ascii="Arial" w:eastAsia="Arial" w:hAnsi="Arial" w:cs="Arial"/>
          <w:b/>
          <w:sz w:val="24"/>
        </w:rPr>
        <w:t xml:space="preserve">BENEFICIARIOS DE PAGO  </w:t>
      </w:r>
    </w:p>
    <w:p w:rsidR="00172CE9" w:rsidRDefault="00FE5EA6">
      <w:pPr>
        <w:spacing w:after="43" w:line="272" w:lineRule="auto"/>
        <w:ind w:left="384" w:right="-4" w:hanging="10"/>
        <w:jc w:val="both"/>
      </w:pPr>
      <w:r>
        <w:rPr>
          <w:rFonts w:ascii="Arial" w:eastAsia="Arial" w:hAnsi="Arial" w:cs="Arial"/>
          <w:sz w:val="24"/>
        </w:rPr>
        <w:t xml:space="preserve">Los pagos que realiza el Tesoro Nacional se realizan a través de acreditaciones en cuentas bancarias, corrientes o de ahorro, en moneda nacional.  </w:t>
      </w:r>
    </w:p>
    <w:p w:rsidR="00172CE9" w:rsidRDefault="00FE5EA6">
      <w:pPr>
        <w:spacing w:after="43" w:line="272" w:lineRule="auto"/>
        <w:ind w:left="384" w:right="305" w:hanging="10"/>
        <w:jc w:val="both"/>
        <w:rPr>
          <w:rFonts w:ascii="Arial" w:eastAsia="Arial" w:hAnsi="Arial" w:cs="Arial"/>
          <w:sz w:val="24"/>
        </w:rPr>
      </w:pPr>
      <w:r>
        <w:rPr>
          <w:rFonts w:ascii="Arial" w:eastAsia="Arial" w:hAnsi="Arial" w:cs="Arial"/>
          <w:sz w:val="24"/>
        </w:rPr>
        <w:t xml:space="preserve">A tal fin, los beneficiarios de pago, cualquiera sea su carácter, deberán informar sólo una cuenta, la que deberá encontrarse abierta en alguno de los bancos adheridos al sistema, autorizados a operar como agentes pagadores. </w:t>
      </w:r>
    </w:p>
    <w:p w:rsidR="003B3083" w:rsidRDefault="003B3083">
      <w:pPr>
        <w:spacing w:after="43" w:line="272" w:lineRule="auto"/>
        <w:ind w:left="384" w:right="305" w:hanging="10"/>
        <w:jc w:val="both"/>
      </w:pPr>
    </w:p>
    <w:p w:rsidR="00172CE9" w:rsidRDefault="00FE5EA6">
      <w:pPr>
        <w:spacing w:after="43" w:line="272" w:lineRule="auto"/>
        <w:ind w:left="384" w:right="318" w:hanging="10"/>
        <w:jc w:val="both"/>
      </w:pPr>
      <w:r>
        <w:rPr>
          <w:rFonts w:ascii="Arial" w:eastAsia="Arial" w:hAnsi="Arial" w:cs="Arial"/>
          <w:sz w:val="24"/>
        </w:rPr>
        <w:t xml:space="preserve">La nómina de entidades actualmente habilitadas son las que se detallan en el link del Ministerio de Economía y Finanzas Públicas:  </w:t>
      </w:r>
      <w:hyperlink r:id="rId13">
        <w:r>
          <w:rPr>
            <w:rFonts w:ascii="Arial" w:eastAsia="Arial" w:hAnsi="Arial" w:cs="Arial"/>
            <w:color w:val="0000FF"/>
            <w:sz w:val="24"/>
            <w:u w:val="single" w:color="0000FF"/>
          </w:rPr>
          <w:t>http://forotgn.mecon.gov.ar/tgn/index.php/bancos-adheridos-al-sistema-de-la-cuenta</w:t>
        </w:r>
      </w:hyperlink>
      <w:hyperlink r:id="rId14">
        <w:r>
          <w:rPr>
            <w:rFonts w:ascii="Arial" w:eastAsia="Arial" w:hAnsi="Arial" w:cs="Arial"/>
            <w:color w:val="0000FF"/>
            <w:sz w:val="24"/>
            <w:u w:val="single" w:color="0000FF"/>
          </w:rPr>
          <w:t>unica-del-tesoro/</w:t>
        </w:r>
      </w:hyperlink>
      <w:hyperlink r:id="rId15">
        <w:r>
          <w:rPr>
            <w:rFonts w:ascii="Arial" w:eastAsia="Arial" w:hAnsi="Arial" w:cs="Arial"/>
            <w:i/>
            <w:color w:val="0070C0"/>
            <w:sz w:val="24"/>
          </w:rPr>
          <w:t xml:space="preserve"> </w:t>
        </w:r>
      </w:hyperlink>
    </w:p>
    <w:p w:rsidR="00172CE9" w:rsidRDefault="00FE5EA6">
      <w:pPr>
        <w:spacing w:after="43" w:line="272" w:lineRule="auto"/>
        <w:ind w:left="384" w:right="306" w:hanging="10"/>
        <w:jc w:val="both"/>
      </w:pPr>
      <w:r>
        <w:rPr>
          <w:rFonts w:ascii="Arial" w:eastAsia="Arial" w:hAnsi="Arial" w:cs="Arial"/>
          <w:sz w:val="24"/>
        </w:rPr>
        <w:lastRenderedPageBreak/>
        <w:t xml:space="preserve">A los  efectos  de  ajustarse a esta modalidad de pago, quienes no posean número de beneficiario, deberán concurrir al Organismo contratante, a fin de ser provisto de los formularios de rigor y tramitar el Alta de Beneficiario pertinente o bien comunicarse al DEPARTAMENTO CONTABILIDAD de la fuerza al 011-4310-2721.- </w:t>
      </w:r>
    </w:p>
    <w:p w:rsidR="001037E8" w:rsidRDefault="00FE5EA6">
      <w:pPr>
        <w:spacing w:after="52"/>
        <w:ind w:left="389"/>
      </w:pPr>
      <w:r>
        <w:rPr>
          <w:rFonts w:ascii="Arial" w:eastAsia="Arial" w:hAnsi="Arial" w:cs="Arial"/>
          <w:sz w:val="24"/>
        </w:rPr>
        <w:t xml:space="preserve"> </w:t>
      </w:r>
    </w:p>
    <w:tbl>
      <w:tblPr>
        <w:tblStyle w:val="TableGrid"/>
        <w:tblW w:w="9117" w:type="dxa"/>
        <w:tblInd w:w="277" w:type="dxa"/>
        <w:tblCellMar>
          <w:right w:w="260" w:type="dxa"/>
        </w:tblCellMar>
        <w:tblLook w:val="04A0" w:firstRow="1" w:lastRow="0" w:firstColumn="1" w:lastColumn="0" w:noHBand="0" w:noVBand="1"/>
      </w:tblPr>
      <w:tblGrid>
        <w:gridCol w:w="3513"/>
        <w:gridCol w:w="5604"/>
      </w:tblGrid>
      <w:tr w:rsidR="00172CE9">
        <w:trPr>
          <w:trHeight w:val="384"/>
        </w:trPr>
        <w:tc>
          <w:tcPr>
            <w:tcW w:w="3513" w:type="dxa"/>
            <w:tcBorders>
              <w:top w:val="single" w:sz="4" w:space="0" w:color="000000"/>
              <w:left w:val="single" w:sz="4" w:space="0" w:color="000000"/>
              <w:bottom w:val="single" w:sz="4" w:space="0" w:color="000000"/>
              <w:right w:val="nil"/>
            </w:tcBorders>
            <w:shd w:val="clear" w:color="auto" w:fill="B8CCE4"/>
          </w:tcPr>
          <w:p w:rsidR="00172CE9" w:rsidRDefault="00FE5EA6">
            <w:pPr>
              <w:jc w:val="right"/>
            </w:pPr>
            <w:r>
              <w:rPr>
                <w:rFonts w:ascii="Arial" w:eastAsia="Arial" w:hAnsi="Arial" w:cs="Arial"/>
                <w:b/>
                <w:sz w:val="24"/>
              </w:rPr>
              <w:t xml:space="preserve">15. </w:t>
            </w:r>
          </w:p>
        </w:tc>
        <w:tc>
          <w:tcPr>
            <w:tcW w:w="5604" w:type="dxa"/>
            <w:tcBorders>
              <w:top w:val="single" w:sz="4" w:space="0" w:color="000000"/>
              <w:left w:val="nil"/>
              <w:bottom w:val="single" w:sz="4" w:space="0" w:color="000000"/>
              <w:right w:val="single" w:sz="4" w:space="0" w:color="000000"/>
            </w:tcBorders>
            <w:shd w:val="clear" w:color="auto" w:fill="B8CCE4"/>
          </w:tcPr>
          <w:p w:rsidR="00172CE9" w:rsidRDefault="00FE5EA6">
            <w:r>
              <w:rPr>
                <w:rFonts w:ascii="Arial" w:eastAsia="Arial" w:hAnsi="Arial" w:cs="Arial"/>
                <w:b/>
                <w:sz w:val="24"/>
              </w:rPr>
              <w:t xml:space="preserve">ORDEN DE PRELACIÓN </w:t>
            </w:r>
          </w:p>
        </w:tc>
      </w:tr>
    </w:tbl>
    <w:p w:rsidR="00172CE9" w:rsidRDefault="00FE5EA6">
      <w:pPr>
        <w:spacing w:after="37" w:line="240" w:lineRule="auto"/>
        <w:ind w:left="389"/>
      </w:pPr>
      <w:r>
        <w:rPr>
          <w:rFonts w:ascii="Arial" w:eastAsia="Arial" w:hAnsi="Arial" w:cs="Arial"/>
          <w:sz w:val="24"/>
        </w:rPr>
        <w:t xml:space="preserve"> </w:t>
      </w:r>
    </w:p>
    <w:p w:rsidR="00172CE9" w:rsidRDefault="00FE5EA6">
      <w:pPr>
        <w:spacing w:after="43" w:line="272" w:lineRule="auto"/>
        <w:ind w:left="384" w:right="306" w:hanging="10"/>
        <w:jc w:val="both"/>
      </w:pPr>
      <w:r>
        <w:rPr>
          <w:rFonts w:ascii="Arial" w:eastAsia="Arial" w:hAnsi="Arial" w:cs="Arial"/>
          <w:sz w:val="24"/>
        </w:rPr>
        <w:t xml:space="preserve">Todos los documentos que rijan el llamado, así como los que integren el contrato serán considerados como recíprocamente explicativos. En caso de existir discrepancias se seguirá el siguiente orden de prelación: </w:t>
      </w:r>
    </w:p>
    <w:p w:rsidR="00172CE9" w:rsidRDefault="00FE5EA6">
      <w:pPr>
        <w:spacing w:after="37" w:line="240" w:lineRule="auto"/>
        <w:ind w:left="389"/>
      </w:pPr>
      <w:r>
        <w:rPr>
          <w:rFonts w:ascii="Arial" w:eastAsia="Arial" w:hAnsi="Arial" w:cs="Arial"/>
          <w:sz w:val="24"/>
        </w:rPr>
        <w:t xml:space="preserve"> </w:t>
      </w:r>
    </w:p>
    <w:p w:rsidR="00172CE9" w:rsidRDefault="00FE5EA6">
      <w:pPr>
        <w:numPr>
          <w:ilvl w:val="0"/>
          <w:numId w:val="24"/>
        </w:numPr>
        <w:spacing w:after="43" w:line="272" w:lineRule="auto"/>
        <w:ind w:right="-4" w:hanging="283"/>
        <w:jc w:val="both"/>
      </w:pPr>
      <w:r>
        <w:rPr>
          <w:rFonts w:ascii="Arial" w:eastAsia="Arial" w:hAnsi="Arial" w:cs="Arial"/>
          <w:sz w:val="24"/>
        </w:rPr>
        <w:t xml:space="preserve">Decreto Delegado N° 1.023/01 y sus modificatorios y complementarios. </w:t>
      </w:r>
    </w:p>
    <w:p w:rsidR="00172CE9" w:rsidRDefault="00FE5EA6">
      <w:pPr>
        <w:numPr>
          <w:ilvl w:val="0"/>
          <w:numId w:val="24"/>
        </w:numPr>
        <w:spacing w:after="43" w:line="272" w:lineRule="auto"/>
        <w:ind w:right="-4" w:hanging="283"/>
        <w:jc w:val="both"/>
      </w:pPr>
      <w:r>
        <w:rPr>
          <w:rFonts w:ascii="Arial" w:eastAsia="Arial" w:hAnsi="Arial" w:cs="Arial"/>
          <w:sz w:val="24"/>
        </w:rPr>
        <w:t xml:space="preserve">Las disposiciones del Reglamento del Régimen de Contrataciones de la Administración Nacional aprobado mediante Decreto Nº 1030/2016. </w:t>
      </w:r>
    </w:p>
    <w:p w:rsidR="00172CE9" w:rsidRDefault="00FE5EA6">
      <w:pPr>
        <w:numPr>
          <w:ilvl w:val="0"/>
          <w:numId w:val="24"/>
        </w:numPr>
        <w:spacing w:after="43" w:line="272" w:lineRule="auto"/>
        <w:ind w:right="-4" w:hanging="283"/>
        <w:jc w:val="both"/>
      </w:pPr>
      <w:r>
        <w:rPr>
          <w:rFonts w:ascii="Arial" w:eastAsia="Arial" w:hAnsi="Arial" w:cs="Arial"/>
          <w:sz w:val="24"/>
        </w:rPr>
        <w:t xml:space="preserve">Las normas que se dicten en consecuencia del presente reglamento. </w:t>
      </w:r>
    </w:p>
    <w:p w:rsidR="00172CE9" w:rsidRDefault="00FE5EA6">
      <w:pPr>
        <w:numPr>
          <w:ilvl w:val="0"/>
          <w:numId w:val="24"/>
        </w:numPr>
        <w:spacing w:after="43" w:line="272" w:lineRule="auto"/>
        <w:ind w:right="-4" w:hanging="283"/>
        <w:jc w:val="both"/>
      </w:pPr>
      <w:r>
        <w:rPr>
          <w:rFonts w:ascii="Arial" w:eastAsia="Arial" w:hAnsi="Arial" w:cs="Arial"/>
          <w:sz w:val="24"/>
        </w:rPr>
        <w:t xml:space="preserve">El Manual de Procedimientos del Régimen de Contrataciones de la Administración Nacional que dicte la Oficina Nacional de Contrataciones o las normas que dicte dicha Oficina Nacional en su carácter de órgano rector del presente régimen. </w:t>
      </w:r>
    </w:p>
    <w:p w:rsidR="00172CE9" w:rsidRDefault="00FE5EA6">
      <w:pPr>
        <w:numPr>
          <w:ilvl w:val="0"/>
          <w:numId w:val="24"/>
        </w:numPr>
        <w:spacing w:after="43" w:line="272" w:lineRule="auto"/>
        <w:ind w:right="-4" w:hanging="283"/>
        <w:jc w:val="both"/>
      </w:pPr>
      <w:r>
        <w:rPr>
          <w:rFonts w:ascii="Arial" w:eastAsia="Arial" w:hAnsi="Arial" w:cs="Arial"/>
          <w:sz w:val="24"/>
        </w:rPr>
        <w:t xml:space="preserve">El Pliego Único de Bases y Condiciones Generales. </w:t>
      </w:r>
    </w:p>
    <w:p w:rsidR="00172CE9" w:rsidRDefault="00FE5EA6">
      <w:pPr>
        <w:numPr>
          <w:ilvl w:val="0"/>
          <w:numId w:val="24"/>
        </w:numPr>
        <w:spacing w:after="43" w:line="272" w:lineRule="auto"/>
        <w:ind w:right="-4" w:hanging="283"/>
        <w:jc w:val="both"/>
      </w:pPr>
      <w:r>
        <w:rPr>
          <w:rFonts w:ascii="Arial" w:eastAsia="Arial" w:hAnsi="Arial" w:cs="Arial"/>
          <w:sz w:val="24"/>
        </w:rPr>
        <w:t xml:space="preserve">El presente pliego de Bases y Condiciones Particulares. </w:t>
      </w:r>
    </w:p>
    <w:p w:rsidR="00172CE9" w:rsidRDefault="00FE5EA6">
      <w:pPr>
        <w:numPr>
          <w:ilvl w:val="0"/>
          <w:numId w:val="24"/>
        </w:numPr>
        <w:spacing w:after="43" w:line="272" w:lineRule="auto"/>
        <w:ind w:right="-4" w:hanging="283"/>
        <w:jc w:val="both"/>
      </w:pPr>
      <w:r>
        <w:rPr>
          <w:rFonts w:ascii="Arial" w:eastAsia="Arial" w:hAnsi="Arial" w:cs="Arial"/>
          <w:sz w:val="24"/>
        </w:rPr>
        <w:t xml:space="preserve">La oferta. </w:t>
      </w:r>
    </w:p>
    <w:p w:rsidR="00172CE9" w:rsidRDefault="00FE5EA6">
      <w:pPr>
        <w:numPr>
          <w:ilvl w:val="0"/>
          <w:numId w:val="24"/>
        </w:numPr>
        <w:spacing w:after="43" w:line="272" w:lineRule="auto"/>
        <w:ind w:right="-4" w:hanging="283"/>
        <w:jc w:val="both"/>
      </w:pPr>
      <w:r>
        <w:rPr>
          <w:rFonts w:ascii="Arial" w:eastAsia="Arial" w:hAnsi="Arial" w:cs="Arial"/>
          <w:sz w:val="24"/>
        </w:rPr>
        <w:t xml:space="preserve">Las muestras que se hubieran acompañado. </w:t>
      </w:r>
    </w:p>
    <w:p w:rsidR="00172CE9" w:rsidRDefault="00FE5EA6">
      <w:pPr>
        <w:numPr>
          <w:ilvl w:val="0"/>
          <w:numId w:val="24"/>
        </w:numPr>
        <w:spacing w:after="43" w:line="272" w:lineRule="auto"/>
        <w:ind w:right="-4" w:hanging="283"/>
        <w:jc w:val="both"/>
      </w:pPr>
      <w:r>
        <w:rPr>
          <w:rFonts w:ascii="Arial" w:eastAsia="Arial" w:hAnsi="Arial" w:cs="Arial"/>
          <w:sz w:val="24"/>
        </w:rPr>
        <w:t xml:space="preserve">La adjudicación. </w:t>
      </w:r>
    </w:p>
    <w:p w:rsidR="00172CE9" w:rsidRDefault="00FE5EA6">
      <w:pPr>
        <w:numPr>
          <w:ilvl w:val="0"/>
          <w:numId w:val="24"/>
        </w:numPr>
        <w:spacing w:after="43" w:line="272" w:lineRule="auto"/>
        <w:ind w:right="-4" w:hanging="283"/>
        <w:jc w:val="both"/>
      </w:pPr>
      <w:r>
        <w:rPr>
          <w:rFonts w:ascii="Arial" w:eastAsia="Arial" w:hAnsi="Arial" w:cs="Arial"/>
          <w:sz w:val="24"/>
        </w:rPr>
        <w:t xml:space="preserve">La orden de compra, de venta o el contrato, en su caso. </w:t>
      </w:r>
    </w:p>
    <w:p w:rsidR="00172CE9" w:rsidRDefault="00FE5EA6">
      <w:pPr>
        <w:spacing w:after="49"/>
        <w:ind w:left="389"/>
        <w:rPr>
          <w:rFonts w:ascii="Arial" w:eastAsia="Arial" w:hAnsi="Arial" w:cs="Arial"/>
          <w:sz w:val="24"/>
        </w:rPr>
      </w:pPr>
      <w:r>
        <w:rPr>
          <w:rFonts w:ascii="Arial" w:eastAsia="Arial" w:hAnsi="Arial" w:cs="Arial"/>
          <w:sz w:val="24"/>
        </w:rPr>
        <w:t xml:space="preserve"> </w:t>
      </w:r>
    </w:p>
    <w:p w:rsidR="001037E8" w:rsidRDefault="001037E8">
      <w:pPr>
        <w:spacing w:after="49"/>
        <w:ind w:left="389"/>
      </w:pPr>
    </w:p>
    <w:tbl>
      <w:tblPr>
        <w:tblStyle w:val="TableGrid"/>
        <w:tblW w:w="9297" w:type="dxa"/>
        <w:tblInd w:w="277" w:type="dxa"/>
        <w:tblCellMar>
          <w:right w:w="260" w:type="dxa"/>
        </w:tblCellMar>
        <w:tblLook w:val="04A0" w:firstRow="1" w:lastRow="0" w:firstColumn="1" w:lastColumn="0" w:noHBand="0" w:noVBand="1"/>
      </w:tblPr>
      <w:tblGrid>
        <w:gridCol w:w="4118"/>
        <w:gridCol w:w="5179"/>
      </w:tblGrid>
      <w:tr w:rsidR="00172CE9">
        <w:trPr>
          <w:trHeight w:val="386"/>
        </w:trPr>
        <w:tc>
          <w:tcPr>
            <w:tcW w:w="4118" w:type="dxa"/>
            <w:tcBorders>
              <w:top w:val="single" w:sz="4" w:space="0" w:color="000000"/>
              <w:left w:val="single" w:sz="4" w:space="0" w:color="000000"/>
              <w:bottom w:val="single" w:sz="4" w:space="0" w:color="000000"/>
              <w:right w:val="nil"/>
            </w:tcBorders>
            <w:shd w:val="clear" w:color="auto" w:fill="B8CCE4"/>
          </w:tcPr>
          <w:p w:rsidR="00172CE9" w:rsidRDefault="00FE5EA6">
            <w:pPr>
              <w:jc w:val="right"/>
            </w:pPr>
            <w:r>
              <w:rPr>
                <w:rFonts w:ascii="Arial" w:eastAsia="Arial" w:hAnsi="Arial" w:cs="Arial"/>
                <w:b/>
                <w:sz w:val="24"/>
              </w:rPr>
              <w:t xml:space="preserve">16. </w:t>
            </w:r>
          </w:p>
        </w:tc>
        <w:tc>
          <w:tcPr>
            <w:tcW w:w="5179" w:type="dxa"/>
            <w:tcBorders>
              <w:top w:val="single" w:sz="4" w:space="0" w:color="000000"/>
              <w:left w:val="nil"/>
              <w:bottom w:val="single" w:sz="4" w:space="0" w:color="000000"/>
              <w:right w:val="single" w:sz="4" w:space="0" w:color="000000"/>
            </w:tcBorders>
            <w:shd w:val="clear" w:color="auto" w:fill="B8CCE4"/>
          </w:tcPr>
          <w:p w:rsidR="00172CE9" w:rsidRDefault="00FE5EA6">
            <w:r>
              <w:rPr>
                <w:rFonts w:ascii="Arial" w:eastAsia="Arial" w:hAnsi="Arial" w:cs="Arial"/>
                <w:b/>
                <w:sz w:val="24"/>
              </w:rPr>
              <w:t xml:space="preserve">JURISDICCIÓN </w:t>
            </w:r>
          </w:p>
        </w:tc>
      </w:tr>
    </w:tbl>
    <w:p w:rsidR="00172CE9" w:rsidRDefault="00FE5EA6">
      <w:pPr>
        <w:spacing w:after="37" w:line="240" w:lineRule="auto"/>
        <w:ind w:left="389"/>
      </w:pPr>
      <w:r>
        <w:rPr>
          <w:rFonts w:ascii="Arial" w:eastAsia="Arial" w:hAnsi="Arial" w:cs="Arial"/>
          <w:b/>
          <w:sz w:val="24"/>
        </w:rPr>
        <w:t xml:space="preserve"> </w:t>
      </w:r>
    </w:p>
    <w:p w:rsidR="00172CE9" w:rsidRDefault="00FE5EA6">
      <w:pPr>
        <w:spacing w:after="43" w:line="272" w:lineRule="auto"/>
        <w:ind w:left="384" w:right="310" w:hanging="10"/>
        <w:jc w:val="both"/>
      </w:pPr>
      <w:r>
        <w:rPr>
          <w:rFonts w:ascii="Arial" w:eastAsia="Arial" w:hAnsi="Arial" w:cs="Arial"/>
          <w:sz w:val="24"/>
        </w:rPr>
        <w:t xml:space="preserve">El Organismo Contratante, los Oferentes y el eventual Adjudicatario se someterán, para dirimir cualquier divergencia en la presente contratación, una vez agotadas todas las instancias administrativas, a la competencia de los TRIBUNALES EN LO CONTENCIOSO ADMINISTRATIVO FEDERAL cuya jurisdicción abarque el domicilio asiento del organismo contratante, renunciando expresamente a todo otro fuero o jurisdicción de excepción que pudiera corresponderles. </w:t>
      </w:r>
    </w:p>
    <w:p w:rsidR="0002039E" w:rsidRDefault="0002039E" w:rsidP="000C19B5">
      <w:pPr>
        <w:pStyle w:val="Prrafodelista"/>
        <w:ind w:left="0"/>
        <w:jc w:val="right"/>
        <w:rPr>
          <w:rFonts w:ascii="Arial" w:eastAsia="Times New Roman" w:hAnsi="Arial" w:cs="Arial"/>
          <w:sz w:val="24"/>
          <w:szCs w:val="24"/>
          <w:lang w:eastAsia="es-ES"/>
        </w:rPr>
      </w:pPr>
    </w:p>
    <w:p w:rsidR="0002039E" w:rsidRDefault="0002039E" w:rsidP="000C19B5">
      <w:pPr>
        <w:pStyle w:val="Prrafodelista"/>
        <w:ind w:left="0"/>
        <w:jc w:val="right"/>
        <w:rPr>
          <w:rFonts w:ascii="Arial" w:eastAsia="Times New Roman" w:hAnsi="Arial" w:cs="Arial"/>
          <w:sz w:val="24"/>
          <w:szCs w:val="24"/>
          <w:lang w:eastAsia="es-ES"/>
        </w:rPr>
      </w:pPr>
    </w:p>
    <w:p w:rsidR="0002039E" w:rsidRDefault="0002039E" w:rsidP="000C19B5">
      <w:pPr>
        <w:pStyle w:val="Prrafodelista"/>
        <w:ind w:left="0"/>
        <w:jc w:val="right"/>
        <w:rPr>
          <w:rFonts w:ascii="Arial" w:eastAsia="Times New Roman" w:hAnsi="Arial" w:cs="Arial"/>
          <w:sz w:val="24"/>
          <w:szCs w:val="24"/>
          <w:lang w:eastAsia="es-ES"/>
        </w:rPr>
      </w:pPr>
    </w:p>
    <w:p w:rsidR="0002039E" w:rsidRDefault="0002039E" w:rsidP="000C19B5">
      <w:pPr>
        <w:pStyle w:val="Prrafodelista"/>
        <w:ind w:left="0"/>
        <w:jc w:val="right"/>
        <w:rPr>
          <w:rFonts w:ascii="Arial" w:eastAsia="Times New Roman" w:hAnsi="Arial" w:cs="Arial"/>
          <w:sz w:val="24"/>
          <w:szCs w:val="24"/>
          <w:lang w:eastAsia="es-ES"/>
        </w:rPr>
      </w:pPr>
    </w:p>
    <w:p w:rsidR="0002039E" w:rsidRDefault="0002039E" w:rsidP="000C19B5">
      <w:pPr>
        <w:pStyle w:val="Prrafodelista"/>
        <w:ind w:left="0"/>
        <w:jc w:val="right"/>
        <w:rPr>
          <w:rFonts w:ascii="Arial" w:eastAsia="Times New Roman" w:hAnsi="Arial" w:cs="Arial"/>
          <w:sz w:val="24"/>
          <w:szCs w:val="24"/>
          <w:lang w:eastAsia="es-ES"/>
        </w:rPr>
      </w:pPr>
    </w:p>
    <w:p w:rsidR="0002039E" w:rsidRDefault="0002039E" w:rsidP="000C19B5">
      <w:pPr>
        <w:pStyle w:val="Prrafodelista"/>
        <w:ind w:left="0"/>
        <w:jc w:val="right"/>
        <w:rPr>
          <w:rFonts w:ascii="Arial" w:eastAsia="Times New Roman" w:hAnsi="Arial" w:cs="Arial"/>
          <w:sz w:val="24"/>
          <w:szCs w:val="24"/>
          <w:lang w:eastAsia="es-ES"/>
        </w:rPr>
      </w:pPr>
    </w:p>
    <w:p w:rsidR="0002039E" w:rsidRDefault="0002039E" w:rsidP="000C19B5">
      <w:pPr>
        <w:pStyle w:val="Prrafodelista"/>
        <w:ind w:left="0"/>
        <w:jc w:val="right"/>
        <w:rPr>
          <w:rFonts w:ascii="Arial" w:eastAsia="Times New Roman" w:hAnsi="Arial" w:cs="Arial"/>
          <w:sz w:val="24"/>
          <w:szCs w:val="24"/>
          <w:lang w:eastAsia="es-ES"/>
        </w:rPr>
      </w:pPr>
    </w:p>
    <w:p w:rsidR="00E921FC" w:rsidRDefault="00E921FC" w:rsidP="000C19B5">
      <w:pPr>
        <w:pStyle w:val="Prrafodelista"/>
        <w:ind w:left="0"/>
        <w:jc w:val="right"/>
        <w:rPr>
          <w:rFonts w:ascii="Arial" w:eastAsia="Times New Roman" w:hAnsi="Arial" w:cs="Arial"/>
          <w:sz w:val="24"/>
          <w:szCs w:val="24"/>
          <w:lang w:eastAsia="es-ES"/>
        </w:rPr>
      </w:pPr>
    </w:p>
    <w:p w:rsidR="00E921FC" w:rsidRDefault="00E921FC" w:rsidP="000C19B5">
      <w:pPr>
        <w:pStyle w:val="Prrafodelista"/>
        <w:ind w:left="0"/>
        <w:jc w:val="right"/>
        <w:rPr>
          <w:rFonts w:ascii="Arial" w:eastAsia="Times New Roman" w:hAnsi="Arial" w:cs="Arial"/>
          <w:sz w:val="24"/>
          <w:szCs w:val="24"/>
          <w:lang w:eastAsia="es-ES"/>
        </w:rPr>
      </w:pPr>
    </w:p>
    <w:p w:rsidR="00E921FC" w:rsidRDefault="00E921FC" w:rsidP="000C19B5">
      <w:pPr>
        <w:pStyle w:val="Prrafodelista"/>
        <w:ind w:left="0"/>
        <w:jc w:val="right"/>
        <w:rPr>
          <w:rFonts w:ascii="Arial" w:eastAsia="Times New Roman" w:hAnsi="Arial" w:cs="Arial"/>
          <w:sz w:val="24"/>
          <w:szCs w:val="24"/>
          <w:lang w:eastAsia="es-ES"/>
        </w:rPr>
      </w:pPr>
    </w:p>
    <w:p w:rsidR="00E921FC" w:rsidRDefault="00E921FC" w:rsidP="000C19B5">
      <w:pPr>
        <w:pStyle w:val="Prrafodelista"/>
        <w:ind w:left="0"/>
        <w:jc w:val="right"/>
        <w:rPr>
          <w:rFonts w:ascii="Arial" w:eastAsia="Times New Roman" w:hAnsi="Arial" w:cs="Arial"/>
          <w:sz w:val="24"/>
          <w:szCs w:val="24"/>
          <w:lang w:eastAsia="es-ES"/>
        </w:rPr>
      </w:pPr>
    </w:p>
    <w:p w:rsidR="000C19B5" w:rsidRPr="00FA454C" w:rsidRDefault="000C19B5" w:rsidP="000C19B5">
      <w:pPr>
        <w:pStyle w:val="Prrafodelista"/>
        <w:ind w:left="0"/>
        <w:jc w:val="right"/>
        <w:rPr>
          <w:rFonts w:ascii="Arial" w:eastAsia="Times New Roman" w:hAnsi="Arial" w:cs="Arial"/>
          <w:sz w:val="24"/>
          <w:szCs w:val="24"/>
          <w:lang w:eastAsia="es-ES"/>
        </w:rPr>
      </w:pPr>
      <w:r w:rsidRPr="00FA454C">
        <w:rPr>
          <w:rFonts w:ascii="Arial" w:eastAsia="Times New Roman" w:hAnsi="Arial" w:cs="Arial"/>
          <w:sz w:val="24"/>
          <w:szCs w:val="24"/>
          <w:lang w:eastAsia="es-ES"/>
        </w:rPr>
        <w:t>ANEXO I</w:t>
      </w:r>
    </w:p>
    <w:p w:rsidR="000C19B5" w:rsidRPr="00FA454C" w:rsidRDefault="000C19B5" w:rsidP="000C19B5">
      <w:pPr>
        <w:rPr>
          <w:rFonts w:ascii="Arial" w:eastAsia="Times New Roman" w:hAnsi="Arial" w:cs="Arial"/>
          <w:sz w:val="24"/>
          <w:szCs w:val="24"/>
          <w:lang w:eastAsia="es-ES"/>
        </w:rPr>
      </w:pPr>
    </w:p>
    <w:p w:rsidR="000C19B5" w:rsidRPr="00FA454C" w:rsidRDefault="000C19B5" w:rsidP="000C19B5">
      <w:pPr>
        <w:pBdr>
          <w:top w:val="single" w:sz="4" w:space="1" w:color="auto"/>
          <w:left w:val="single" w:sz="4" w:space="4" w:color="auto"/>
          <w:bottom w:val="single" w:sz="4" w:space="1" w:color="auto"/>
          <w:right w:val="single" w:sz="4" w:space="4" w:color="auto"/>
        </w:pBdr>
        <w:shd w:val="clear" w:color="auto" w:fill="B8CCE4"/>
        <w:ind w:right="180"/>
        <w:jc w:val="center"/>
        <w:rPr>
          <w:rFonts w:ascii="Arial" w:eastAsia="Times New Roman" w:hAnsi="Arial" w:cs="Arial"/>
          <w:b/>
          <w:bCs/>
          <w:sz w:val="24"/>
          <w:szCs w:val="24"/>
          <w:lang w:eastAsia="es-ES"/>
        </w:rPr>
      </w:pPr>
      <w:r w:rsidRPr="00FA454C">
        <w:rPr>
          <w:rFonts w:ascii="Arial" w:eastAsia="Times New Roman" w:hAnsi="Arial" w:cs="Arial"/>
          <w:b/>
          <w:bCs/>
          <w:sz w:val="24"/>
          <w:szCs w:val="24"/>
          <w:lang w:eastAsia="es-ES"/>
        </w:rPr>
        <w:t>ESPECIFICACIONES TÉCNICAS</w:t>
      </w:r>
    </w:p>
    <w:p w:rsidR="000C19B5" w:rsidRDefault="000C19B5" w:rsidP="000C19B5">
      <w:pPr>
        <w:jc w:val="center"/>
        <w:rPr>
          <w:rFonts w:ascii="Arial" w:hAnsi="Arial" w:cs="Arial"/>
          <w:b/>
          <w:u w:val="single"/>
          <w:lang w:eastAsia="es-ES"/>
        </w:rPr>
      </w:pPr>
    </w:p>
    <w:p w:rsidR="000C19B5" w:rsidRPr="00C917F4" w:rsidRDefault="000C19B5" w:rsidP="000C19B5">
      <w:pPr>
        <w:widowControl w:val="0"/>
        <w:spacing w:line="360" w:lineRule="auto"/>
        <w:ind w:right="-1"/>
        <w:rPr>
          <w:rFonts w:ascii="Arial" w:hAnsi="Arial" w:cs="Arial"/>
          <w:sz w:val="24"/>
          <w:szCs w:val="24"/>
          <w:lang w:val="es-ES_tradnl"/>
        </w:rPr>
      </w:pPr>
      <w:r w:rsidRPr="00C917F4">
        <w:rPr>
          <w:rFonts w:ascii="Arial" w:hAnsi="Arial" w:cs="Arial"/>
          <w:sz w:val="24"/>
          <w:szCs w:val="24"/>
          <w:lang w:val="es-ES_tradnl"/>
        </w:rPr>
        <w:t xml:space="preserve">Objeto de la contratación es la Adquisición de </w:t>
      </w:r>
      <w:r w:rsidR="00C73505">
        <w:rPr>
          <w:rFonts w:ascii="Arial" w:hAnsi="Arial" w:cs="Arial"/>
          <w:sz w:val="24"/>
          <w:szCs w:val="24"/>
          <w:lang w:val="es-ES_tradnl"/>
        </w:rPr>
        <w:t>Pinturas y Elementos a Fines</w:t>
      </w:r>
      <w:r w:rsidRPr="00C917F4">
        <w:rPr>
          <w:rFonts w:ascii="Arial" w:hAnsi="Arial" w:cs="Arial"/>
          <w:sz w:val="24"/>
          <w:szCs w:val="24"/>
          <w:lang w:val="es-ES_tradnl"/>
        </w:rPr>
        <w:t>; destinados a la Unidad</w:t>
      </w:r>
      <w:r>
        <w:rPr>
          <w:rFonts w:ascii="Arial" w:hAnsi="Arial" w:cs="Arial"/>
          <w:sz w:val="24"/>
          <w:szCs w:val="24"/>
          <w:lang w:val="es-ES_tradnl"/>
        </w:rPr>
        <w:t xml:space="preserve">, Subunidades Dependientes </w:t>
      </w:r>
      <w:r w:rsidRPr="00C917F4">
        <w:rPr>
          <w:rFonts w:ascii="Arial" w:hAnsi="Arial" w:cs="Arial"/>
          <w:sz w:val="24"/>
          <w:szCs w:val="24"/>
          <w:lang w:val="es-ES_tradnl"/>
        </w:rPr>
        <w:t xml:space="preserve">y </w:t>
      </w:r>
      <w:r>
        <w:rPr>
          <w:rFonts w:ascii="Arial" w:hAnsi="Arial" w:cs="Arial"/>
          <w:sz w:val="24"/>
          <w:szCs w:val="24"/>
          <w:lang w:val="es-ES_tradnl"/>
        </w:rPr>
        <w:t xml:space="preserve">Unidad de </w:t>
      </w:r>
      <w:r w:rsidRPr="00C917F4">
        <w:rPr>
          <w:rFonts w:ascii="Arial" w:hAnsi="Arial" w:cs="Arial"/>
          <w:sz w:val="24"/>
          <w:szCs w:val="24"/>
          <w:lang w:val="es-ES_tradnl"/>
        </w:rPr>
        <w:t>Operaciones en Monte.-</w:t>
      </w:r>
    </w:p>
    <w:p w:rsidR="00172CE9" w:rsidRDefault="000C19B5" w:rsidP="00C73505">
      <w:pPr>
        <w:widowControl w:val="0"/>
        <w:spacing w:line="360" w:lineRule="auto"/>
        <w:ind w:right="-1"/>
        <w:rPr>
          <w:rFonts w:ascii="Arial" w:hAnsi="Arial" w:cs="Arial"/>
          <w:sz w:val="24"/>
          <w:szCs w:val="24"/>
          <w:lang w:val="es-ES_tradnl"/>
        </w:rPr>
      </w:pPr>
      <w:r w:rsidRPr="00C917F4">
        <w:rPr>
          <w:rFonts w:ascii="Arial" w:hAnsi="Arial" w:cs="Arial"/>
          <w:sz w:val="24"/>
          <w:szCs w:val="24"/>
          <w:lang w:val="es-ES_tradnl"/>
        </w:rPr>
        <w:t>Deberá aclararse expresamente en la oferta la Marca y el Modelo de los elementos ofrecidos por cada renglón cotizado.</w:t>
      </w:r>
    </w:p>
    <w:p w:rsidR="00C73505" w:rsidRDefault="00C73505" w:rsidP="00C73505">
      <w:pPr>
        <w:widowControl w:val="0"/>
        <w:spacing w:line="360" w:lineRule="auto"/>
        <w:ind w:right="-1"/>
      </w:pPr>
    </w:p>
    <w:tbl>
      <w:tblPr>
        <w:tblStyle w:val="TableGrid"/>
        <w:tblW w:w="9040" w:type="dxa"/>
        <w:tblInd w:w="281" w:type="dxa"/>
        <w:tblCellMar>
          <w:left w:w="108" w:type="dxa"/>
          <w:right w:w="61" w:type="dxa"/>
        </w:tblCellMar>
        <w:tblLook w:val="04A0" w:firstRow="1" w:lastRow="0" w:firstColumn="1" w:lastColumn="0" w:noHBand="0" w:noVBand="1"/>
      </w:tblPr>
      <w:tblGrid>
        <w:gridCol w:w="1514"/>
        <w:gridCol w:w="1765"/>
        <w:gridCol w:w="4628"/>
        <w:gridCol w:w="1133"/>
      </w:tblGrid>
      <w:tr w:rsidR="00172CE9" w:rsidTr="009D6061">
        <w:trPr>
          <w:trHeight w:val="698"/>
        </w:trPr>
        <w:tc>
          <w:tcPr>
            <w:tcW w:w="1514" w:type="dxa"/>
            <w:tcBorders>
              <w:top w:val="single" w:sz="4" w:space="0" w:color="000000"/>
              <w:left w:val="single" w:sz="4" w:space="0" w:color="000000"/>
              <w:bottom w:val="single" w:sz="4" w:space="0" w:color="000000"/>
              <w:right w:val="single" w:sz="4" w:space="0" w:color="000000"/>
            </w:tcBorders>
          </w:tcPr>
          <w:p w:rsidR="00172CE9" w:rsidRDefault="00FE5EA6">
            <w:pPr>
              <w:spacing w:after="40" w:line="240" w:lineRule="auto"/>
              <w:ind w:left="48"/>
              <w:jc w:val="both"/>
            </w:pPr>
            <w:r>
              <w:rPr>
                <w:rFonts w:ascii="Arial" w:eastAsia="Arial" w:hAnsi="Arial" w:cs="Arial"/>
                <w:b/>
                <w:sz w:val="24"/>
              </w:rPr>
              <w:t xml:space="preserve">RENGLÓN </w:t>
            </w:r>
          </w:p>
          <w:p w:rsidR="00172CE9" w:rsidRDefault="00FE5EA6">
            <w:pPr>
              <w:jc w:val="center"/>
            </w:pPr>
            <w:r>
              <w:rPr>
                <w:rFonts w:ascii="Arial" w:eastAsia="Arial" w:hAnsi="Arial" w:cs="Arial"/>
                <w:b/>
                <w:sz w:val="24"/>
              </w:rPr>
              <w:t xml:space="preserve">Nº  </w:t>
            </w:r>
          </w:p>
        </w:tc>
        <w:tc>
          <w:tcPr>
            <w:tcW w:w="1765" w:type="dxa"/>
            <w:tcBorders>
              <w:top w:val="single" w:sz="4" w:space="0" w:color="000000"/>
              <w:left w:val="single" w:sz="4" w:space="0" w:color="000000"/>
              <w:bottom w:val="single" w:sz="4" w:space="0" w:color="000000"/>
              <w:right w:val="single" w:sz="4" w:space="0" w:color="000000"/>
            </w:tcBorders>
          </w:tcPr>
          <w:p w:rsidR="00172CE9" w:rsidRDefault="00FE5EA6">
            <w:pPr>
              <w:spacing w:after="40" w:line="240" w:lineRule="auto"/>
              <w:ind w:left="86"/>
            </w:pPr>
            <w:r>
              <w:rPr>
                <w:rFonts w:ascii="Arial" w:eastAsia="Arial" w:hAnsi="Arial" w:cs="Arial"/>
                <w:b/>
                <w:sz w:val="24"/>
              </w:rPr>
              <w:t xml:space="preserve">CATÁLOGO </w:t>
            </w:r>
          </w:p>
          <w:p w:rsidR="00172CE9" w:rsidRDefault="00FE5EA6">
            <w:pPr>
              <w:jc w:val="center"/>
            </w:pPr>
            <w:r>
              <w:rPr>
                <w:rFonts w:ascii="Arial" w:eastAsia="Arial" w:hAnsi="Arial" w:cs="Arial"/>
                <w:b/>
                <w:sz w:val="24"/>
              </w:rPr>
              <w:t xml:space="preserve">Nº </w:t>
            </w:r>
          </w:p>
        </w:tc>
        <w:tc>
          <w:tcPr>
            <w:tcW w:w="4628" w:type="dxa"/>
            <w:tcBorders>
              <w:top w:val="single" w:sz="4" w:space="0" w:color="000000"/>
              <w:left w:val="single" w:sz="4" w:space="0" w:color="000000"/>
              <w:bottom w:val="single" w:sz="4" w:space="0" w:color="000000"/>
              <w:right w:val="single" w:sz="4" w:space="0" w:color="000000"/>
            </w:tcBorders>
          </w:tcPr>
          <w:p w:rsidR="00172CE9" w:rsidRDefault="00FE5EA6">
            <w:pPr>
              <w:jc w:val="center"/>
            </w:pPr>
            <w:r>
              <w:rPr>
                <w:rFonts w:ascii="Arial" w:eastAsia="Arial" w:hAnsi="Arial" w:cs="Arial"/>
                <w:b/>
                <w:sz w:val="24"/>
              </w:rPr>
              <w:t xml:space="preserve">DESCRIPCIÓN </w:t>
            </w:r>
          </w:p>
        </w:tc>
        <w:tc>
          <w:tcPr>
            <w:tcW w:w="1133" w:type="dxa"/>
            <w:tcBorders>
              <w:top w:val="single" w:sz="4" w:space="0" w:color="000000"/>
              <w:left w:val="single" w:sz="4" w:space="0" w:color="000000"/>
              <w:bottom w:val="single" w:sz="4" w:space="0" w:color="000000"/>
              <w:right w:val="single" w:sz="4" w:space="0" w:color="000000"/>
            </w:tcBorders>
          </w:tcPr>
          <w:p w:rsidR="00172CE9" w:rsidRDefault="00FE5EA6">
            <w:pPr>
              <w:spacing w:after="19" w:line="271" w:lineRule="auto"/>
              <w:jc w:val="center"/>
            </w:pPr>
            <w:r>
              <w:rPr>
                <w:rFonts w:ascii="Arial" w:eastAsia="Arial" w:hAnsi="Arial" w:cs="Arial"/>
                <w:b/>
                <w:sz w:val="18"/>
              </w:rPr>
              <w:t xml:space="preserve">UNIDAD DE </w:t>
            </w:r>
          </w:p>
          <w:p w:rsidR="00172CE9" w:rsidRDefault="00FE5EA6">
            <w:pPr>
              <w:ind w:left="103"/>
            </w:pPr>
            <w:r>
              <w:rPr>
                <w:rFonts w:ascii="Arial" w:eastAsia="Arial" w:hAnsi="Arial" w:cs="Arial"/>
                <w:b/>
                <w:sz w:val="18"/>
              </w:rPr>
              <w:t>MEDIDA</w:t>
            </w:r>
            <w:r>
              <w:rPr>
                <w:rFonts w:ascii="Arial" w:eastAsia="Arial" w:hAnsi="Arial" w:cs="Arial"/>
                <w:b/>
                <w:sz w:val="24"/>
              </w:rPr>
              <w:t xml:space="preserve"> </w:t>
            </w:r>
          </w:p>
        </w:tc>
      </w:tr>
      <w:tr w:rsidR="006E4E0E" w:rsidTr="002D208D">
        <w:trPr>
          <w:trHeight w:val="401"/>
        </w:trPr>
        <w:tc>
          <w:tcPr>
            <w:tcW w:w="1514" w:type="dxa"/>
            <w:tcBorders>
              <w:top w:val="single" w:sz="4" w:space="0" w:color="000000"/>
              <w:left w:val="single" w:sz="4" w:space="0" w:color="000000"/>
              <w:bottom w:val="single" w:sz="4" w:space="0" w:color="000000"/>
              <w:right w:val="single" w:sz="4" w:space="0" w:color="000000"/>
            </w:tcBorders>
            <w:vAlign w:val="center"/>
          </w:tcPr>
          <w:p w:rsidR="006E4E0E" w:rsidRPr="001C017D" w:rsidRDefault="006E4E0E" w:rsidP="006E4E0E">
            <w:pPr>
              <w:jc w:val="center"/>
              <w:rPr>
                <w:sz w:val="20"/>
                <w:szCs w:val="20"/>
              </w:rPr>
            </w:pPr>
            <w:r>
              <w:rPr>
                <w:sz w:val="20"/>
                <w:szCs w:val="20"/>
              </w:rPr>
              <w:t>1</w:t>
            </w:r>
          </w:p>
        </w:tc>
        <w:tc>
          <w:tcPr>
            <w:tcW w:w="1765" w:type="dxa"/>
            <w:tcBorders>
              <w:top w:val="single" w:sz="4" w:space="0" w:color="000000"/>
              <w:left w:val="single" w:sz="4" w:space="0" w:color="000000"/>
              <w:bottom w:val="single" w:sz="4" w:space="0" w:color="000000"/>
              <w:right w:val="single" w:sz="4" w:space="0" w:color="000000"/>
            </w:tcBorders>
            <w:vAlign w:val="center"/>
          </w:tcPr>
          <w:p w:rsidR="006E4E0E" w:rsidRDefault="006E4E0E" w:rsidP="006E4E0E">
            <w:pPr>
              <w:spacing w:line="240" w:lineRule="auto"/>
              <w:jc w:val="center"/>
              <w:rPr>
                <w:rFonts w:ascii="Arial" w:eastAsia="Times New Roman" w:hAnsi="Arial" w:cs="Arial"/>
                <w:color w:val="auto"/>
                <w:sz w:val="16"/>
                <w:szCs w:val="16"/>
              </w:rPr>
            </w:pPr>
            <w:r>
              <w:rPr>
                <w:rFonts w:ascii="Arial" w:hAnsi="Arial" w:cs="Arial"/>
                <w:sz w:val="16"/>
                <w:szCs w:val="16"/>
              </w:rPr>
              <w:t>255-00381-0011</w:t>
            </w:r>
          </w:p>
        </w:tc>
        <w:tc>
          <w:tcPr>
            <w:tcW w:w="4628"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spacing w:line="240" w:lineRule="auto"/>
              <w:rPr>
                <w:rFonts w:ascii="Arial" w:eastAsia="Times New Roman" w:hAnsi="Arial" w:cs="Arial"/>
                <w:color w:val="auto"/>
                <w:sz w:val="16"/>
                <w:szCs w:val="16"/>
              </w:rPr>
            </w:pPr>
            <w:r w:rsidRPr="00442C31">
              <w:rPr>
                <w:rFonts w:ascii="Arial" w:hAnsi="Arial" w:cs="Arial"/>
                <w:sz w:val="16"/>
                <w:szCs w:val="16"/>
              </w:rPr>
              <w:t>ENDUIDOS; CAPACIDAD LATA X 5Kg</w:t>
            </w:r>
          </w:p>
        </w:tc>
        <w:tc>
          <w:tcPr>
            <w:tcW w:w="1133"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jc w:val="center"/>
              <w:rPr>
                <w:rFonts w:ascii="Arial" w:hAnsi="Arial" w:cs="Arial"/>
                <w:sz w:val="16"/>
                <w:szCs w:val="16"/>
              </w:rPr>
            </w:pPr>
            <w:r w:rsidRPr="00442C31">
              <w:rPr>
                <w:rFonts w:ascii="Arial" w:hAnsi="Arial" w:cs="Arial"/>
                <w:sz w:val="16"/>
                <w:szCs w:val="16"/>
              </w:rPr>
              <w:t>KILOS</w:t>
            </w:r>
          </w:p>
        </w:tc>
      </w:tr>
      <w:tr w:rsidR="006E4E0E" w:rsidTr="00442C31">
        <w:trPr>
          <w:trHeight w:val="546"/>
        </w:trPr>
        <w:tc>
          <w:tcPr>
            <w:tcW w:w="1514" w:type="dxa"/>
            <w:tcBorders>
              <w:top w:val="single" w:sz="4" w:space="0" w:color="000000"/>
              <w:left w:val="single" w:sz="4" w:space="0" w:color="000000"/>
              <w:bottom w:val="single" w:sz="4" w:space="0" w:color="000000"/>
              <w:right w:val="single" w:sz="4" w:space="0" w:color="000000"/>
            </w:tcBorders>
            <w:vAlign w:val="center"/>
          </w:tcPr>
          <w:p w:rsidR="006E4E0E" w:rsidRPr="001C017D" w:rsidRDefault="006E4E0E" w:rsidP="006E4E0E">
            <w:pPr>
              <w:jc w:val="center"/>
              <w:rPr>
                <w:sz w:val="20"/>
                <w:szCs w:val="20"/>
              </w:rPr>
            </w:pPr>
            <w:r>
              <w:rPr>
                <w:sz w:val="20"/>
                <w:szCs w:val="20"/>
              </w:rPr>
              <w:t>2</w:t>
            </w:r>
          </w:p>
        </w:tc>
        <w:tc>
          <w:tcPr>
            <w:tcW w:w="1765" w:type="dxa"/>
            <w:tcBorders>
              <w:top w:val="single" w:sz="4" w:space="0" w:color="000000"/>
              <w:left w:val="single" w:sz="4" w:space="0" w:color="000000"/>
              <w:bottom w:val="single" w:sz="4" w:space="0" w:color="000000"/>
              <w:right w:val="single" w:sz="4" w:space="0" w:color="000000"/>
            </w:tcBorders>
            <w:vAlign w:val="center"/>
          </w:tcPr>
          <w:p w:rsidR="006E4E0E" w:rsidRDefault="006E4E0E" w:rsidP="006E4E0E">
            <w:pPr>
              <w:jc w:val="center"/>
              <w:rPr>
                <w:rFonts w:ascii="Arial" w:hAnsi="Arial" w:cs="Arial"/>
                <w:sz w:val="16"/>
                <w:szCs w:val="16"/>
              </w:rPr>
            </w:pPr>
            <w:r>
              <w:rPr>
                <w:rFonts w:ascii="Arial" w:hAnsi="Arial" w:cs="Arial"/>
                <w:sz w:val="16"/>
                <w:szCs w:val="16"/>
              </w:rPr>
              <w:t>255-00576-0032</w:t>
            </w:r>
          </w:p>
        </w:tc>
        <w:tc>
          <w:tcPr>
            <w:tcW w:w="4628"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rPr>
                <w:rFonts w:ascii="Arial" w:hAnsi="Arial" w:cs="Arial"/>
                <w:sz w:val="16"/>
                <w:szCs w:val="16"/>
              </w:rPr>
            </w:pPr>
            <w:r w:rsidRPr="00442C31">
              <w:rPr>
                <w:rFonts w:ascii="Arial" w:hAnsi="Arial" w:cs="Arial"/>
                <w:sz w:val="16"/>
                <w:szCs w:val="16"/>
              </w:rPr>
              <w:t>BARNIZ; PRESENTACION ENVASE X 10L</w:t>
            </w:r>
          </w:p>
        </w:tc>
        <w:tc>
          <w:tcPr>
            <w:tcW w:w="1133"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jc w:val="center"/>
              <w:rPr>
                <w:rFonts w:ascii="Arial" w:hAnsi="Arial" w:cs="Arial"/>
                <w:sz w:val="16"/>
                <w:szCs w:val="16"/>
              </w:rPr>
            </w:pPr>
            <w:r w:rsidRPr="00442C31">
              <w:rPr>
                <w:rFonts w:ascii="Arial" w:hAnsi="Arial" w:cs="Arial"/>
                <w:sz w:val="16"/>
                <w:szCs w:val="16"/>
              </w:rPr>
              <w:t>LITROS</w:t>
            </w:r>
          </w:p>
        </w:tc>
      </w:tr>
      <w:tr w:rsidR="006E4E0E" w:rsidTr="00442C31">
        <w:trPr>
          <w:trHeight w:val="396"/>
        </w:trPr>
        <w:tc>
          <w:tcPr>
            <w:tcW w:w="1514" w:type="dxa"/>
            <w:tcBorders>
              <w:top w:val="single" w:sz="4" w:space="0" w:color="000000"/>
              <w:left w:val="single" w:sz="4" w:space="0" w:color="000000"/>
              <w:bottom w:val="single" w:sz="4" w:space="0" w:color="000000"/>
              <w:right w:val="single" w:sz="4" w:space="0" w:color="000000"/>
            </w:tcBorders>
            <w:vAlign w:val="center"/>
          </w:tcPr>
          <w:p w:rsidR="006E4E0E" w:rsidRPr="001C017D" w:rsidRDefault="006E4E0E" w:rsidP="006E4E0E">
            <w:pPr>
              <w:jc w:val="center"/>
              <w:rPr>
                <w:sz w:val="20"/>
                <w:szCs w:val="20"/>
              </w:rPr>
            </w:pPr>
            <w:r>
              <w:rPr>
                <w:sz w:val="20"/>
                <w:szCs w:val="20"/>
              </w:rPr>
              <w:t>3</w:t>
            </w:r>
          </w:p>
        </w:tc>
        <w:tc>
          <w:tcPr>
            <w:tcW w:w="1765" w:type="dxa"/>
            <w:tcBorders>
              <w:top w:val="single" w:sz="4" w:space="0" w:color="000000"/>
              <w:left w:val="single" w:sz="4" w:space="0" w:color="000000"/>
              <w:bottom w:val="single" w:sz="4" w:space="0" w:color="000000"/>
              <w:right w:val="single" w:sz="4" w:space="0" w:color="000000"/>
            </w:tcBorders>
            <w:vAlign w:val="center"/>
          </w:tcPr>
          <w:p w:rsidR="006E4E0E" w:rsidRDefault="006E4E0E" w:rsidP="006E4E0E">
            <w:pPr>
              <w:jc w:val="center"/>
              <w:rPr>
                <w:rFonts w:ascii="Arial" w:hAnsi="Arial" w:cs="Arial"/>
                <w:sz w:val="16"/>
                <w:szCs w:val="16"/>
              </w:rPr>
            </w:pPr>
            <w:r>
              <w:rPr>
                <w:rFonts w:ascii="Arial" w:hAnsi="Arial" w:cs="Arial"/>
                <w:sz w:val="16"/>
                <w:szCs w:val="16"/>
              </w:rPr>
              <w:t>255-00578-0013</w:t>
            </w:r>
          </w:p>
        </w:tc>
        <w:tc>
          <w:tcPr>
            <w:tcW w:w="4628"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rPr>
                <w:rFonts w:ascii="Arial" w:hAnsi="Arial" w:cs="Arial"/>
                <w:sz w:val="16"/>
                <w:szCs w:val="16"/>
              </w:rPr>
            </w:pPr>
            <w:r w:rsidRPr="00442C31">
              <w:rPr>
                <w:rFonts w:ascii="Arial" w:hAnsi="Arial" w:cs="Arial"/>
                <w:sz w:val="16"/>
                <w:szCs w:val="16"/>
              </w:rPr>
              <w:t>FIJADORES; PRESENTACION ENVASE X 10L</w:t>
            </w:r>
          </w:p>
        </w:tc>
        <w:tc>
          <w:tcPr>
            <w:tcW w:w="1133"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jc w:val="center"/>
              <w:rPr>
                <w:rFonts w:ascii="Arial" w:hAnsi="Arial" w:cs="Arial"/>
                <w:sz w:val="16"/>
                <w:szCs w:val="16"/>
              </w:rPr>
            </w:pPr>
            <w:r w:rsidRPr="00442C31">
              <w:rPr>
                <w:rFonts w:ascii="Arial" w:hAnsi="Arial" w:cs="Arial"/>
                <w:sz w:val="16"/>
                <w:szCs w:val="16"/>
              </w:rPr>
              <w:t>LITROS</w:t>
            </w:r>
          </w:p>
        </w:tc>
      </w:tr>
      <w:tr w:rsidR="006E4E0E" w:rsidTr="00442C31">
        <w:trPr>
          <w:trHeight w:val="575"/>
        </w:trPr>
        <w:tc>
          <w:tcPr>
            <w:tcW w:w="1514" w:type="dxa"/>
            <w:tcBorders>
              <w:top w:val="single" w:sz="4" w:space="0" w:color="000000"/>
              <w:left w:val="single" w:sz="4" w:space="0" w:color="000000"/>
              <w:bottom w:val="single" w:sz="4" w:space="0" w:color="000000"/>
              <w:right w:val="single" w:sz="4" w:space="0" w:color="000000"/>
            </w:tcBorders>
            <w:vAlign w:val="center"/>
          </w:tcPr>
          <w:p w:rsidR="006E4E0E" w:rsidRPr="001C017D" w:rsidRDefault="006E4E0E" w:rsidP="006E4E0E">
            <w:pPr>
              <w:jc w:val="center"/>
              <w:rPr>
                <w:sz w:val="20"/>
                <w:szCs w:val="20"/>
              </w:rPr>
            </w:pPr>
            <w:r>
              <w:rPr>
                <w:sz w:val="20"/>
                <w:szCs w:val="20"/>
              </w:rPr>
              <w:t>4</w:t>
            </w:r>
          </w:p>
        </w:tc>
        <w:tc>
          <w:tcPr>
            <w:tcW w:w="1765" w:type="dxa"/>
            <w:tcBorders>
              <w:top w:val="single" w:sz="4" w:space="0" w:color="000000"/>
              <w:left w:val="single" w:sz="4" w:space="0" w:color="000000"/>
              <w:bottom w:val="single" w:sz="4" w:space="0" w:color="000000"/>
              <w:right w:val="single" w:sz="4" w:space="0" w:color="000000"/>
            </w:tcBorders>
            <w:vAlign w:val="center"/>
          </w:tcPr>
          <w:p w:rsidR="006E4E0E" w:rsidRDefault="006E4E0E" w:rsidP="006E4E0E">
            <w:pPr>
              <w:jc w:val="center"/>
              <w:rPr>
                <w:rFonts w:ascii="Arial" w:hAnsi="Arial" w:cs="Arial"/>
                <w:sz w:val="16"/>
                <w:szCs w:val="16"/>
              </w:rPr>
            </w:pPr>
            <w:r>
              <w:rPr>
                <w:rFonts w:ascii="Arial" w:hAnsi="Arial" w:cs="Arial"/>
                <w:sz w:val="16"/>
                <w:szCs w:val="16"/>
              </w:rPr>
              <w:t>255-00581-0004</w:t>
            </w:r>
          </w:p>
        </w:tc>
        <w:tc>
          <w:tcPr>
            <w:tcW w:w="4628"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rPr>
                <w:rFonts w:ascii="Arial" w:hAnsi="Arial" w:cs="Arial"/>
                <w:sz w:val="16"/>
                <w:szCs w:val="16"/>
              </w:rPr>
            </w:pPr>
            <w:r w:rsidRPr="00442C31">
              <w:rPr>
                <w:rFonts w:ascii="Arial" w:hAnsi="Arial" w:cs="Arial"/>
                <w:sz w:val="16"/>
                <w:szCs w:val="16"/>
              </w:rPr>
              <w:t>CONVERTIDORES DE OXIDO; PRESENTACION ENVASE X 20L</w:t>
            </w:r>
          </w:p>
        </w:tc>
        <w:tc>
          <w:tcPr>
            <w:tcW w:w="1133"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jc w:val="center"/>
              <w:rPr>
                <w:rFonts w:ascii="Arial" w:hAnsi="Arial" w:cs="Arial"/>
                <w:sz w:val="16"/>
                <w:szCs w:val="16"/>
              </w:rPr>
            </w:pPr>
            <w:r w:rsidRPr="00442C31">
              <w:rPr>
                <w:rFonts w:ascii="Arial" w:hAnsi="Arial" w:cs="Arial"/>
                <w:sz w:val="16"/>
                <w:szCs w:val="16"/>
              </w:rPr>
              <w:t>LITROS</w:t>
            </w:r>
          </w:p>
        </w:tc>
      </w:tr>
      <w:tr w:rsidR="006E4E0E" w:rsidTr="002D208D">
        <w:trPr>
          <w:trHeight w:val="854"/>
        </w:trPr>
        <w:tc>
          <w:tcPr>
            <w:tcW w:w="1514" w:type="dxa"/>
            <w:tcBorders>
              <w:top w:val="single" w:sz="4" w:space="0" w:color="000000"/>
              <w:left w:val="single" w:sz="4" w:space="0" w:color="000000"/>
              <w:bottom w:val="single" w:sz="4" w:space="0" w:color="000000"/>
              <w:right w:val="single" w:sz="4" w:space="0" w:color="000000"/>
            </w:tcBorders>
            <w:vAlign w:val="center"/>
          </w:tcPr>
          <w:p w:rsidR="006E4E0E" w:rsidRPr="001C017D" w:rsidRDefault="006E4E0E" w:rsidP="006E4E0E">
            <w:pPr>
              <w:jc w:val="center"/>
              <w:rPr>
                <w:sz w:val="20"/>
                <w:szCs w:val="20"/>
              </w:rPr>
            </w:pPr>
            <w:r>
              <w:rPr>
                <w:sz w:val="20"/>
                <w:szCs w:val="20"/>
              </w:rPr>
              <w:t>5</w:t>
            </w:r>
          </w:p>
        </w:tc>
        <w:tc>
          <w:tcPr>
            <w:tcW w:w="1765" w:type="dxa"/>
            <w:tcBorders>
              <w:top w:val="single" w:sz="4" w:space="0" w:color="000000"/>
              <w:left w:val="single" w:sz="4" w:space="0" w:color="000000"/>
              <w:bottom w:val="single" w:sz="4" w:space="0" w:color="000000"/>
              <w:right w:val="single" w:sz="4" w:space="0" w:color="000000"/>
            </w:tcBorders>
            <w:vAlign w:val="center"/>
          </w:tcPr>
          <w:p w:rsidR="006E4E0E" w:rsidRDefault="006E4E0E" w:rsidP="006E4E0E">
            <w:pPr>
              <w:jc w:val="center"/>
              <w:rPr>
                <w:rFonts w:ascii="Arial" w:hAnsi="Arial" w:cs="Arial"/>
                <w:sz w:val="16"/>
                <w:szCs w:val="16"/>
              </w:rPr>
            </w:pPr>
            <w:r>
              <w:rPr>
                <w:rFonts w:ascii="Arial" w:hAnsi="Arial" w:cs="Arial"/>
                <w:sz w:val="16"/>
                <w:szCs w:val="16"/>
              </w:rPr>
              <w:t>255-06979-0259</w:t>
            </w:r>
          </w:p>
        </w:tc>
        <w:tc>
          <w:tcPr>
            <w:tcW w:w="4628"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rPr>
                <w:rFonts w:ascii="Arial" w:hAnsi="Arial" w:cs="Arial"/>
                <w:sz w:val="16"/>
                <w:szCs w:val="16"/>
              </w:rPr>
            </w:pPr>
            <w:r w:rsidRPr="00442C31">
              <w:rPr>
                <w:rFonts w:ascii="Arial" w:hAnsi="Arial" w:cs="Arial"/>
                <w:sz w:val="16"/>
                <w:szCs w:val="16"/>
              </w:rPr>
              <w:t>PINTURAS; TIPO LÁTEX - PRESENTACION ENVASE X 20L - COMPUESTOS VOLÁTILES SIN - PORCENTAJE DE PLOMO 0%</w:t>
            </w:r>
          </w:p>
        </w:tc>
        <w:tc>
          <w:tcPr>
            <w:tcW w:w="1133"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jc w:val="center"/>
              <w:rPr>
                <w:rFonts w:ascii="Arial" w:hAnsi="Arial" w:cs="Arial"/>
                <w:sz w:val="16"/>
                <w:szCs w:val="16"/>
              </w:rPr>
            </w:pPr>
            <w:r w:rsidRPr="00442C31">
              <w:rPr>
                <w:rFonts w:ascii="Arial" w:hAnsi="Arial" w:cs="Arial"/>
                <w:sz w:val="16"/>
                <w:szCs w:val="16"/>
              </w:rPr>
              <w:t>LITROS</w:t>
            </w:r>
          </w:p>
        </w:tc>
      </w:tr>
      <w:tr w:rsidR="006E4E0E" w:rsidTr="002D208D">
        <w:trPr>
          <w:trHeight w:val="696"/>
        </w:trPr>
        <w:tc>
          <w:tcPr>
            <w:tcW w:w="1514" w:type="dxa"/>
            <w:tcBorders>
              <w:top w:val="single" w:sz="4" w:space="0" w:color="000000"/>
              <w:left w:val="single" w:sz="4" w:space="0" w:color="000000"/>
              <w:bottom w:val="single" w:sz="4" w:space="0" w:color="000000"/>
              <w:right w:val="single" w:sz="4" w:space="0" w:color="000000"/>
            </w:tcBorders>
            <w:vAlign w:val="center"/>
          </w:tcPr>
          <w:p w:rsidR="006E4E0E" w:rsidRPr="001C017D" w:rsidRDefault="006E4E0E" w:rsidP="006E4E0E">
            <w:pPr>
              <w:jc w:val="center"/>
              <w:rPr>
                <w:sz w:val="20"/>
                <w:szCs w:val="20"/>
              </w:rPr>
            </w:pPr>
            <w:r>
              <w:rPr>
                <w:sz w:val="20"/>
                <w:szCs w:val="20"/>
              </w:rPr>
              <w:t>6</w:t>
            </w:r>
          </w:p>
        </w:tc>
        <w:tc>
          <w:tcPr>
            <w:tcW w:w="1765" w:type="dxa"/>
            <w:tcBorders>
              <w:top w:val="single" w:sz="4" w:space="0" w:color="000000"/>
              <w:left w:val="single" w:sz="4" w:space="0" w:color="000000"/>
              <w:bottom w:val="single" w:sz="4" w:space="0" w:color="000000"/>
              <w:right w:val="single" w:sz="4" w:space="0" w:color="000000"/>
            </w:tcBorders>
            <w:vAlign w:val="center"/>
          </w:tcPr>
          <w:p w:rsidR="006E4E0E" w:rsidRDefault="006E4E0E" w:rsidP="006E4E0E">
            <w:pPr>
              <w:jc w:val="center"/>
              <w:rPr>
                <w:rFonts w:ascii="Arial" w:hAnsi="Arial" w:cs="Arial"/>
                <w:sz w:val="16"/>
                <w:szCs w:val="16"/>
              </w:rPr>
            </w:pPr>
            <w:r>
              <w:rPr>
                <w:rFonts w:ascii="Arial" w:hAnsi="Arial" w:cs="Arial"/>
                <w:sz w:val="16"/>
                <w:szCs w:val="16"/>
              </w:rPr>
              <w:t>255-06979-0260</w:t>
            </w:r>
          </w:p>
        </w:tc>
        <w:tc>
          <w:tcPr>
            <w:tcW w:w="4628"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rPr>
                <w:rFonts w:ascii="Arial" w:hAnsi="Arial" w:cs="Arial"/>
                <w:sz w:val="16"/>
                <w:szCs w:val="16"/>
              </w:rPr>
            </w:pPr>
            <w:r w:rsidRPr="00442C31">
              <w:rPr>
                <w:rFonts w:ascii="Arial" w:hAnsi="Arial" w:cs="Arial"/>
                <w:sz w:val="16"/>
                <w:szCs w:val="16"/>
              </w:rPr>
              <w:t>PINTURAS; TIPO SINTÉTICA - PRESENTACION ENVASE X 4L - COMPUESTOS VOLÁTILES SIN - PORCENTAJE DE PLOMO 0%</w:t>
            </w:r>
          </w:p>
        </w:tc>
        <w:tc>
          <w:tcPr>
            <w:tcW w:w="1133"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jc w:val="center"/>
              <w:rPr>
                <w:rFonts w:ascii="Arial" w:hAnsi="Arial" w:cs="Arial"/>
                <w:sz w:val="16"/>
                <w:szCs w:val="16"/>
              </w:rPr>
            </w:pPr>
            <w:r w:rsidRPr="00442C31">
              <w:rPr>
                <w:rFonts w:ascii="Arial" w:hAnsi="Arial" w:cs="Arial"/>
                <w:sz w:val="16"/>
                <w:szCs w:val="16"/>
              </w:rPr>
              <w:t>LITROS</w:t>
            </w:r>
          </w:p>
        </w:tc>
      </w:tr>
      <w:tr w:rsidR="006E4E0E" w:rsidTr="002D208D">
        <w:trPr>
          <w:trHeight w:val="976"/>
        </w:trPr>
        <w:tc>
          <w:tcPr>
            <w:tcW w:w="1514" w:type="dxa"/>
            <w:tcBorders>
              <w:top w:val="single" w:sz="4" w:space="0" w:color="000000"/>
              <w:left w:val="single" w:sz="4" w:space="0" w:color="000000"/>
              <w:bottom w:val="single" w:sz="4" w:space="0" w:color="000000"/>
              <w:right w:val="single" w:sz="4" w:space="0" w:color="000000"/>
            </w:tcBorders>
            <w:vAlign w:val="center"/>
          </w:tcPr>
          <w:p w:rsidR="006E4E0E" w:rsidRPr="001C017D" w:rsidRDefault="006E4E0E" w:rsidP="006E4E0E">
            <w:pPr>
              <w:jc w:val="center"/>
              <w:rPr>
                <w:sz w:val="20"/>
                <w:szCs w:val="20"/>
              </w:rPr>
            </w:pPr>
            <w:r>
              <w:rPr>
                <w:sz w:val="20"/>
                <w:szCs w:val="20"/>
              </w:rPr>
              <w:t>7</w:t>
            </w:r>
          </w:p>
        </w:tc>
        <w:tc>
          <w:tcPr>
            <w:tcW w:w="1765" w:type="dxa"/>
            <w:tcBorders>
              <w:top w:val="single" w:sz="4" w:space="0" w:color="000000"/>
              <w:left w:val="single" w:sz="4" w:space="0" w:color="000000"/>
              <w:bottom w:val="single" w:sz="4" w:space="0" w:color="000000"/>
              <w:right w:val="single" w:sz="4" w:space="0" w:color="000000"/>
            </w:tcBorders>
            <w:vAlign w:val="center"/>
          </w:tcPr>
          <w:p w:rsidR="006E4E0E" w:rsidRDefault="006E4E0E" w:rsidP="006E4E0E">
            <w:pPr>
              <w:jc w:val="center"/>
              <w:rPr>
                <w:rFonts w:ascii="Arial" w:hAnsi="Arial" w:cs="Arial"/>
                <w:sz w:val="16"/>
                <w:szCs w:val="16"/>
              </w:rPr>
            </w:pPr>
            <w:r>
              <w:rPr>
                <w:rFonts w:ascii="Arial" w:hAnsi="Arial" w:cs="Arial"/>
                <w:sz w:val="16"/>
                <w:szCs w:val="16"/>
              </w:rPr>
              <w:t>255-06979-0290</w:t>
            </w:r>
          </w:p>
        </w:tc>
        <w:tc>
          <w:tcPr>
            <w:tcW w:w="4628"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rPr>
                <w:rFonts w:ascii="Arial" w:hAnsi="Arial" w:cs="Arial"/>
                <w:sz w:val="16"/>
                <w:szCs w:val="16"/>
              </w:rPr>
            </w:pPr>
            <w:r w:rsidRPr="00442C31">
              <w:rPr>
                <w:rFonts w:ascii="Arial" w:hAnsi="Arial" w:cs="Arial"/>
                <w:sz w:val="16"/>
                <w:szCs w:val="16"/>
              </w:rPr>
              <w:t>PINTURAS; TIPO IMPERMEABILIZANTE - PRESENTACION ENVASE X 20L - COMPUESTOS VOLÁTILES SIN - PORCENTAJE DE PLOMO 0%</w:t>
            </w:r>
          </w:p>
        </w:tc>
        <w:tc>
          <w:tcPr>
            <w:tcW w:w="1133"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jc w:val="center"/>
              <w:rPr>
                <w:rFonts w:ascii="Arial" w:hAnsi="Arial" w:cs="Arial"/>
                <w:sz w:val="16"/>
                <w:szCs w:val="16"/>
              </w:rPr>
            </w:pPr>
            <w:r w:rsidRPr="00442C31">
              <w:rPr>
                <w:rFonts w:ascii="Arial" w:hAnsi="Arial" w:cs="Arial"/>
                <w:sz w:val="16"/>
                <w:szCs w:val="16"/>
              </w:rPr>
              <w:t>LITROS</w:t>
            </w:r>
          </w:p>
        </w:tc>
      </w:tr>
      <w:tr w:rsidR="006E4E0E" w:rsidTr="002D208D">
        <w:trPr>
          <w:trHeight w:val="848"/>
        </w:trPr>
        <w:tc>
          <w:tcPr>
            <w:tcW w:w="1514" w:type="dxa"/>
            <w:tcBorders>
              <w:top w:val="single" w:sz="4" w:space="0" w:color="000000"/>
              <w:left w:val="single" w:sz="4" w:space="0" w:color="000000"/>
              <w:bottom w:val="single" w:sz="4" w:space="0" w:color="000000"/>
              <w:right w:val="single" w:sz="4" w:space="0" w:color="000000"/>
            </w:tcBorders>
            <w:vAlign w:val="center"/>
          </w:tcPr>
          <w:p w:rsidR="006E4E0E" w:rsidRPr="001C017D" w:rsidRDefault="006E4E0E" w:rsidP="006E4E0E">
            <w:pPr>
              <w:jc w:val="center"/>
              <w:rPr>
                <w:sz w:val="20"/>
                <w:szCs w:val="20"/>
              </w:rPr>
            </w:pPr>
            <w:r>
              <w:rPr>
                <w:sz w:val="20"/>
                <w:szCs w:val="20"/>
              </w:rPr>
              <w:t>8</w:t>
            </w:r>
          </w:p>
        </w:tc>
        <w:tc>
          <w:tcPr>
            <w:tcW w:w="1765" w:type="dxa"/>
            <w:tcBorders>
              <w:top w:val="single" w:sz="4" w:space="0" w:color="000000"/>
              <w:left w:val="single" w:sz="4" w:space="0" w:color="000000"/>
              <w:bottom w:val="single" w:sz="4" w:space="0" w:color="000000"/>
              <w:right w:val="single" w:sz="4" w:space="0" w:color="000000"/>
            </w:tcBorders>
            <w:vAlign w:val="center"/>
          </w:tcPr>
          <w:p w:rsidR="006E4E0E" w:rsidRDefault="006E4E0E" w:rsidP="006E4E0E">
            <w:pPr>
              <w:jc w:val="center"/>
              <w:rPr>
                <w:rFonts w:ascii="Arial" w:hAnsi="Arial" w:cs="Arial"/>
                <w:sz w:val="16"/>
                <w:szCs w:val="16"/>
              </w:rPr>
            </w:pPr>
            <w:r>
              <w:rPr>
                <w:rFonts w:ascii="Arial" w:hAnsi="Arial" w:cs="Arial"/>
                <w:sz w:val="16"/>
                <w:szCs w:val="16"/>
              </w:rPr>
              <w:t>255-06979-0315</w:t>
            </w:r>
          </w:p>
        </w:tc>
        <w:tc>
          <w:tcPr>
            <w:tcW w:w="4628"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rPr>
                <w:rFonts w:ascii="Arial" w:hAnsi="Arial" w:cs="Arial"/>
                <w:sz w:val="16"/>
                <w:szCs w:val="16"/>
              </w:rPr>
            </w:pPr>
            <w:r w:rsidRPr="00442C31">
              <w:rPr>
                <w:rFonts w:ascii="Arial" w:hAnsi="Arial" w:cs="Arial"/>
                <w:sz w:val="16"/>
                <w:szCs w:val="16"/>
              </w:rPr>
              <w:t>PINTURAS; TIPO SINTÉTICA - PRESENTACION ENVASE X 20L - COMPUESTOS VOLÁTILES SIN - PORCENTAJE DE PLOMO 0%</w:t>
            </w:r>
          </w:p>
        </w:tc>
        <w:tc>
          <w:tcPr>
            <w:tcW w:w="1133"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jc w:val="center"/>
              <w:rPr>
                <w:rFonts w:ascii="Arial" w:hAnsi="Arial" w:cs="Arial"/>
                <w:sz w:val="16"/>
                <w:szCs w:val="16"/>
              </w:rPr>
            </w:pPr>
            <w:r w:rsidRPr="00442C31">
              <w:rPr>
                <w:rFonts w:ascii="Arial" w:hAnsi="Arial" w:cs="Arial"/>
                <w:sz w:val="16"/>
                <w:szCs w:val="16"/>
              </w:rPr>
              <w:t>LITROS</w:t>
            </w:r>
          </w:p>
        </w:tc>
      </w:tr>
      <w:tr w:rsidR="006E4E0E" w:rsidTr="002D208D">
        <w:trPr>
          <w:trHeight w:val="832"/>
        </w:trPr>
        <w:tc>
          <w:tcPr>
            <w:tcW w:w="1514" w:type="dxa"/>
            <w:tcBorders>
              <w:top w:val="single" w:sz="4" w:space="0" w:color="000000"/>
              <w:left w:val="single" w:sz="4" w:space="0" w:color="000000"/>
              <w:bottom w:val="single" w:sz="4" w:space="0" w:color="000000"/>
              <w:right w:val="single" w:sz="4" w:space="0" w:color="000000"/>
            </w:tcBorders>
            <w:vAlign w:val="center"/>
          </w:tcPr>
          <w:p w:rsidR="006E4E0E" w:rsidRPr="001C017D" w:rsidRDefault="006E4E0E" w:rsidP="006E4E0E">
            <w:pPr>
              <w:jc w:val="center"/>
              <w:rPr>
                <w:sz w:val="20"/>
                <w:szCs w:val="20"/>
              </w:rPr>
            </w:pPr>
            <w:r>
              <w:rPr>
                <w:sz w:val="20"/>
                <w:szCs w:val="20"/>
              </w:rPr>
              <w:t>9</w:t>
            </w:r>
          </w:p>
        </w:tc>
        <w:tc>
          <w:tcPr>
            <w:tcW w:w="1765" w:type="dxa"/>
            <w:tcBorders>
              <w:top w:val="single" w:sz="4" w:space="0" w:color="000000"/>
              <w:left w:val="single" w:sz="4" w:space="0" w:color="000000"/>
              <w:bottom w:val="single" w:sz="4" w:space="0" w:color="000000"/>
              <w:right w:val="single" w:sz="4" w:space="0" w:color="000000"/>
            </w:tcBorders>
            <w:vAlign w:val="center"/>
          </w:tcPr>
          <w:p w:rsidR="006E4E0E" w:rsidRDefault="006E4E0E" w:rsidP="006E4E0E">
            <w:pPr>
              <w:jc w:val="center"/>
              <w:rPr>
                <w:rFonts w:ascii="Arial" w:hAnsi="Arial" w:cs="Arial"/>
                <w:sz w:val="16"/>
                <w:szCs w:val="16"/>
              </w:rPr>
            </w:pPr>
            <w:r>
              <w:rPr>
                <w:rFonts w:ascii="Arial" w:hAnsi="Arial" w:cs="Arial"/>
                <w:sz w:val="16"/>
                <w:szCs w:val="16"/>
              </w:rPr>
              <w:t>255-06979-0350</w:t>
            </w:r>
          </w:p>
        </w:tc>
        <w:tc>
          <w:tcPr>
            <w:tcW w:w="4628"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rPr>
                <w:rFonts w:ascii="Arial" w:hAnsi="Arial" w:cs="Arial"/>
                <w:sz w:val="16"/>
                <w:szCs w:val="16"/>
              </w:rPr>
            </w:pPr>
            <w:r w:rsidRPr="00442C31">
              <w:rPr>
                <w:rFonts w:ascii="Arial" w:hAnsi="Arial" w:cs="Arial"/>
                <w:sz w:val="16"/>
                <w:szCs w:val="16"/>
              </w:rPr>
              <w:t>PINTURAS; TIPO LÁTEX PARA INTERIOR - PRESENTACION ENVASE X 20L - COMPUESTOS VOLÁTILES SIN - PORCENTAJE DE PLOMO 0%</w:t>
            </w:r>
          </w:p>
        </w:tc>
        <w:tc>
          <w:tcPr>
            <w:tcW w:w="1133"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jc w:val="center"/>
              <w:rPr>
                <w:rFonts w:ascii="Arial" w:hAnsi="Arial" w:cs="Arial"/>
                <w:sz w:val="16"/>
                <w:szCs w:val="16"/>
              </w:rPr>
            </w:pPr>
            <w:r w:rsidRPr="00442C31">
              <w:rPr>
                <w:rFonts w:ascii="Arial" w:hAnsi="Arial" w:cs="Arial"/>
                <w:sz w:val="16"/>
                <w:szCs w:val="16"/>
              </w:rPr>
              <w:t>LITROS</w:t>
            </w:r>
          </w:p>
        </w:tc>
      </w:tr>
      <w:tr w:rsidR="006E4E0E" w:rsidTr="00442C31">
        <w:trPr>
          <w:trHeight w:val="456"/>
        </w:trPr>
        <w:tc>
          <w:tcPr>
            <w:tcW w:w="1514" w:type="dxa"/>
            <w:tcBorders>
              <w:top w:val="single" w:sz="4" w:space="0" w:color="000000"/>
              <w:left w:val="single" w:sz="4" w:space="0" w:color="000000"/>
              <w:bottom w:val="single" w:sz="4" w:space="0" w:color="000000"/>
              <w:right w:val="single" w:sz="4" w:space="0" w:color="000000"/>
            </w:tcBorders>
            <w:vAlign w:val="center"/>
          </w:tcPr>
          <w:p w:rsidR="006E4E0E" w:rsidRPr="001C017D" w:rsidRDefault="006E4E0E" w:rsidP="006E4E0E">
            <w:pPr>
              <w:jc w:val="center"/>
              <w:rPr>
                <w:sz w:val="20"/>
                <w:szCs w:val="20"/>
              </w:rPr>
            </w:pPr>
            <w:r>
              <w:rPr>
                <w:sz w:val="20"/>
                <w:szCs w:val="20"/>
              </w:rPr>
              <w:t>10</w:t>
            </w:r>
          </w:p>
        </w:tc>
        <w:tc>
          <w:tcPr>
            <w:tcW w:w="1765" w:type="dxa"/>
            <w:tcBorders>
              <w:top w:val="single" w:sz="4" w:space="0" w:color="000000"/>
              <w:left w:val="single" w:sz="4" w:space="0" w:color="000000"/>
              <w:bottom w:val="single" w:sz="4" w:space="0" w:color="000000"/>
              <w:right w:val="single" w:sz="4" w:space="0" w:color="000000"/>
            </w:tcBorders>
            <w:vAlign w:val="center"/>
          </w:tcPr>
          <w:p w:rsidR="006E4E0E" w:rsidRDefault="006E4E0E" w:rsidP="006E4E0E">
            <w:pPr>
              <w:jc w:val="center"/>
              <w:rPr>
                <w:rFonts w:ascii="Arial" w:hAnsi="Arial" w:cs="Arial"/>
                <w:sz w:val="16"/>
                <w:szCs w:val="16"/>
              </w:rPr>
            </w:pPr>
            <w:r>
              <w:rPr>
                <w:rFonts w:ascii="Arial" w:hAnsi="Arial" w:cs="Arial"/>
                <w:sz w:val="16"/>
                <w:szCs w:val="16"/>
              </w:rPr>
              <w:t>255-07014-0005</w:t>
            </w:r>
          </w:p>
        </w:tc>
        <w:tc>
          <w:tcPr>
            <w:tcW w:w="4628"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rPr>
                <w:rFonts w:ascii="Arial" w:hAnsi="Arial" w:cs="Arial"/>
                <w:sz w:val="16"/>
                <w:szCs w:val="16"/>
              </w:rPr>
            </w:pPr>
            <w:r w:rsidRPr="00442C31">
              <w:rPr>
                <w:rFonts w:ascii="Arial" w:hAnsi="Arial" w:cs="Arial"/>
                <w:sz w:val="16"/>
                <w:szCs w:val="16"/>
              </w:rPr>
              <w:t>SOLVENTES; PRESENTACION ENVASE X 10L</w:t>
            </w:r>
          </w:p>
        </w:tc>
        <w:tc>
          <w:tcPr>
            <w:tcW w:w="1133"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jc w:val="center"/>
              <w:rPr>
                <w:rFonts w:ascii="Arial" w:hAnsi="Arial" w:cs="Arial"/>
                <w:sz w:val="16"/>
                <w:szCs w:val="16"/>
              </w:rPr>
            </w:pPr>
            <w:r w:rsidRPr="00442C31">
              <w:rPr>
                <w:rFonts w:ascii="Arial" w:hAnsi="Arial" w:cs="Arial"/>
                <w:sz w:val="16"/>
                <w:szCs w:val="16"/>
              </w:rPr>
              <w:t>LITROS</w:t>
            </w:r>
          </w:p>
        </w:tc>
      </w:tr>
      <w:tr w:rsidR="006E4E0E" w:rsidTr="00442C31">
        <w:trPr>
          <w:trHeight w:val="687"/>
        </w:trPr>
        <w:tc>
          <w:tcPr>
            <w:tcW w:w="1514" w:type="dxa"/>
            <w:tcBorders>
              <w:top w:val="single" w:sz="4" w:space="0" w:color="000000"/>
              <w:left w:val="single" w:sz="4" w:space="0" w:color="000000"/>
              <w:bottom w:val="single" w:sz="4" w:space="0" w:color="000000"/>
              <w:right w:val="single" w:sz="4" w:space="0" w:color="000000"/>
            </w:tcBorders>
            <w:vAlign w:val="center"/>
          </w:tcPr>
          <w:p w:rsidR="006E4E0E" w:rsidRPr="001C017D" w:rsidRDefault="006E4E0E" w:rsidP="006E4E0E">
            <w:pPr>
              <w:jc w:val="center"/>
              <w:rPr>
                <w:sz w:val="20"/>
                <w:szCs w:val="20"/>
              </w:rPr>
            </w:pPr>
            <w:r>
              <w:rPr>
                <w:sz w:val="20"/>
                <w:szCs w:val="20"/>
              </w:rPr>
              <w:t>11</w:t>
            </w:r>
          </w:p>
        </w:tc>
        <w:tc>
          <w:tcPr>
            <w:tcW w:w="1765" w:type="dxa"/>
            <w:tcBorders>
              <w:top w:val="single" w:sz="4" w:space="0" w:color="000000"/>
              <w:left w:val="single" w:sz="4" w:space="0" w:color="000000"/>
              <w:bottom w:val="single" w:sz="4" w:space="0" w:color="000000"/>
              <w:right w:val="single" w:sz="4" w:space="0" w:color="000000"/>
            </w:tcBorders>
            <w:vAlign w:val="center"/>
          </w:tcPr>
          <w:p w:rsidR="006E4E0E" w:rsidRDefault="006E4E0E" w:rsidP="006E4E0E">
            <w:pPr>
              <w:jc w:val="center"/>
              <w:rPr>
                <w:rFonts w:ascii="Arial" w:hAnsi="Arial" w:cs="Arial"/>
                <w:sz w:val="16"/>
                <w:szCs w:val="16"/>
              </w:rPr>
            </w:pPr>
            <w:r>
              <w:rPr>
                <w:rFonts w:ascii="Arial" w:hAnsi="Arial" w:cs="Arial"/>
                <w:sz w:val="16"/>
                <w:szCs w:val="16"/>
              </w:rPr>
              <w:t>275-01059-0059</w:t>
            </w:r>
          </w:p>
        </w:tc>
        <w:tc>
          <w:tcPr>
            <w:tcW w:w="4628"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rPr>
                <w:rFonts w:ascii="Arial" w:hAnsi="Arial" w:cs="Arial"/>
                <w:sz w:val="16"/>
                <w:szCs w:val="16"/>
              </w:rPr>
            </w:pPr>
            <w:r w:rsidRPr="00442C31">
              <w:rPr>
                <w:rFonts w:ascii="Arial" w:hAnsi="Arial" w:cs="Arial"/>
                <w:sz w:val="16"/>
                <w:szCs w:val="16"/>
              </w:rPr>
              <w:t>PINCELES; TIPO CERDA - USO PINTURA - NUMERO 117 - MATERIAL CERDA</w:t>
            </w:r>
          </w:p>
        </w:tc>
        <w:tc>
          <w:tcPr>
            <w:tcW w:w="1133"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jc w:val="center"/>
              <w:rPr>
                <w:rFonts w:ascii="Arial" w:hAnsi="Arial" w:cs="Arial"/>
                <w:sz w:val="16"/>
                <w:szCs w:val="16"/>
              </w:rPr>
            </w:pPr>
            <w:r w:rsidRPr="00442C31">
              <w:rPr>
                <w:rFonts w:ascii="Arial" w:hAnsi="Arial" w:cs="Arial"/>
                <w:sz w:val="16"/>
                <w:szCs w:val="16"/>
              </w:rPr>
              <w:t>UNIDAD</w:t>
            </w:r>
          </w:p>
        </w:tc>
      </w:tr>
      <w:tr w:rsidR="006E4E0E" w:rsidTr="002D208D">
        <w:trPr>
          <w:trHeight w:val="535"/>
        </w:trPr>
        <w:tc>
          <w:tcPr>
            <w:tcW w:w="1514" w:type="dxa"/>
            <w:tcBorders>
              <w:top w:val="single" w:sz="4" w:space="0" w:color="000000"/>
              <w:left w:val="single" w:sz="4" w:space="0" w:color="000000"/>
              <w:bottom w:val="single" w:sz="4" w:space="0" w:color="000000"/>
              <w:right w:val="single" w:sz="4" w:space="0" w:color="000000"/>
            </w:tcBorders>
            <w:vAlign w:val="center"/>
          </w:tcPr>
          <w:p w:rsidR="006E4E0E" w:rsidRPr="001C017D" w:rsidRDefault="006E4E0E" w:rsidP="006E4E0E">
            <w:pPr>
              <w:jc w:val="center"/>
              <w:rPr>
                <w:sz w:val="20"/>
                <w:szCs w:val="20"/>
              </w:rPr>
            </w:pPr>
            <w:r>
              <w:rPr>
                <w:sz w:val="20"/>
                <w:szCs w:val="20"/>
              </w:rPr>
              <w:lastRenderedPageBreak/>
              <w:t>12</w:t>
            </w:r>
          </w:p>
        </w:tc>
        <w:tc>
          <w:tcPr>
            <w:tcW w:w="1765" w:type="dxa"/>
            <w:tcBorders>
              <w:top w:val="single" w:sz="4" w:space="0" w:color="000000"/>
              <w:left w:val="single" w:sz="4" w:space="0" w:color="000000"/>
              <w:bottom w:val="single" w:sz="4" w:space="0" w:color="000000"/>
              <w:right w:val="single" w:sz="4" w:space="0" w:color="000000"/>
            </w:tcBorders>
            <w:vAlign w:val="center"/>
          </w:tcPr>
          <w:p w:rsidR="006E4E0E" w:rsidRDefault="006E4E0E" w:rsidP="006E4E0E">
            <w:pPr>
              <w:jc w:val="center"/>
              <w:rPr>
                <w:rFonts w:ascii="Arial" w:hAnsi="Arial" w:cs="Arial"/>
                <w:sz w:val="16"/>
                <w:szCs w:val="16"/>
              </w:rPr>
            </w:pPr>
            <w:r>
              <w:rPr>
                <w:rFonts w:ascii="Arial" w:hAnsi="Arial" w:cs="Arial"/>
                <w:sz w:val="16"/>
                <w:szCs w:val="16"/>
              </w:rPr>
              <w:t>275-01059-0161</w:t>
            </w:r>
          </w:p>
        </w:tc>
        <w:tc>
          <w:tcPr>
            <w:tcW w:w="4628"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rPr>
                <w:rFonts w:ascii="Arial" w:hAnsi="Arial" w:cs="Arial"/>
                <w:sz w:val="16"/>
                <w:szCs w:val="16"/>
              </w:rPr>
            </w:pPr>
            <w:r w:rsidRPr="00442C31">
              <w:rPr>
                <w:rFonts w:ascii="Arial" w:hAnsi="Arial" w:cs="Arial"/>
                <w:sz w:val="16"/>
                <w:szCs w:val="16"/>
              </w:rPr>
              <w:t>PINCELES; TIPO CHATO - USO PINTURA - NUMERO 4 - MATERIAL PELO DE MARTA</w:t>
            </w:r>
          </w:p>
        </w:tc>
        <w:tc>
          <w:tcPr>
            <w:tcW w:w="1133"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jc w:val="center"/>
              <w:rPr>
                <w:rFonts w:ascii="Arial" w:hAnsi="Arial" w:cs="Arial"/>
                <w:sz w:val="16"/>
                <w:szCs w:val="16"/>
              </w:rPr>
            </w:pPr>
            <w:r w:rsidRPr="00442C31">
              <w:rPr>
                <w:rFonts w:ascii="Arial" w:hAnsi="Arial" w:cs="Arial"/>
                <w:sz w:val="16"/>
                <w:szCs w:val="16"/>
              </w:rPr>
              <w:t>UNIDAD</w:t>
            </w:r>
          </w:p>
        </w:tc>
      </w:tr>
      <w:tr w:rsidR="006E4E0E" w:rsidTr="00442C31">
        <w:trPr>
          <w:trHeight w:val="768"/>
        </w:trPr>
        <w:tc>
          <w:tcPr>
            <w:tcW w:w="1514" w:type="dxa"/>
            <w:tcBorders>
              <w:top w:val="single" w:sz="4" w:space="0" w:color="000000"/>
              <w:left w:val="single" w:sz="4" w:space="0" w:color="000000"/>
              <w:bottom w:val="single" w:sz="4" w:space="0" w:color="000000"/>
              <w:right w:val="single" w:sz="4" w:space="0" w:color="000000"/>
            </w:tcBorders>
            <w:vAlign w:val="center"/>
          </w:tcPr>
          <w:p w:rsidR="006E4E0E" w:rsidRPr="001C017D" w:rsidRDefault="006E4E0E" w:rsidP="006E4E0E">
            <w:pPr>
              <w:jc w:val="center"/>
              <w:rPr>
                <w:sz w:val="20"/>
                <w:szCs w:val="20"/>
              </w:rPr>
            </w:pPr>
            <w:r>
              <w:rPr>
                <w:sz w:val="20"/>
                <w:szCs w:val="20"/>
              </w:rPr>
              <w:t>13</w:t>
            </w:r>
          </w:p>
        </w:tc>
        <w:tc>
          <w:tcPr>
            <w:tcW w:w="1765" w:type="dxa"/>
            <w:tcBorders>
              <w:top w:val="single" w:sz="4" w:space="0" w:color="000000"/>
              <w:left w:val="single" w:sz="4" w:space="0" w:color="000000"/>
              <w:bottom w:val="single" w:sz="4" w:space="0" w:color="000000"/>
              <w:right w:val="single" w:sz="4" w:space="0" w:color="000000"/>
            </w:tcBorders>
            <w:vAlign w:val="center"/>
          </w:tcPr>
          <w:p w:rsidR="006E4E0E" w:rsidRDefault="006E4E0E" w:rsidP="006E4E0E">
            <w:pPr>
              <w:jc w:val="center"/>
              <w:rPr>
                <w:rFonts w:ascii="Arial" w:hAnsi="Arial" w:cs="Arial"/>
                <w:sz w:val="16"/>
                <w:szCs w:val="16"/>
              </w:rPr>
            </w:pPr>
            <w:r>
              <w:rPr>
                <w:rFonts w:ascii="Arial" w:hAnsi="Arial" w:cs="Arial"/>
                <w:sz w:val="16"/>
                <w:szCs w:val="16"/>
              </w:rPr>
              <w:t>275-01416-0008</w:t>
            </w:r>
          </w:p>
        </w:tc>
        <w:tc>
          <w:tcPr>
            <w:tcW w:w="4628"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rPr>
                <w:rFonts w:ascii="Arial" w:hAnsi="Arial" w:cs="Arial"/>
                <w:sz w:val="16"/>
                <w:szCs w:val="16"/>
              </w:rPr>
            </w:pPr>
            <w:r w:rsidRPr="00442C31">
              <w:rPr>
                <w:rFonts w:ascii="Arial" w:hAnsi="Arial" w:cs="Arial"/>
                <w:sz w:val="16"/>
                <w:szCs w:val="16"/>
              </w:rPr>
              <w:t>RODILLOS; MATERIAL GOMA ESPUMA - LARGO 8Cm</w:t>
            </w:r>
          </w:p>
        </w:tc>
        <w:tc>
          <w:tcPr>
            <w:tcW w:w="1133"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jc w:val="center"/>
              <w:rPr>
                <w:rFonts w:ascii="Arial" w:hAnsi="Arial" w:cs="Arial"/>
                <w:sz w:val="16"/>
                <w:szCs w:val="16"/>
              </w:rPr>
            </w:pPr>
            <w:r w:rsidRPr="00442C31">
              <w:rPr>
                <w:rFonts w:ascii="Arial" w:hAnsi="Arial" w:cs="Arial"/>
                <w:sz w:val="16"/>
                <w:szCs w:val="16"/>
              </w:rPr>
              <w:t>UNIDAD</w:t>
            </w:r>
          </w:p>
        </w:tc>
      </w:tr>
      <w:tr w:rsidR="006E4E0E" w:rsidTr="002D208D">
        <w:trPr>
          <w:trHeight w:val="528"/>
        </w:trPr>
        <w:tc>
          <w:tcPr>
            <w:tcW w:w="1514" w:type="dxa"/>
            <w:tcBorders>
              <w:top w:val="single" w:sz="4" w:space="0" w:color="000000"/>
              <w:left w:val="single" w:sz="4" w:space="0" w:color="000000"/>
              <w:bottom w:val="single" w:sz="4" w:space="0" w:color="000000"/>
              <w:right w:val="single" w:sz="4" w:space="0" w:color="000000"/>
            </w:tcBorders>
            <w:vAlign w:val="center"/>
          </w:tcPr>
          <w:p w:rsidR="006E4E0E" w:rsidRPr="001C017D" w:rsidRDefault="006E4E0E" w:rsidP="006E4E0E">
            <w:pPr>
              <w:jc w:val="center"/>
              <w:rPr>
                <w:sz w:val="20"/>
                <w:szCs w:val="20"/>
              </w:rPr>
            </w:pPr>
            <w:r>
              <w:rPr>
                <w:sz w:val="20"/>
                <w:szCs w:val="20"/>
              </w:rPr>
              <w:t>14</w:t>
            </w:r>
          </w:p>
        </w:tc>
        <w:tc>
          <w:tcPr>
            <w:tcW w:w="1765" w:type="dxa"/>
            <w:tcBorders>
              <w:top w:val="single" w:sz="4" w:space="0" w:color="000000"/>
              <w:left w:val="single" w:sz="4" w:space="0" w:color="000000"/>
              <w:bottom w:val="single" w:sz="4" w:space="0" w:color="000000"/>
              <w:right w:val="single" w:sz="4" w:space="0" w:color="000000"/>
            </w:tcBorders>
            <w:vAlign w:val="center"/>
          </w:tcPr>
          <w:p w:rsidR="006E4E0E" w:rsidRDefault="006E4E0E" w:rsidP="006E4E0E">
            <w:pPr>
              <w:jc w:val="center"/>
              <w:rPr>
                <w:rFonts w:ascii="Arial" w:hAnsi="Arial" w:cs="Arial"/>
                <w:sz w:val="16"/>
                <w:szCs w:val="16"/>
              </w:rPr>
            </w:pPr>
            <w:r>
              <w:rPr>
                <w:rFonts w:ascii="Arial" w:hAnsi="Arial" w:cs="Arial"/>
                <w:sz w:val="16"/>
                <w:szCs w:val="16"/>
              </w:rPr>
              <w:t>275-01416-0023</w:t>
            </w:r>
          </w:p>
        </w:tc>
        <w:tc>
          <w:tcPr>
            <w:tcW w:w="4628"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rPr>
                <w:rFonts w:ascii="Arial" w:hAnsi="Arial" w:cs="Arial"/>
                <w:sz w:val="16"/>
                <w:szCs w:val="16"/>
              </w:rPr>
            </w:pPr>
            <w:r w:rsidRPr="00442C31">
              <w:rPr>
                <w:rFonts w:ascii="Arial" w:hAnsi="Arial" w:cs="Arial"/>
                <w:sz w:val="16"/>
                <w:szCs w:val="16"/>
              </w:rPr>
              <w:t>RODILLOS; MATERIAL LANA - LARGO 30Cm</w:t>
            </w:r>
          </w:p>
        </w:tc>
        <w:tc>
          <w:tcPr>
            <w:tcW w:w="1133"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jc w:val="center"/>
              <w:rPr>
                <w:rFonts w:ascii="Arial" w:hAnsi="Arial" w:cs="Arial"/>
                <w:sz w:val="16"/>
                <w:szCs w:val="16"/>
              </w:rPr>
            </w:pPr>
            <w:r w:rsidRPr="00442C31">
              <w:rPr>
                <w:rFonts w:ascii="Arial" w:hAnsi="Arial" w:cs="Arial"/>
                <w:sz w:val="16"/>
                <w:szCs w:val="16"/>
              </w:rPr>
              <w:t>UNIDAD</w:t>
            </w:r>
          </w:p>
        </w:tc>
      </w:tr>
      <w:tr w:rsidR="006E4E0E" w:rsidTr="002D208D">
        <w:trPr>
          <w:trHeight w:val="549"/>
        </w:trPr>
        <w:tc>
          <w:tcPr>
            <w:tcW w:w="1514" w:type="dxa"/>
            <w:tcBorders>
              <w:top w:val="single" w:sz="4" w:space="0" w:color="000000"/>
              <w:left w:val="single" w:sz="4" w:space="0" w:color="000000"/>
              <w:bottom w:val="single" w:sz="4" w:space="0" w:color="000000"/>
              <w:right w:val="single" w:sz="4" w:space="0" w:color="000000"/>
            </w:tcBorders>
            <w:vAlign w:val="center"/>
          </w:tcPr>
          <w:p w:rsidR="006E4E0E" w:rsidRPr="001C017D" w:rsidRDefault="006E4E0E" w:rsidP="006E4E0E">
            <w:pPr>
              <w:jc w:val="center"/>
              <w:rPr>
                <w:sz w:val="20"/>
                <w:szCs w:val="20"/>
              </w:rPr>
            </w:pPr>
            <w:r>
              <w:rPr>
                <w:sz w:val="20"/>
                <w:szCs w:val="20"/>
              </w:rPr>
              <w:t>15</w:t>
            </w:r>
          </w:p>
        </w:tc>
        <w:tc>
          <w:tcPr>
            <w:tcW w:w="1765" w:type="dxa"/>
            <w:tcBorders>
              <w:top w:val="single" w:sz="4" w:space="0" w:color="000000"/>
              <w:left w:val="single" w:sz="4" w:space="0" w:color="000000"/>
              <w:bottom w:val="single" w:sz="4" w:space="0" w:color="000000"/>
              <w:right w:val="single" w:sz="4" w:space="0" w:color="000000"/>
            </w:tcBorders>
            <w:vAlign w:val="center"/>
          </w:tcPr>
          <w:p w:rsidR="006E4E0E" w:rsidRDefault="006E4E0E" w:rsidP="006E4E0E">
            <w:pPr>
              <w:jc w:val="center"/>
              <w:rPr>
                <w:rFonts w:ascii="Arial" w:hAnsi="Arial" w:cs="Arial"/>
                <w:sz w:val="16"/>
                <w:szCs w:val="16"/>
              </w:rPr>
            </w:pPr>
            <w:r>
              <w:rPr>
                <w:rFonts w:ascii="Arial" w:hAnsi="Arial" w:cs="Arial"/>
                <w:sz w:val="16"/>
                <w:szCs w:val="16"/>
              </w:rPr>
              <w:t>275-01416-0052</w:t>
            </w:r>
          </w:p>
        </w:tc>
        <w:tc>
          <w:tcPr>
            <w:tcW w:w="4628"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rPr>
                <w:rFonts w:ascii="Arial" w:hAnsi="Arial" w:cs="Arial"/>
                <w:sz w:val="16"/>
                <w:szCs w:val="16"/>
              </w:rPr>
            </w:pPr>
            <w:r w:rsidRPr="00442C31">
              <w:rPr>
                <w:rFonts w:ascii="Arial" w:hAnsi="Arial" w:cs="Arial"/>
                <w:sz w:val="16"/>
                <w:szCs w:val="16"/>
              </w:rPr>
              <w:t>RODILLOS; MATERIAL GOMA ESPUMA - LARGO 30Cm</w:t>
            </w:r>
          </w:p>
        </w:tc>
        <w:tc>
          <w:tcPr>
            <w:tcW w:w="1133"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jc w:val="center"/>
              <w:rPr>
                <w:rFonts w:ascii="Arial" w:hAnsi="Arial" w:cs="Arial"/>
                <w:sz w:val="16"/>
                <w:szCs w:val="16"/>
              </w:rPr>
            </w:pPr>
            <w:r w:rsidRPr="00442C31">
              <w:rPr>
                <w:rFonts w:ascii="Arial" w:hAnsi="Arial" w:cs="Arial"/>
                <w:sz w:val="16"/>
                <w:szCs w:val="16"/>
              </w:rPr>
              <w:t>UNIDAD</w:t>
            </w:r>
          </w:p>
        </w:tc>
      </w:tr>
      <w:tr w:rsidR="006E4E0E" w:rsidTr="002D208D">
        <w:trPr>
          <w:trHeight w:val="556"/>
        </w:trPr>
        <w:tc>
          <w:tcPr>
            <w:tcW w:w="1514" w:type="dxa"/>
            <w:tcBorders>
              <w:top w:val="single" w:sz="4" w:space="0" w:color="000000"/>
              <w:left w:val="single" w:sz="4" w:space="0" w:color="000000"/>
              <w:bottom w:val="single" w:sz="4" w:space="0" w:color="000000"/>
              <w:right w:val="single" w:sz="4" w:space="0" w:color="000000"/>
            </w:tcBorders>
            <w:vAlign w:val="center"/>
          </w:tcPr>
          <w:p w:rsidR="006E4E0E" w:rsidRPr="001C017D" w:rsidRDefault="006E4E0E" w:rsidP="006E4E0E">
            <w:pPr>
              <w:jc w:val="center"/>
              <w:rPr>
                <w:sz w:val="20"/>
                <w:szCs w:val="20"/>
              </w:rPr>
            </w:pPr>
            <w:r>
              <w:rPr>
                <w:sz w:val="20"/>
                <w:szCs w:val="20"/>
              </w:rPr>
              <w:t>16</w:t>
            </w:r>
          </w:p>
        </w:tc>
        <w:tc>
          <w:tcPr>
            <w:tcW w:w="1765" w:type="dxa"/>
            <w:tcBorders>
              <w:top w:val="single" w:sz="4" w:space="0" w:color="000000"/>
              <w:left w:val="single" w:sz="4" w:space="0" w:color="000000"/>
              <w:bottom w:val="single" w:sz="4" w:space="0" w:color="000000"/>
              <w:right w:val="single" w:sz="4" w:space="0" w:color="000000"/>
            </w:tcBorders>
            <w:vAlign w:val="center"/>
          </w:tcPr>
          <w:p w:rsidR="006E4E0E" w:rsidRDefault="006E4E0E" w:rsidP="006E4E0E">
            <w:pPr>
              <w:jc w:val="center"/>
              <w:rPr>
                <w:rFonts w:ascii="Arial" w:hAnsi="Arial" w:cs="Arial"/>
                <w:sz w:val="16"/>
                <w:szCs w:val="16"/>
              </w:rPr>
            </w:pPr>
            <w:r>
              <w:rPr>
                <w:rFonts w:ascii="Arial" w:hAnsi="Arial" w:cs="Arial"/>
                <w:sz w:val="16"/>
                <w:szCs w:val="16"/>
              </w:rPr>
              <w:t>275-01820-0008</w:t>
            </w:r>
          </w:p>
        </w:tc>
        <w:tc>
          <w:tcPr>
            <w:tcW w:w="4628"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rPr>
                <w:rFonts w:ascii="Arial" w:hAnsi="Arial" w:cs="Arial"/>
                <w:sz w:val="16"/>
                <w:szCs w:val="16"/>
              </w:rPr>
            </w:pPr>
            <w:r w:rsidRPr="00442C31">
              <w:rPr>
                <w:rFonts w:ascii="Arial" w:hAnsi="Arial" w:cs="Arial"/>
                <w:sz w:val="16"/>
                <w:szCs w:val="16"/>
              </w:rPr>
              <w:t>BANDAS DE LIJAS; NUMERO A 80 - ANCHO 150mm - LARGO 6000mm - MATERIAL BASE TELA</w:t>
            </w:r>
          </w:p>
        </w:tc>
        <w:tc>
          <w:tcPr>
            <w:tcW w:w="1133"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jc w:val="center"/>
              <w:rPr>
                <w:rFonts w:ascii="Arial" w:hAnsi="Arial" w:cs="Arial"/>
                <w:sz w:val="16"/>
                <w:szCs w:val="16"/>
              </w:rPr>
            </w:pPr>
            <w:r w:rsidRPr="00442C31">
              <w:rPr>
                <w:rFonts w:ascii="Arial" w:hAnsi="Arial" w:cs="Arial"/>
                <w:sz w:val="16"/>
                <w:szCs w:val="16"/>
              </w:rPr>
              <w:t>ROLLO</w:t>
            </w:r>
          </w:p>
        </w:tc>
      </w:tr>
      <w:tr w:rsidR="006E4E0E" w:rsidTr="002D208D">
        <w:trPr>
          <w:trHeight w:val="848"/>
        </w:trPr>
        <w:tc>
          <w:tcPr>
            <w:tcW w:w="1514" w:type="dxa"/>
            <w:tcBorders>
              <w:top w:val="single" w:sz="4" w:space="0" w:color="000000"/>
              <w:left w:val="single" w:sz="4" w:space="0" w:color="000000"/>
              <w:bottom w:val="single" w:sz="4" w:space="0" w:color="000000"/>
              <w:right w:val="single" w:sz="4" w:space="0" w:color="000000"/>
            </w:tcBorders>
            <w:vAlign w:val="center"/>
          </w:tcPr>
          <w:p w:rsidR="006E4E0E" w:rsidRPr="001C017D" w:rsidRDefault="006E4E0E" w:rsidP="006E4E0E">
            <w:pPr>
              <w:jc w:val="center"/>
              <w:rPr>
                <w:sz w:val="20"/>
                <w:szCs w:val="20"/>
              </w:rPr>
            </w:pPr>
            <w:r>
              <w:rPr>
                <w:sz w:val="20"/>
                <w:szCs w:val="20"/>
              </w:rPr>
              <w:t>17</w:t>
            </w:r>
          </w:p>
        </w:tc>
        <w:tc>
          <w:tcPr>
            <w:tcW w:w="1765" w:type="dxa"/>
            <w:tcBorders>
              <w:top w:val="single" w:sz="4" w:space="0" w:color="000000"/>
              <w:left w:val="single" w:sz="4" w:space="0" w:color="000000"/>
              <w:bottom w:val="single" w:sz="4" w:space="0" w:color="000000"/>
              <w:right w:val="single" w:sz="4" w:space="0" w:color="000000"/>
            </w:tcBorders>
            <w:vAlign w:val="center"/>
          </w:tcPr>
          <w:p w:rsidR="006E4E0E" w:rsidRDefault="006E4E0E" w:rsidP="006E4E0E">
            <w:pPr>
              <w:jc w:val="center"/>
              <w:rPr>
                <w:rFonts w:ascii="Arial" w:hAnsi="Arial" w:cs="Arial"/>
                <w:sz w:val="16"/>
                <w:szCs w:val="16"/>
              </w:rPr>
            </w:pPr>
            <w:r>
              <w:rPr>
                <w:rFonts w:ascii="Arial" w:hAnsi="Arial" w:cs="Arial"/>
                <w:sz w:val="16"/>
                <w:szCs w:val="16"/>
              </w:rPr>
              <w:t>275-01820-0031</w:t>
            </w:r>
          </w:p>
        </w:tc>
        <w:tc>
          <w:tcPr>
            <w:tcW w:w="4628"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rPr>
                <w:rFonts w:ascii="Arial" w:hAnsi="Arial" w:cs="Arial"/>
                <w:sz w:val="16"/>
                <w:szCs w:val="16"/>
              </w:rPr>
            </w:pPr>
            <w:r w:rsidRPr="00442C31">
              <w:rPr>
                <w:rFonts w:ascii="Arial" w:hAnsi="Arial" w:cs="Arial"/>
                <w:sz w:val="16"/>
                <w:szCs w:val="16"/>
              </w:rPr>
              <w:t>BANDAS DE LIJAS; NUMERO 180 - ANCHO 75mm - LARGO 533mm - MATERIAL BASE TELA - MATERIAL ABRASIVO MADERA</w:t>
            </w:r>
          </w:p>
        </w:tc>
        <w:tc>
          <w:tcPr>
            <w:tcW w:w="1133"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jc w:val="center"/>
              <w:rPr>
                <w:rFonts w:ascii="Arial" w:hAnsi="Arial" w:cs="Arial"/>
                <w:sz w:val="16"/>
                <w:szCs w:val="16"/>
              </w:rPr>
            </w:pPr>
            <w:r w:rsidRPr="00442C31">
              <w:rPr>
                <w:rFonts w:ascii="Arial" w:hAnsi="Arial" w:cs="Arial"/>
                <w:sz w:val="16"/>
                <w:szCs w:val="16"/>
              </w:rPr>
              <w:t>ROLLO</w:t>
            </w:r>
          </w:p>
        </w:tc>
      </w:tr>
      <w:tr w:rsidR="006E4E0E" w:rsidTr="002D208D">
        <w:trPr>
          <w:trHeight w:val="832"/>
        </w:trPr>
        <w:tc>
          <w:tcPr>
            <w:tcW w:w="1514" w:type="dxa"/>
            <w:tcBorders>
              <w:top w:val="single" w:sz="4" w:space="0" w:color="000000"/>
              <w:left w:val="single" w:sz="4" w:space="0" w:color="000000"/>
              <w:bottom w:val="single" w:sz="4" w:space="0" w:color="000000"/>
              <w:right w:val="single" w:sz="4" w:space="0" w:color="000000"/>
            </w:tcBorders>
            <w:vAlign w:val="center"/>
          </w:tcPr>
          <w:p w:rsidR="006E4E0E" w:rsidRPr="001C017D" w:rsidRDefault="006E4E0E" w:rsidP="006E4E0E">
            <w:pPr>
              <w:jc w:val="center"/>
              <w:rPr>
                <w:sz w:val="20"/>
                <w:szCs w:val="20"/>
              </w:rPr>
            </w:pPr>
            <w:r>
              <w:rPr>
                <w:sz w:val="20"/>
                <w:szCs w:val="20"/>
              </w:rPr>
              <w:t>18</w:t>
            </w:r>
          </w:p>
        </w:tc>
        <w:tc>
          <w:tcPr>
            <w:tcW w:w="1765" w:type="dxa"/>
            <w:tcBorders>
              <w:top w:val="single" w:sz="4" w:space="0" w:color="000000"/>
              <w:left w:val="single" w:sz="4" w:space="0" w:color="000000"/>
              <w:bottom w:val="single" w:sz="4" w:space="0" w:color="000000"/>
              <w:right w:val="single" w:sz="4" w:space="0" w:color="000000"/>
            </w:tcBorders>
            <w:vAlign w:val="center"/>
          </w:tcPr>
          <w:p w:rsidR="006E4E0E" w:rsidRDefault="006E4E0E" w:rsidP="006E4E0E">
            <w:pPr>
              <w:jc w:val="center"/>
              <w:rPr>
                <w:rFonts w:ascii="Arial" w:hAnsi="Arial" w:cs="Arial"/>
                <w:sz w:val="16"/>
                <w:szCs w:val="16"/>
              </w:rPr>
            </w:pPr>
            <w:r>
              <w:rPr>
                <w:rFonts w:ascii="Arial" w:hAnsi="Arial" w:cs="Arial"/>
                <w:sz w:val="16"/>
                <w:szCs w:val="16"/>
              </w:rPr>
              <w:t>275-01820-0037</w:t>
            </w:r>
          </w:p>
        </w:tc>
        <w:tc>
          <w:tcPr>
            <w:tcW w:w="4628"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rPr>
                <w:rFonts w:ascii="Arial" w:hAnsi="Arial" w:cs="Arial"/>
                <w:sz w:val="16"/>
                <w:szCs w:val="16"/>
              </w:rPr>
            </w:pPr>
            <w:r w:rsidRPr="00442C31">
              <w:rPr>
                <w:rFonts w:ascii="Arial" w:hAnsi="Arial" w:cs="Arial"/>
                <w:sz w:val="16"/>
                <w:szCs w:val="16"/>
              </w:rPr>
              <w:t>BANDAS DE LIJAS; NUMERO 220 - ANCHO 75mm - LARGO 533mm - MATERIAL BASE TELA - MATERIAL ABRASIVO MADERA</w:t>
            </w:r>
          </w:p>
        </w:tc>
        <w:tc>
          <w:tcPr>
            <w:tcW w:w="1133"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jc w:val="center"/>
              <w:rPr>
                <w:rFonts w:ascii="Arial" w:hAnsi="Arial" w:cs="Arial"/>
                <w:sz w:val="16"/>
                <w:szCs w:val="16"/>
              </w:rPr>
            </w:pPr>
            <w:r w:rsidRPr="00442C31">
              <w:rPr>
                <w:rFonts w:ascii="Arial" w:hAnsi="Arial" w:cs="Arial"/>
                <w:sz w:val="16"/>
                <w:szCs w:val="16"/>
              </w:rPr>
              <w:t>ROLLO</w:t>
            </w:r>
          </w:p>
        </w:tc>
      </w:tr>
      <w:tr w:rsidR="006E4E0E" w:rsidTr="002D208D">
        <w:trPr>
          <w:trHeight w:val="702"/>
        </w:trPr>
        <w:tc>
          <w:tcPr>
            <w:tcW w:w="1514" w:type="dxa"/>
            <w:tcBorders>
              <w:top w:val="single" w:sz="4" w:space="0" w:color="000000"/>
              <w:left w:val="single" w:sz="4" w:space="0" w:color="000000"/>
              <w:bottom w:val="single" w:sz="4" w:space="0" w:color="000000"/>
              <w:right w:val="single" w:sz="4" w:space="0" w:color="000000"/>
            </w:tcBorders>
            <w:vAlign w:val="center"/>
          </w:tcPr>
          <w:p w:rsidR="006E4E0E" w:rsidRPr="001C017D" w:rsidRDefault="006E4E0E" w:rsidP="006E4E0E">
            <w:pPr>
              <w:jc w:val="center"/>
              <w:rPr>
                <w:sz w:val="20"/>
                <w:szCs w:val="20"/>
              </w:rPr>
            </w:pPr>
            <w:r>
              <w:rPr>
                <w:sz w:val="20"/>
                <w:szCs w:val="20"/>
              </w:rPr>
              <w:t>19</w:t>
            </w:r>
          </w:p>
        </w:tc>
        <w:tc>
          <w:tcPr>
            <w:tcW w:w="1765" w:type="dxa"/>
            <w:tcBorders>
              <w:top w:val="single" w:sz="4" w:space="0" w:color="000000"/>
              <w:left w:val="single" w:sz="4" w:space="0" w:color="000000"/>
              <w:bottom w:val="single" w:sz="4" w:space="0" w:color="000000"/>
              <w:right w:val="single" w:sz="4" w:space="0" w:color="000000"/>
            </w:tcBorders>
            <w:vAlign w:val="center"/>
          </w:tcPr>
          <w:p w:rsidR="006E4E0E" w:rsidRDefault="006E4E0E" w:rsidP="006E4E0E">
            <w:pPr>
              <w:jc w:val="center"/>
              <w:rPr>
                <w:rFonts w:ascii="Arial" w:hAnsi="Arial" w:cs="Arial"/>
                <w:sz w:val="16"/>
                <w:szCs w:val="16"/>
              </w:rPr>
            </w:pPr>
            <w:r>
              <w:rPr>
                <w:rFonts w:ascii="Arial" w:hAnsi="Arial" w:cs="Arial"/>
                <w:sz w:val="16"/>
                <w:szCs w:val="16"/>
              </w:rPr>
              <w:t>292-01153-0016</w:t>
            </w:r>
          </w:p>
        </w:tc>
        <w:tc>
          <w:tcPr>
            <w:tcW w:w="4628"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rPr>
                <w:rFonts w:ascii="Arial" w:hAnsi="Arial" w:cs="Arial"/>
                <w:sz w:val="16"/>
                <w:szCs w:val="16"/>
              </w:rPr>
            </w:pPr>
            <w:r w:rsidRPr="00442C31">
              <w:rPr>
                <w:rFonts w:ascii="Arial" w:hAnsi="Arial" w:cs="Arial"/>
                <w:sz w:val="16"/>
                <w:szCs w:val="16"/>
              </w:rPr>
              <w:t>CINTAS ADHESIVAS; ANCHO 5Cm - LARGO 50M - MATERIAL PAPEL</w:t>
            </w:r>
          </w:p>
        </w:tc>
        <w:tc>
          <w:tcPr>
            <w:tcW w:w="1133" w:type="dxa"/>
            <w:tcBorders>
              <w:top w:val="single" w:sz="4" w:space="0" w:color="000000"/>
              <w:left w:val="single" w:sz="4" w:space="0" w:color="000000"/>
              <w:bottom w:val="single" w:sz="4" w:space="0" w:color="000000"/>
              <w:right w:val="single" w:sz="4" w:space="0" w:color="000000"/>
            </w:tcBorders>
            <w:vAlign w:val="center"/>
          </w:tcPr>
          <w:p w:rsidR="006E4E0E" w:rsidRPr="00442C31" w:rsidRDefault="006E4E0E" w:rsidP="006E4E0E">
            <w:pPr>
              <w:jc w:val="center"/>
              <w:rPr>
                <w:rFonts w:ascii="Arial" w:hAnsi="Arial" w:cs="Arial"/>
                <w:sz w:val="16"/>
                <w:szCs w:val="16"/>
              </w:rPr>
            </w:pPr>
            <w:r w:rsidRPr="00442C31">
              <w:rPr>
                <w:rFonts w:ascii="Arial" w:hAnsi="Arial" w:cs="Arial"/>
                <w:sz w:val="16"/>
                <w:szCs w:val="16"/>
              </w:rPr>
              <w:t>UNIDAD</w:t>
            </w:r>
          </w:p>
        </w:tc>
      </w:tr>
    </w:tbl>
    <w:p w:rsidR="00172CE9" w:rsidRDefault="00FE5EA6">
      <w:pPr>
        <w:spacing w:after="209" w:line="240" w:lineRule="auto"/>
        <w:ind w:left="2232"/>
      </w:pPr>
      <w:r>
        <w:rPr>
          <w:rFonts w:ascii="Arial" w:eastAsia="Arial" w:hAnsi="Arial" w:cs="Arial"/>
          <w:sz w:val="24"/>
        </w:rPr>
        <w:t xml:space="preserve"> </w:t>
      </w:r>
    </w:p>
    <w:p w:rsidR="00DA0DD8" w:rsidRPr="00204D3D" w:rsidRDefault="00DA0DD8" w:rsidP="00DA0DD8">
      <w:pPr>
        <w:widowControl w:val="0"/>
        <w:spacing w:line="360" w:lineRule="auto"/>
        <w:ind w:left="284" w:right="388"/>
        <w:jc w:val="both"/>
        <w:rPr>
          <w:rFonts w:ascii="Arial" w:hAnsi="Arial" w:cs="Arial"/>
          <w:lang w:val="es-ES_tradnl"/>
        </w:rPr>
      </w:pPr>
      <w:r w:rsidRPr="00204D3D">
        <w:rPr>
          <w:rFonts w:ascii="Arial" w:hAnsi="Arial" w:cs="Arial"/>
          <w:lang w:val="es-ES_tradnl"/>
        </w:rPr>
        <w:t xml:space="preserve">Los </w:t>
      </w:r>
      <w:r>
        <w:rPr>
          <w:rFonts w:ascii="Arial" w:hAnsi="Arial" w:cs="Arial"/>
          <w:lang w:val="es-ES_tradnl"/>
        </w:rPr>
        <w:t>elementos</w:t>
      </w:r>
      <w:r w:rsidRPr="00204D3D">
        <w:rPr>
          <w:rFonts w:ascii="Arial" w:hAnsi="Arial" w:cs="Arial"/>
          <w:lang w:val="es-ES_tradnl"/>
        </w:rPr>
        <w:t xml:space="preserve"> requeridos deberán ser nuevos y sin uso, de primeras Marcas, respetando la calidad, cantidad y tamaño de los mismos. Los oferentes deberán consignar en su oferta los productos ofrecidos en forma clara y legible en el formulario de cotización adjunto, con el mayor grado de descripción posible (tamaño, envases, etc.).-</w:t>
      </w:r>
    </w:p>
    <w:p w:rsidR="006E4E0E" w:rsidRPr="00DA0DD8" w:rsidRDefault="006E4E0E" w:rsidP="001037E8">
      <w:pPr>
        <w:spacing w:after="308" w:line="240" w:lineRule="auto"/>
        <w:ind w:left="8177" w:firstLine="319"/>
        <w:rPr>
          <w:rFonts w:ascii="Arial" w:eastAsia="Arial" w:hAnsi="Arial" w:cs="Arial"/>
          <w:sz w:val="20"/>
          <w:lang w:val="es-ES_tradnl"/>
        </w:rPr>
      </w:pPr>
    </w:p>
    <w:p w:rsidR="006E4E0E" w:rsidRDefault="006E4E0E" w:rsidP="001037E8">
      <w:pPr>
        <w:spacing w:after="308" w:line="240" w:lineRule="auto"/>
        <w:ind w:left="8177" w:firstLine="319"/>
        <w:rPr>
          <w:rFonts w:ascii="Arial" w:eastAsia="Arial" w:hAnsi="Arial" w:cs="Arial"/>
          <w:sz w:val="20"/>
        </w:rPr>
      </w:pPr>
    </w:p>
    <w:p w:rsidR="006E4E0E" w:rsidRDefault="006E4E0E" w:rsidP="001037E8">
      <w:pPr>
        <w:spacing w:after="308" w:line="240" w:lineRule="auto"/>
        <w:ind w:left="8177" w:firstLine="319"/>
        <w:rPr>
          <w:rFonts w:ascii="Arial" w:eastAsia="Arial" w:hAnsi="Arial" w:cs="Arial"/>
          <w:sz w:val="20"/>
        </w:rPr>
      </w:pPr>
    </w:p>
    <w:p w:rsidR="006E4E0E" w:rsidRDefault="006E4E0E" w:rsidP="001037E8">
      <w:pPr>
        <w:spacing w:after="308" w:line="240" w:lineRule="auto"/>
        <w:ind w:left="8177" w:firstLine="319"/>
        <w:rPr>
          <w:rFonts w:ascii="Arial" w:eastAsia="Arial" w:hAnsi="Arial" w:cs="Arial"/>
          <w:sz w:val="20"/>
        </w:rPr>
      </w:pPr>
    </w:p>
    <w:p w:rsidR="006E4E0E" w:rsidRDefault="006E4E0E" w:rsidP="001037E8">
      <w:pPr>
        <w:spacing w:after="308" w:line="240" w:lineRule="auto"/>
        <w:ind w:left="8177" w:firstLine="319"/>
        <w:rPr>
          <w:rFonts w:ascii="Arial" w:eastAsia="Arial" w:hAnsi="Arial" w:cs="Arial"/>
          <w:sz w:val="20"/>
        </w:rPr>
      </w:pPr>
    </w:p>
    <w:p w:rsidR="006E4E0E" w:rsidRDefault="006E4E0E" w:rsidP="001037E8">
      <w:pPr>
        <w:spacing w:after="308" w:line="240" w:lineRule="auto"/>
        <w:ind w:left="8177" w:firstLine="319"/>
        <w:rPr>
          <w:rFonts w:ascii="Arial" w:eastAsia="Arial" w:hAnsi="Arial" w:cs="Arial"/>
          <w:sz w:val="20"/>
        </w:rPr>
      </w:pPr>
    </w:p>
    <w:p w:rsidR="006E4E0E" w:rsidRDefault="006E4E0E" w:rsidP="001037E8">
      <w:pPr>
        <w:spacing w:after="308" w:line="240" w:lineRule="auto"/>
        <w:ind w:left="8177" w:firstLine="319"/>
        <w:rPr>
          <w:rFonts w:ascii="Arial" w:eastAsia="Arial" w:hAnsi="Arial" w:cs="Arial"/>
          <w:sz w:val="20"/>
        </w:rPr>
      </w:pPr>
    </w:p>
    <w:p w:rsidR="006E4E0E" w:rsidRDefault="006E4E0E" w:rsidP="001037E8">
      <w:pPr>
        <w:spacing w:after="308" w:line="240" w:lineRule="auto"/>
        <w:ind w:left="8177" w:firstLine="319"/>
        <w:rPr>
          <w:rFonts w:ascii="Arial" w:eastAsia="Arial" w:hAnsi="Arial" w:cs="Arial"/>
          <w:sz w:val="20"/>
        </w:rPr>
      </w:pPr>
    </w:p>
    <w:p w:rsidR="006E4E0E" w:rsidRDefault="006E4E0E" w:rsidP="001037E8">
      <w:pPr>
        <w:spacing w:after="308" w:line="240" w:lineRule="auto"/>
        <w:ind w:left="8177" w:firstLine="319"/>
        <w:rPr>
          <w:rFonts w:ascii="Arial" w:eastAsia="Arial" w:hAnsi="Arial" w:cs="Arial"/>
          <w:sz w:val="20"/>
        </w:rPr>
      </w:pPr>
    </w:p>
    <w:p w:rsidR="006E4E0E" w:rsidRDefault="006E4E0E" w:rsidP="001037E8">
      <w:pPr>
        <w:spacing w:after="308" w:line="240" w:lineRule="auto"/>
        <w:ind w:left="8177" w:firstLine="319"/>
        <w:rPr>
          <w:rFonts w:ascii="Arial" w:eastAsia="Arial" w:hAnsi="Arial" w:cs="Arial"/>
          <w:sz w:val="20"/>
        </w:rPr>
      </w:pPr>
    </w:p>
    <w:p w:rsidR="006E4E0E" w:rsidRDefault="006E4E0E" w:rsidP="001037E8">
      <w:pPr>
        <w:spacing w:after="308" w:line="240" w:lineRule="auto"/>
        <w:ind w:left="8177" w:firstLine="319"/>
        <w:rPr>
          <w:rFonts w:ascii="Arial" w:eastAsia="Arial" w:hAnsi="Arial" w:cs="Arial"/>
          <w:sz w:val="20"/>
        </w:rPr>
      </w:pPr>
    </w:p>
    <w:p w:rsidR="00E921FC" w:rsidRDefault="00E921FC" w:rsidP="001037E8">
      <w:pPr>
        <w:spacing w:after="308" w:line="240" w:lineRule="auto"/>
        <w:ind w:left="8177" w:firstLine="319"/>
        <w:rPr>
          <w:rFonts w:ascii="Arial" w:eastAsia="Arial" w:hAnsi="Arial" w:cs="Arial"/>
          <w:sz w:val="20"/>
        </w:rPr>
      </w:pPr>
    </w:p>
    <w:p w:rsidR="00E921FC" w:rsidRDefault="00E921FC" w:rsidP="001037E8">
      <w:pPr>
        <w:spacing w:after="308" w:line="240" w:lineRule="auto"/>
        <w:ind w:left="8177" w:firstLine="319"/>
        <w:rPr>
          <w:rFonts w:ascii="Arial" w:eastAsia="Arial" w:hAnsi="Arial" w:cs="Arial"/>
          <w:sz w:val="20"/>
        </w:rPr>
      </w:pPr>
    </w:p>
    <w:p w:rsidR="00E921FC" w:rsidRDefault="00E921FC" w:rsidP="001037E8">
      <w:pPr>
        <w:spacing w:after="308" w:line="240" w:lineRule="auto"/>
        <w:ind w:left="8177" w:firstLine="319"/>
        <w:rPr>
          <w:rFonts w:ascii="Arial" w:eastAsia="Arial" w:hAnsi="Arial" w:cs="Arial"/>
          <w:sz w:val="20"/>
        </w:rPr>
      </w:pPr>
    </w:p>
    <w:p w:rsidR="00E921FC" w:rsidRDefault="00E921FC" w:rsidP="001037E8">
      <w:pPr>
        <w:spacing w:after="308" w:line="240" w:lineRule="auto"/>
        <w:ind w:left="8177" w:firstLine="319"/>
        <w:rPr>
          <w:rFonts w:ascii="Arial" w:eastAsia="Arial" w:hAnsi="Arial" w:cs="Arial"/>
          <w:sz w:val="20"/>
        </w:rPr>
      </w:pPr>
    </w:p>
    <w:p w:rsidR="00172CE9" w:rsidRDefault="00FE5EA6" w:rsidP="001037E8">
      <w:pPr>
        <w:spacing w:after="308" w:line="240" w:lineRule="auto"/>
        <w:ind w:left="8177" w:firstLine="319"/>
      </w:pPr>
      <w:r>
        <w:rPr>
          <w:rFonts w:ascii="Arial" w:eastAsia="Arial" w:hAnsi="Arial" w:cs="Arial"/>
          <w:sz w:val="20"/>
        </w:rPr>
        <w:t xml:space="preserve"> </w:t>
      </w:r>
      <w:r w:rsidR="001302CC">
        <w:rPr>
          <w:rFonts w:ascii="Arial" w:eastAsia="Arial" w:hAnsi="Arial" w:cs="Arial"/>
          <w:sz w:val="24"/>
        </w:rPr>
        <w:t>A</w:t>
      </w:r>
      <w:r>
        <w:rPr>
          <w:rFonts w:ascii="Arial" w:eastAsia="Arial" w:hAnsi="Arial" w:cs="Arial"/>
          <w:sz w:val="24"/>
        </w:rPr>
        <w:t xml:space="preserve">NEXO II </w:t>
      </w:r>
    </w:p>
    <w:p w:rsidR="00172CE9" w:rsidRDefault="00FE5EA6">
      <w:pPr>
        <w:pBdr>
          <w:top w:val="single" w:sz="4" w:space="0" w:color="000000"/>
          <w:left w:val="single" w:sz="4" w:space="0" w:color="000000"/>
          <w:bottom w:val="single" w:sz="4" w:space="0" w:color="000000"/>
          <w:right w:val="single" w:sz="4" w:space="0" w:color="000000"/>
        </w:pBdr>
        <w:shd w:val="clear" w:color="auto" w:fill="B8CCE4"/>
        <w:spacing w:after="54" w:line="240" w:lineRule="auto"/>
        <w:ind w:left="10" w:right="-15" w:hanging="10"/>
        <w:jc w:val="center"/>
      </w:pPr>
      <w:r>
        <w:rPr>
          <w:rFonts w:ascii="Arial" w:eastAsia="Arial" w:hAnsi="Arial" w:cs="Arial"/>
          <w:b/>
          <w:sz w:val="24"/>
        </w:rPr>
        <w:t xml:space="preserve">PLANILLA DE COTIZACIÓN </w:t>
      </w:r>
    </w:p>
    <w:p w:rsidR="00172CE9" w:rsidRDefault="00FE5EA6">
      <w:pPr>
        <w:spacing w:after="37" w:line="240" w:lineRule="auto"/>
        <w:ind w:left="389"/>
      </w:pPr>
      <w:r>
        <w:rPr>
          <w:rFonts w:ascii="Arial" w:eastAsia="Arial" w:hAnsi="Arial" w:cs="Arial"/>
          <w:sz w:val="24"/>
        </w:rPr>
        <w:t xml:space="preserve"> </w:t>
      </w:r>
    </w:p>
    <w:p w:rsidR="00172CE9" w:rsidRDefault="00FE5EA6">
      <w:pPr>
        <w:spacing w:after="43" w:line="272" w:lineRule="auto"/>
        <w:ind w:left="384" w:right="-4" w:hanging="10"/>
        <w:jc w:val="both"/>
      </w:pPr>
      <w:r>
        <w:rPr>
          <w:rFonts w:ascii="Arial" w:eastAsia="Arial" w:hAnsi="Arial" w:cs="Arial"/>
          <w:sz w:val="24"/>
        </w:rPr>
        <w:t>EXPEDIENTE Nº CX 7-4359/0</w:t>
      </w:r>
      <w:r w:rsidR="006E4E0E">
        <w:rPr>
          <w:rFonts w:ascii="Arial" w:eastAsia="Arial" w:hAnsi="Arial" w:cs="Arial"/>
          <w:sz w:val="24"/>
        </w:rPr>
        <w:t>8</w:t>
      </w:r>
      <w:r>
        <w:rPr>
          <w:rFonts w:ascii="Arial" w:eastAsia="Arial" w:hAnsi="Arial" w:cs="Arial"/>
          <w:sz w:val="24"/>
        </w:rPr>
        <w:t xml:space="preserve"> </w:t>
      </w:r>
    </w:p>
    <w:p w:rsidR="00172CE9" w:rsidRDefault="00FE5EA6">
      <w:pPr>
        <w:spacing w:after="37" w:line="240" w:lineRule="auto"/>
        <w:ind w:left="389"/>
      </w:pPr>
      <w:r>
        <w:rPr>
          <w:rFonts w:ascii="Arial" w:eastAsia="Arial" w:hAnsi="Arial" w:cs="Arial"/>
          <w:sz w:val="24"/>
        </w:rPr>
        <w:t xml:space="preserve">                 </w:t>
      </w:r>
    </w:p>
    <w:p w:rsidR="00172CE9" w:rsidRDefault="001302CC">
      <w:pPr>
        <w:spacing w:after="43" w:line="272" w:lineRule="auto"/>
        <w:ind w:left="384" w:right="-4" w:hanging="10"/>
        <w:jc w:val="both"/>
      </w:pPr>
      <w:r>
        <w:rPr>
          <w:rFonts w:ascii="Arial" w:eastAsia="Arial" w:hAnsi="Arial" w:cs="Arial"/>
          <w:sz w:val="24"/>
        </w:rPr>
        <w:t>CONTRATACIÓN DIRECTA</w:t>
      </w:r>
      <w:r w:rsidR="00FE5EA6">
        <w:rPr>
          <w:rFonts w:ascii="Arial" w:eastAsia="Arial" w:hAnsi="Arial" w:cs="Arial"/>
          <w:sz w:val="24"/>
        </w:rPr>
        <w:t xml:space="preserve">  </w:t>
      </w:r>
      <w:r w:rsidR="001037E8">
        <w:rPr>
          <w:rFonts w:ascii="Arial" w:eastAsia="Arial" w:hAnsi="Arial" w:cs="Arial"/>
          <w:sz w:val="24"/>
        </w:rPr>
        <w:t xml:space="preserve">POR COMPULSA ABREVIADA </w:t>
      </w:r>
      <w:r w:rsidR="00FE5EA6">
        <w:rPr>
          <w:rFonts w:ascii="Arial" w:eastAsia="Arial" w:hAnsi="Arial" w:cs="Arial"/>
          <w:sz w:val="24"/>
        </w:rPr>
        <w:t xml:space="preserve">Nº________2017 </w:t>
      </w:r>
    </w:p>
    <w:p w:rsidR="00172CE9" w:rsidRDefault="00FE5EA6">
      <w:pPr>
        <w:spacing w:after="80" w:line="240" w:lineRule="auto"/>
        <w:ind w:left="389"/>
      </w:pPr>
      <w:r>
        <w:rPr>
          <w:rFonts w:ascii="Arial" w:eastAsia="Arial" w:hAnsi="Arial" w:cs="Arial"/>
          <w:sz w:val="24"/>
        </w:rPr>
        <w:t xml:space="preserve"> </w:t>
      </w:r>
    </w:p>
    <w:p w:rsidR="00172CE9" w:rsidRDefault="00FE5EA6">
      <w:pPr>
        <w:spacing w:after="43" w:line="272" w:lineRule="auto"/>
        <w:ind w:left="384" w:right="-4" w:hanging="10"/>
        <w:jc w:val="both"/>
      </w:pPr>
      <w:r>
        <w:rPr>
          <w:rFonts w:ascii="Arial" w:eastAsia="Arial" w:hAnsi="Arial" w:cs="Arial"/>
          <w:sz w:val="24"/>
        </w:rPr>
        <w:t xml:space="preserve">El que suscribe ……………………………………………………………………., </w:t>
      </w:r>
    </w:p>
    <w:p w:rsidR="00172CE9" w:rsidRDefault="00FE5EA6">
      <w:pPr>
        <w:spacing w:after="43" w:line="272" w:lineRule="auto"/>
        <w:ind w:left="384" w:right="-4" w:hanging="10"/>
        <w:jc w:val="both"/>
      </w:pPr>
      <w:r>
        <w:rPr>
          <w:rFonts w:ascii="Arial" w:eastAsia="Arial" w:hAnsi="Arial" w:cs="Arial"/>
          <w:sz w:val="24"/>
        </w:rPr>
        <w:t xml:space="preserve">Documento …………………………………… titular de la firma /en nombre y representación de la firma </w:t>
      </w:r>
    </w:p>
    <w:p w:rsidR="00172CE9" w:rsidRDefault="00FE5EA6">
      <w:pPr>
        <w:spacing w:after="43" w:line="272" w:lineRule="auto"/>
        <w:ind w:left="384" w:right="-4" w:hanging="10"/>
        <w:jc w:val="both"/>
      </w:pPr>
      <w:r>
        <w:rPr>
          <w:rFonts w:ascii="Arial" w:eastAsia="Arial" w:hAnsi="Arial" w:cs="Arial"/>
          <w:sz w:val="24"/>
        </w:rPr>
        <w:t xml:space="preserve">……………………………………………………………………………informa, los datos básicos solicitados en el Pliego de Bases y Condiciones Particulares:  </w:t>
      </w:r>
    </w:p>
    <w:p w:rsidR="00172CE9" w:rsidRDefault="00FE5EA6">
      <w:pPr>
        <w:spacing w:after="43" w:line="272" w:lineRule="auto"/>
        <w:ind w:left="384" w:right="547" w:hanging="10"/>
        <w:jc w:val="both"/>
      </w:pPr>
      <w:r>
        <w:rPr>
          <w:rFonts w:ascii="Arial" w:eastAsia="Arial" w:hAnsi="Arial" w:cs="Arial"/>
          <w:sz w:val="24"/>
        </w:rPr>
        <w:t xml:space="preserve">Número de CUIT de la firma:………………………………………………….. Condición ante el IVA:…………………………………………………………….. </w:t>
      </w:r>
    </w:p>
    <w:p w:rsidR="00172CE9" w:rsidRDefault="00FE5EA6">
      <w:pPr>
        <w:spacing w:after="82" w:line="240" w:lineRule="auto"/>
        <w:ind w:left="384" w:right="-15" w:hanging="10"/>
      </w:pPr>
      <w:r>
        <w:rPr>
          <w:rFonts w:ascii="Arial" w:eastAsia="Arial" w:hAnsi="Arial" w:cs="Arial"/>
          <w:sz w:val="24"/>
        </w:rPr>
        <w:t>Domicilio Real: (</w:t>
      </w:r>
      <w:r>
        <w:rPr>
          <w:rFonts w:ascii="Arial" w:eastAsia="Arial" w:hAnsi="Arial" w:cs="Arial"/>
          <w:i/>
          <w:sz w:val="24"/>
        </w:rPr>
        <w:t>calle, número, piso, departamento, localidad, código postal).</w:t>
      </w:r>
      <w:r>
        <w:rPr>
          <w:rFonts w:ascii="Arial" w:eastAsia="Arial" w:hAnsi="Arial" w:cs="Arial"/>
          <w:sz w:val="24"/>
        </w:rPr>
        <w:t xml:space="preserve"> </w:t>
      </w:r>
    </w:p>
    <w:p w:rsidR="00172CE9" w:rsidRDefault="00FE5EA6">
      <w:pPr>
        <w:spacing w:after="43" w:line="272" w:lineRule="auto"/>
        <w:ind w:left="384" w:right="-4" w:hanging="10"/>
        <w:jc w:val="both"/>
      </w:pPr>
      <w:r>
        <w:rPr>
          <w:rFonts w:ascii="Arial" w:eastAsia="Arial" w:hAnsi="Arial" w:cs="Arial"/>
          <w:sz w:val="24"/>
        </w:rPr>
        <w:t xml:space="preserve">……………………………………………………………………………………………… </w:t>
      </w:r>
    </w:p>
    <w:p w:rsidR="00172CE9" w:rsidRDefault="00FE5EA6">
      <w:pPr>
        <w:spacing w:after="82" w:line="240" w:lineRule="auto"/>
        <w:ind w:left="384" w:right="-15" w:hanging="10"/>
      </w:pPr>
      <w:r>
        <w:rPr>
          <w:rFonts w:ascii="Arial" w:eastAsia="Arial" w:hAnsi="Arial" w:cs="Arial"/>
          <w:sz w:val="24"/>
        </w:rPr>
        <w:t>Domicilio Constituido: (</w:t>
      </w:r>
      <w:r>
        <w:rPr>
          <w:rFonts w:ascii="Arial" w:eastAsia="Arial" w:hAnsi="Arial" w:cs="Arial"/>
          <w:i/>
          <w:sz w:val="24"/>
        </w:rPr>
        <w:t>calle, número, piso, departamento, localidad, código postal</w:t>
      </w:r>
      <w:r>
        <w:rPr>
          <w:rFonts w:ascii="Arial" w:eastAsia="Arial" w:hAnsi="Arial" w:cs="Arial"/>
          <w:sz w:val="24"/>
        </w:rPr>
        <w:t xml:space="preserve">) </w:t>
      </w:r>
    </w:p>
    <w:p w:rsidR="00172CE9" w:rsidRDefault="00FE5EA6">
      <w:pPr>
        <w:spacing w:after="43" w:line="272" w:lineRule="auto"/>
        <w:ind w:left="384" w:right="-4" w:hanging="10"/>
        <w:jc w:val="both"/>
      </w:pPr>
      <w:r>
        <w:rPr>
          <w:rFonts w:ascii="Arial" w:eastAsia="Arial" w:hAnsi="Arial" w:cs="Arial"/>
          <w:sz w:val="24"/>
        </w:rPr>
        <w:t xml:space="preserve">………………………………………………………………………….……….…………… Teléfono: ……………………………………………………………….….…..………. </w:t>
      </w:r>
    </w:p>
    <w:p w:rsidR="00172CE9" w:rsidRDefault="00FE5EA6">
      <w:pPr>
        <w:spacing w:after="43" w:line="272" w:lineRule="auto"/>
        <w:ind w:left="384" w:right="-4" w:hanging="10"/>
        <w:jc w:val="both"/>
      </w:pPr>
      <w:r>
        <w:rPr>
          <w:rFonts w:ascii="Arial" w:eastAsia="Arial" w:hAnsi="Arial" w:cs="Arial"/>
          <w:sz w:val="24"/>
        </w:rPr>
        <w:t xml:space="preserve">Correo electrónico:…………………………………………………………..……. </w:t>
      </w:r>
    </w:p>
    <w:p w:rsidR="00172CE9" w:rsidRDefault="00FE5EA6">
      <w:pPr>
        <w:spacing w:after="43" w:line="272" w:lineRule="auto"/>
        <w:ind w:left="384" w:right="-4" w:hanging="10"/>
        <w:jc w:val="both"/>
      </w:pPr>
      <w:r>
        <w:rPr>
          <w:rFonts w:ascii="Arial" w:eastAsia="Arial" w:hAnsi="Arial" w:cs="Arial"/>
          <w:sz w:val="24"/>
        </w:rPr>
        <w:t xml:space="preserve">Horario de atención:……………………………………………………..….……. </w:t>
      </w:r>
    </w:p>
    <w:p w:rsidR="00172CE9" w:rsidRDefault="00FE5EA6">
      <w:pPr>
        <w:spacing w:after="82" w:line="240" w:lineRule="auto"/>
        <w:ind w:left="384" w:right="-15" w:hanging="10"/>
      </w:pPr>
      <w:r>
        <w:rPr>
          <w:rFonts w:ascii="Arial" w:eastAsia="Arial" w:hAnsi="Arial" w:cs="Arial"/>
          <w:i/>
          <w:sz w:val="24"/>
        </w:rPr>
        <w:t xml:space="preserve">Nombre/Apellido de persona de contacto:……………………..……… </w:t>
      </w:r>
    </w:p>
    <w:p w:rsidR="00172CE9" w:rsidRDefault="00FE5EA6">
      <w:pPr>
        <w:spacing w:after="40" w:line="240" w:lineRule="auto"/>
        <w:ind w:left="389"/>
      </w:pPr>
      <w:r>
        <w:rPr>
          <w:rFonts w:ascii="Arial" w:eastAsia="Arial" w:hAnsi="Arial" w:cs="Arial"/>
          <w:i/>
          <w:sz w:val="24"/>
        </w:rPr>
        <w:t xml:space="preserve"> </w:t>
      </w:r>
    </w:p>
    <w:p w:rsidR="00172CE9" w:rsidRDefault="00FE5EA6">
      <w:pPr>
        <w:spacing w:after="43" w:line="272" w:lineRule="auto"/>
        <w:ind w:left="384" w:right="-4" w:hanging="10"/>
        <w:jc w:val="both"/>
      </w:pPr>
      <w:r>
        <w:rPr>
          <w:rFonts w:ascii="Arial" w:eastAsia="Arial" w:hAnsi="Arial" w:cs="Arial"/>
          <w:sz w:val="24"/>
        </w:rPr>
        <w:t xml:space="preserve">Luego de interiorizarse de las Condiciones Particulares y Especificaciones Técnicas que rigen la </w:t>
      </w:r>
      <w:r>
        <w:rPr>
          <w:rFonts w:ascii="Arial" w:eastAsia="Arial" w:hAnsi="Arial" w:cs="Arial"/>
          <w:b/>
          <w:sz w:val="24"/>
        </w:rPr>
        <w:t>presente Contratación,</w:t>
      </w:r>
      <w:r>
        <w:rPr>
          <w:rFonts w:ascii="Arial" w:eastAsia="Arial" w:hAnsi="Arial" w:cs="Arial"/>
          <w:sz w:val="24"/>
        </w:rPr>
        <w:t xml:space="preserve"> cotiza los siguientes valores: </w:t>
      </w:r>
    </w:p>
    <w:p w:rsidR="00172CE9" w:rsidRDefault="00FE5EA6">
      <w:pPr>
        <w:spacing w:after="48"/>
        <w:ind w:left="389"/>
      </w:pPr>
      <w:r>
        <w:rPr>
          <w:rFonts w:ascii="Arial" w:eastAsia="Arial" w:hAnsi="Arial" w:cs="Arial"/>
          <w:sz w:val="24"/>
        </w:rPr>
        <w:t xml:space="preserve"> </w:t>
      </w:r>
    </w:p>
    <w:tbl>
      <w:tblPr>
        <w:tblStyle w:val="TableGrid"/>
        <w:tblW w:w="9215" w:type="dxa"/>
        <w:tblInd w:w="247" w:type="dxa"/>
        <w:tblCellMar>
          <w:left w:w="67" w:type="dxa"/>
          <w:right w:w="29" w:type="dxa"/>
        </w:tblCellMar>
        <w:tblLook w:val="04A0" w:firstRow="1" w:lastRow="0" w:firstColumn="1" w:lastColumn="0" w:noHBand="0" w:noVBand="1"/>
      </w:tblPr>
      <w:tblGrid>
        <w:gridCol w:w="994"/>
        <w:gridCol w:w="991"/>
        <w:gridCol w:w="992"/>
        <w:gridCol w:w="3969"/>
        <w:gridCol w:w="1136"/>
        <w:gridCol w:w="1133"/>
      </w:tblGrid>
      <w:tr w:rsidR="00172CE9" w:rsidTr="001302CC">
        <w:trPr>
          <w:trHeight w:val="566"/>
        </w:trPr>
        <w:tc>
          <w:tcPr>
            <w:tcW w:w="994" w:type="dxa"/>
            <w:tcBorders>
              <w:top w:val="single" w:sz="4" w:space="0" w:color="000000"/>
              <w:left w:val="single" w:sz="4" w:space="0" w:color="000000"/>
              <w:bottom w:val="single" w:sz="4" w:space="0" w:color="000000"/>
              <w:right w:val="single" w:sz="8" w:space="0" w:color="000000"/>
            </w:tcBorders>
          </w:tcPr>
          <w:p w:rsidR="00172CE9" w:rsidRDefault="00FE5EA6">
            <w:pPr>
              <w:jc w:val="center"/>
            </w:pPr>
            <w:r>
              <w:rPr>
                <w:rFonts w:ascii="Arial" w:eastAsia="Arial" w:hAnsi="Arial" w:cs="Arial"/>
                <w:sz w:val="24"/>
              </w:rPr>
              <w:t xml:space="preserve">RENGL ÓN </w:t>
            </w:r>
          </w:p>
        </w:tc>
        <w:tc>
          <w:tcPr>
            <w:tcW w:w="991" w:type="dxa"/>
            <w:tcBorders>
              <w:top w:val="single" w:sz="4" w:space="0" w:color="000000"/>
              <w:left w:val="single" w:sz="8" w:space="0" w:color="000000"/>
              <w:bottom w:val="single" w:sz="4" w:space="0" w:color="000000"/>
              <w:right w:val="single" w:sz="4" w:space="0" w:color="000000"/>
            </w:tcBorders>
          </w:tcPr>
          <w:p w:rsidR="00172CE9" w:rsidRDefault="00FE5EA6">
            <w:pPr>
              <w:jc w:val="center"/>
            </w:pPr>
            <w:r>
              <w:rPr>
                <w:rFonts w:ascii="Arial" w:eastAsia="Arial" w:hAnsi="Arial" w:cs="Arial"/>
                <w:sz w:val="24"/>
              </w:rPr>
              <w:t xml:space="preserve">U.M. </w:t>
            </w:r>
          </w:p>
        </w:tc>
        <w:tc>
          <w:tcPr>
            <w:tcW w:w="992" w:type="dxa"/>
            <w:tcBorders>
              <w:top w:val="single" w:sz="4" w:space="0" w:color="000000"/>
              <w:left w:val="single" w:sz="4" w:space="0" w:color="000000"/>
              <w:bottom w:val="single" w:sz="4" w:space="0" w:color="000000"/>
              <w:right w:val="single" w:sz="4" w:space="0" w:color="000000"/>
            </w:tcBorders>
          </w:tcPr>
          <w:p w:rsidR="00172CE9" w:rsidRDefault="00FE5EA6">
            <w:pPr>
              <w:jc w:val="center"/>
            </w:pPr>
            <w:r>
              <w:rPr>
                <w:rFonts w:ascii="Arial" w:eastAsia="Arial" w:hAnsi="Arial" w:cs="Arial"/>
                <w:sz w:val="24"/>
              </w:rPr>
              <w:t xml:space="preserve">CANTI DAD </w:t>
            </w:r>
          </w:p>
        </w:tc>
        <w:tc>
          <w:tcPr>
            <w:tcW w:w="3969" w:type="dxa"/>
            <w:tcBorders>
              <w:top w:val="single" w:sz="4" w:space="0" w:color="000000"/>
              <w:left w:val="single" w:sz="4" w:space="0" w:color="000000"/>
              <w:bottom w:val="single" w:sz="4" w:space="0" w:color="000000"/>
              <w:right w:val="single" w:sz="4" w:space="0" w:color="000000"/>
            </w:tcBorders>
          </w:tcPr>
          <w:p w:rsidR="00172CE9" w:rsidRDefault="00FE5EA6">
            <w:pPr>
              <w:jc w:val="center"/>
            </w:pPr>
            <w:r>
              <w:rPr>
                <w:rFonts w:ascii="Arial" w:eastAsia="Arial" w:hAnsi="Arial" w:cs="Arial"/>
                <w:sz w:val="24"/>
              </w:rPr>
              <w:t xml:space="preserve">DESCRIPCIÓN </w:t>
            </w:r>
          </w:p>
        </w:tc>
        <w:tc>
          <w:tcPr>
            <w:tcW w:w="1136" w:type="dxa"/>
            <w:tcBorders>
              <w:top w:val="single" w:sz="4" w:space="0" w:color="000000"/>
              <w:left w:val="single" w:sz="4" w:space="0" w:color="000000"/>
              <w:bottom w:val="single" w:sz="4" w:space="0" w:color="000000"/>
              <w:right w:val="single" w:sz="4" w:space="0" w:color="000000"/>
            </w:tcBorders>
          </w:tcPr>
          <w:p w:rsidR="00172CE9" w:rsidRDefault="00FE5EA6">
            <w:pPr>
              <w:ind w:left="72"/>
              <w:jc w:val="both"/>
            </w:pPr>
            <w:r>
              <w:rPr>
                <w:rFonts w:ascii="Arial" w:eastAsia="Arial" w:hAnsi="Arial" w:cs="Arial"/>
                <w:sz w:val="24"/>
              </w:rPr>
              <w:t xml:space="preserve">COSTO </w:t>
            </w:r>
          </w:p>
        </w:tc>
        <w:tc>
          <w:tcPr>
            <w:tcW w:w="1133" w:type="dxa"/>
            <w:tcBorders>
              <w:top w:val="single" w:sz="4" w:space="0" w:color="000000"/>
              <w:left w:val="single" w:sz="4" w:space="0" w:color="000000"/>
              <w:bottom w:val="single" w:sz="4" w:space="0" w:color="000000"/>
              <w:right w:val="single" w:sz="4" w:space="0" w:color="000000"/>
            </w:tcBorders>
          </w:tcPr>
          <w:p w:rsidR="00172CE9" w:rsidRDefault="00FE5EA6">
            <w:pPr>
              <w:jc w:val="center"/>
            </w:pPr>
            <w:r>
              <w:rPr>
                <w:rFonts w:ascii="Arial" w:eastAsia="Arial" w:hAnsi="Arial" w:cs="Arial"/>
                <w:sz w:val="24"/>
              </w:rPr>
              <w:t xml:space="preserve">COSTO TOTAL </w:t>
            </w:r>
          </w:p>
        </w:tc>
      </w:tr>
      <w:tr w:rsidR="006E4E0E" w:rsidTr="006E4E0E">
        <w:trPr>
          <w:trHeight w:val="377"/>
        </w:trPr>
        <w:tc>
          <w:tcPr>
            <w:tcW w:w="994" w:type="dxa"/>
            <w:tcBorders>
              <w:top w:val="single" w:sz="4" w:space="0" w:color="000000"/>
              <w:left w:val="single" w:sz="4" w:space="0" w:color="000000"/>
              <w:bottom w:val="single" w:sz="4" w:space="0" w:color="000000"/>
              <w:right w:val="single" w:sz="8" w:space="0" w:color="000000"/>
            </w:tcBorders>
            <w:vAlign w:val="center"/>
          </w:tcPr>
          <w:p w:rsidR="006E4E0E" w:rsidRPr="006E4E0E" w:rsidRDefault="006E4E0E" w:rsidP="006E4E0E">
            <w:pPr>
              <w:jc w:val="center"/>
              <w:textAlignment w:val="center"/>
              <w:rPr>
                <w:rFonts w:ascii="Arial" w:hAnsi="Arial" w:cs="Arial"/>
                <w:bCs/>
                <w:sz w:val="18"/>
                <w:szCs w:val="18"/>
                <w:lang w:eastAsia="es-ES"/>
              </w:rPr>
            </w:pPr>
            <w:r w:rsidRPr="006E4E0E">
              <w:rPr>
                <w:rFonts w:ascii="Arial" w:hAnsi="Arial" w:cs="Arial"/>
                <w:bCs/>
                <w:sz w:val="18"/>
                <w:szCs w:val="18"/>
                <w:lang w:eastAsia="es-ES"/>
              </w:rPr>
              <w:t>1</w:t>
            </w:r>
          </w:p>
        </w:tc>
        <w:tc>
          <w:tcPr>
            <w:tcW w:w="991" w:type="dxa"/>
            <w:tcBorders>
              <w:top w:val="single" w:sz="4" w:space="0" w:color="000000"/>
              <w:left w:val="single" w:sz="8" w:space="0" w:color="000000"/>
              <w:bottom w:val="single" w:sz="4" w:space="0" w:color="000000"/>
              <w:right w:val="single" w:sz="4" w:space="0" w:color="000000"/>
            </w:tcBorders>
            <w:vAlign w:val="center"/>
          </w:tcPr>
          <w:p w:rsidR="006E4E0E" w:rsidRPr="006E4E0E" w:rsidRDefault="006E4E0E" w:rsidP="006E4E0E">
            <w:pPr>
              <w:spacing w:line="240" w:lineRule="auto"/>
              <w:jc w:val="center"/>
              <w:rPr>
                <w:rFonts w:ascii="Arial" w:eastAsia="Times New Roman" w:hAnsi="Arial" w:cs="Arial"/>
                <w:color w:val="auto"/>
                <w:sz w:val="18"/>
                <w:szCs w:val="18"/>
              </w:rPr>
            </w:pPr>
            <w:r w:rsidRPr="006E4E0E">
              <w:rPr>
                <w:rFonts w:ascii="Arial" w:hAnsi="Arial" w:cs="Arial"/>
                <w:sz w:val="18"/>
                <w:szCs w:val="18"/>
              </w:rPr>
              <w:t>UNIDAD</w:t>
            </w:r>
          </w:p>
        </w:tc>
        <w:tc>
          <w:tcPr>
            <w:tcW w:w="992"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spacing w:line="240" w:lineRule="auto"/>
              <w:jc w:val="center"/>
              <w:rPr>
                <w:rFonts w:ascii="Arial" w:eastAsia="Times New Roman" w:hAnsi="Arial" w:cs="Arial"/>
                <w:sz w:val="18"/>
                <w:szCs w:val="18"/>
              </w:rPr>
            </w:pPr>
            <w:r w:rsidRPr="006E4E0E">
              <w:rPr>
                <w:rFonts w:ascii="Arial" w:hAnsi="Arial" w:cs="Arial"/>
                <w:sz w:val="18"/>
                <w:szCs w:val="18"/>
              </w:rPr>
              <w:t>15</w:t>
            </w:r>
          </w:p>
        </w:tc>
        <w:tc>
          <w:tcPr>
            <w:tcW w:w="3969"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spacing w:line="240" w:lineRule="auto"/>
              <w:rPr>
                <w:rFonts w:ascii="Arial" w:eastAsia="Times New Roman" w:hAnsi="Arial" w:cs="Arial"/>
                <w:color w:val="auto"/>
                <w:sz w:val="18"/>
                <w:szCs w:val="18"/>
              </w:rPr>
            </w:pPr>
            <w:r w:rsidRPr="006E4E0E">
              <w:rPr>
                <w:rFonts w:ascii="Arial" w:hAnsi="Arial" w:cs="Arial"/>
                <w:sz w:val="18"/>
                <w:szCs w:val="18"/>
              </w:rPr>
              <w:t>ENDUIDOS; CAPACIDAD LATA X 5Kg</w:t>
            </w:r>
          </w:p>
        </w:tc>
        <w:tc>
          <w:tcPr>
            <w:tcW w:w="1136" w:type="dxa"/>
            <w:tcBorders>
              <w:top w:val="single" w:sz="4" w:space="0" w:color="000000"/>
              <w:left w:val="single" w:sz="4" w:space="0" w:color="000000"/>
              <w:bottom w:val="single" w:sz="4" w:space="0" w:color="000000"/>
              <w:right w:val="single" w:sz="4" w:space="0" w:color="000000"/>
            </w:tcBorders>
          </w:tcPr>
          <w:p w:rsidR="006E4E0E" w:rsidRDefault="006E4E0E" w:rsidP="006E4E0E">
            <w:pPr>
              <w:ind w:left="2"/>
            </w:pPr>
          </w:p>
        </w:tc>
        <w:tc>
          <w:tcPr>
            <w:tcW w:w="1133" w:type="dxa"/>
            <w:tcBorders>
              <w:top w:val="single" w:sz="4" w:space="0" w:color="000000"/>
              <w:left w:val="single" w:sz="4" w:space="0" w:color="000000"/>
              <w:bottom w:val="single" w:sz="4" w:space="0" w:color="000000"/>
              <w:right w:val="single" w:sz="4" w:space="0" w:color="000000"/>
            </w:tcBorders>
          </w:tcPr>
          <w:p w:rsidR="006E4E0E" w:rsidRDefault="006E4E0E" w:rsidP="006E4E0E"/>
        </w:tc>
      </w:tr>
      <w:tr w:rsidR="006E4E0E" w:rsidTr="006E4E0E">
        <w:trPr>
          <w:trHeight w:val="552"/>
        </w:trPr>
        <w:tc>
          <w:tcPr>
            <w:tcW w:w="994" w:type="dxa"/>
            <w:tcBorders>
              <w:top w:val="single" w:sz="4" w:space="0" w:color="000000"/>
              <w:left w:val="single" w:sz="4" w:space="0" w:color="000000"/>
              <w:bottom w:val="single" w:sz="4" w:space="0" w:color="000000"/>
              <w:right w:val="single" w:sz="8" w:space="0" w:color="000000"/>
            </w:tcBorders>
            <w:vAlign w:val="center"/>
          </w:tcPr>
          <w:p w:rsidR="006E4E0E" w:rsidRPr="006E4E0E" w:rsidRDefault="006E4E0E" w:rsidP="006E4E0E">
            <w:pPr>
              <w:jc w:val="center"/>
              <w:textAlignment w:val="center"/>
              <w:rPr>
                <w:rFonts w:ascii="Arial" w:hAnsi="Arial" w:cs="Arial"/>
                <w:bCs/>
                <w:sz w:val="18"/>
                <w:szCs w:val="18"/>
                <w:lang w:eastAsia="es-ES"/>
              </w:rPr>
            </w:pPr>
            <w:r w:rsidRPr="006E4E0E">
              <w:rPr>
                <w:rFonts w:ascii="Arial" w:hAnsi="Arial" w:cs="Arial"/>
                <w:bCs/>
                <w:sz w:val="18"/>
                <w:szCs w:val="18"/>
                <w:lang w:eastAsia="es-ES"/>
              </w:rPr>
              <w:t>2</w:t>
            </w:r>
          </w:p>
        </w:tc>
        <w:tc>
          <w:tcPr>
            <w:tcW w:w="991" w:type="dxa"/>
            <w:tcBorders>
              <w:top w:val="single" w:sz="4" w:space="0" w:color="000000"/>
              <w:left w:val="single" w:sz="8"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UNIDAD</w:t>
            </w:r>
          </w:p>
        </w:tc>
        <w:tc>
          <w:tcPr>
            <w:tcW w:w="992"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10</w:t>
            </w:r>
          </w:p>
        </w:tc>
        <w:tc>
          <w:tcPr>
            <w:tcW w:w="3969"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rPr>
                <w:rFonts w:ascii="Arial" w:hAnsi="Arial" w:cs="Arial"/>
                <w:sz w:val="18"/>
                <w:szCs w:val="18"/>
              </w:rPr>
            </w:pPr>
            <w:r w:rsidRPr="006E4E0E">
              <w:rPr>
                <w:rFonts w:ascii="Arial" w:hAnsi="Arial" w:cs="Arial"/>
                <w:sz w:val="18"/>
                <w:szCs w:val="18"/>
              </w:rPr>
              <w:t>BARNIZ; PRESENTACION ENVASE X 10L</w:t>
            </w:r>
          </w:p>
        </w:tc>
        <w:tc>
          <w:tcPr>
            <w:tcW w:w="1136" w:type="dxa"/>
            <w:tcBorders>
              <w:top w:val="single" w:sz="4" w:space="0" w:color="000000"/>
              <w:left w:val="single" w:sz="4" w:space="0" w:color="000000"/>
              <w:bottom w:val="single" w:sz="4" w:space="0" w:color="000000"/>
              <w:right w:val="single" w:sz="4" w:space="0" w:color="000000"/>
            </w:tcBorders>
          </w:tcPr>
          <w:p w:rsidR="006E4E0E" w:rsidRDefault="006E4E0E" w:rsidP="006E4E0E">
            <w:pPr>
              <w:ind w:left="2"/>
            </w:pPr>
          </w:p>
        </w:tc>
        <w:tc>
          <w:tcPr>
            <w:tcW w:w="1133" w:type="dxa"/>
            <w:tcBorders>
              <w:top w:val="single" w:sz="4" w:space="0" w:color="000000"/>
              <w:left w:val="single" w:sz="4" w:space="0" w:color="000000"/>
              <w:bottom w:val="single" w:sz="4" w:space="0" w:color="000000"/>
              <w:right w:val="single" w:sz="4" w:space="0" w:color="000000"/>
            </w:tcBorders>
          </w:tcPr>
          <w:p w:rsidR="006E4E0E" w:rsidRDefault="006E4E0E" w:rsidP="006E4E0E"/>
        </w:tc>
      </w:tr>
      <w:tr w:rsidR="006E4E0E" w:rsidTr="006E4E0E">
        <w:trPr>
          <w:trHeight w:val="432"/>
        </w:trPr>
        <w:tc>
          <w:tcPr>
            <w:tcW w:w="994" w:type="dxa"/>
            <w:tcBorders>
              <w:top w:val="single" w:sz="4" w:space="0" w:color="000000"/>
              <w:left w:val="single" w:sz="4" w:space="0" w:color="000000"/>
              <w:bottom w:val="single" w:sz="4" w:space="0" w:color="000000"/>
              <w:right w:val="single" w:sz="8" w:space="0" w:color="000000"/>
            </w:tcBorders>
            <w:vAlign w:val="center"/>
          </w:tcPr>
          <w:p w:rsidR="006E4E0E" w:rsidRPr="006E4E0E" w:rsidRDefault="006E4E0E" w:rsidP="006E4E0E">
            <w:pPr>
              <w:jc w:val="center"/>
              <w:textAlignment w:val="center"/>
              <w:rPr>
                <w:rFonts w:ascii="Arial" w:hAnsi="Arial" w:cs="Arial"/>
                <w:bCs/>
                <w:sz w:val="18"/>
                <w:szCs w:val="18"/>
                <w:lang w:eastAsia="es-ES"/>
              </w:rPr>
            </w:pPr>
            <w:r w:rsidRPr="006E4E0E">
              <w:rPr>
                <w:rFonts w:ascii="Arial" w:hAnsi="Arial" w:cs="Arial"/>
                <w:bCs/>
                <w:sz w:val="18"/>
                <w:szCs w:val="18"/>
                <w:lang w:eastAsia="es-ES"/>
              </w:rPr>
              <w:t>3</w:t>
            </w:r>
          </w:p>
        </w:tc>
        <w:tc>
          <w:tcPr>
            <w:tcW w:w="991" w:type="dxa"/>
            <w:tcBorders>
              <w:top w:val="single" w:sz="4" w:space="0" w:color="000000"/>
              <w:left w:val="single" w:sz="8"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UNIDAD</w:t>
            </w:r>
          </w:p>
        </w:tc>
        <w:tc>
          <w:tcPr>
            <w:tcW w:w="992"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10</w:t>
            </w:r>
          </w:p>
        </w:tc>
        <w:tc>
          <w:tcPr>
            <w:tcW w:w="3969"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rPr>
                <w:rFonts w:ascii="Arial" w:hAnsi="Arial" w:cs="Arial"/>
                <w:sz w:val="18"/>
                <w:szCs w:val="18"/>
              </w:rPr>
            </w:pPr>
            <w:r w:rsidRPr="006E4E0E">
              <w:rPr>
                <w:rFonts w:ascii="Arial" w:hAnsi="Arial" w:cs="Arial"/>
                <w:sz w:val="18"/>
                <w:szCs w:val="18"/>
              </w:rPr>
              <w:t>FIJADORES; PRESENTACION ENVASE X 10L</w:t>
            </w:r>
          </w:p>
        </w:tc>
        <w:tc>
          <w:tcPr>
            <w:tcW w:w="1136" w:type="dxa"/>
            <w:tcBorders>
              <w:top w:val="single" w:sz="4" w:space="0" w:color="000000"/>
              <w:left w:val="single" w:sz="4" w:space="0" w:color="000000"/>
              <w:bottom w:val="single" w:sz="4" w:space="0" w:color="000000"/>
              <w:right w:val="single" w:sz="4" w:space="0" w:color="000000"/>
            </w:tcBorders>
          </w:tcPr>
          <w:p w:rsidR="006E4E0E" w:rsidRDefault="006E4E0E" w:rsidP="006E4E0E">
            <w:pPr>
              <w:ind w:left="2"/>
            </w:pPr>
          </w:p>
        </w:tc>
        <w:tc>
          <w:tcPr>
            <w:tcW w:w="1133" w:type="dxa"/>
            <w:tcBorders>
              <w:top w:val="single" w:sz="4" w:space="0" w:color="000000"/>
              <w:left w:val="single" w:sz="4" w:space="0" w:color="000000"/>
              <w:bottom w:val="single" w:sz="4" w:space="0" w:color="000000"/>
              <w:right w:val="single" w:sz="4" w:space="0" w:color="000000"/>
            </w:tcBorders>
          </w:tcPr>
          <w:p w:rsidR="006E4E0E" w:rsidRDefault="006E4E0E" w:rsidP="006E4E0E"/>
        </w:tc>
      </w:tr>
      <w:tr w:rsidR="006E4E0E" w:rsidTr="006E4E0E">
        <w:trPr>
          <w:trHeight w:val="680"/>
        </w:trPr>
        <w:tc>
          <w:tcPr>
            <w:tcW w:w="994" w:type="dxa"/>
            <w:tcBorders>
              <w:top w:val="single" w:sz="4" w:space="0" w:color="000000"/>
              <w:left w:val="single" w:sz="4" w:space="0" w:color="000000"/>
              <w:bottom w:val="single" w:sz="4" w:space="0" w:color="000000"/>
              <w:right w:val="single" w:sz="8" w:space="0" w:color="000000"/>
            </w:tcBorders>
            <w:vAlign w:val="center"/>
          </w:tcPr>
          <w:p w:rsidR="006E4E0E" w:rsidRPr="006E4E0E" w:rsidRDefault="006E4E0E" w:rsidP="006E4E0E">
            <w:pPr>
              <w:jc w:val="center"/>
              <w:textAlignment w:val="center"/>
              <w:rPr>
                <w:rFonts w:ascii="Arial" w:hAnsi="Arial" w:cs="Arial"/>
                <w:bCs/>
                <w:sz w:val="18"/>
                <w:szCs w:val="18"/>
                <w:lang w:eastAsia="es-ES"/>
              </w:rPr>
            </w:pPr>
            <w:r w:rsidRPr="006E4E0E">
              <w:rPr>
                <w:rFonts w:ascii="Arial" w:hAnsi="Arial" w:cs="Arial"/>
                <w:bCs/>
                <w:sz w:val="18"/>
                <w:szCs w:val="18"/>
                <w:lang w:eastAsia="es-ES"/>
              </w:rPr>
              <w:lastRenderedPageBreak/>
              <w:t>4</w:t>
            </w:r>
          </w:p>
        </w:tc>
        <w:tc>
          <w:tcPr>
            <w:tcW w:w="991" w:type="dxa"/>
            <w:tcBorders>
              <w:top w:val="single" w:sz="4" w:space="0" w:color="000000"/>
              <w:left w:val="single" w:sz="8"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UNIDAD</w:t>
            </w:r>
          </w:p>
        </w:tc>
        <w:tc>
          <w:tcPr>
            <w:tcW w:w="992"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10</w:t>
            </w:r>
          </w:p>
        </w:tc>
        <w:tc>
          <w:tcPr>
            <w:tcW w:w="3969"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rPr>
                <w:rFonts w:ascii="Arial" w:hAnsi="Arial" w:cs="Arial"/>
                <w:sz w:val="18"/>
                <w:szCs w:val="18"/>
              </w:rPr>
            </w:pPr>
            <w:r w:rsidRPr="006E4E0E">
              <w:rPr>
                <w:rFonts w:ascii="Arial" w:hAnsi="Arial" w:cs="Arial"/>
                <w:sz w:val="18"/>
                <w:szCs w:val="18"/>
              </w:rPr>
              <w:t>CONVERTIDORES DE OXIDO; PRESENTACION ENVASE X 20L</w:t>
            </w:r>
          </w:p>
        </w:tc>
        <w:tc>
          <w:tcPr>
            <w:tcW w:w="1136" w:type="dxa"/>
            <w:tcBorders>
              <w:top w:val="single" w:sz="4" w:space="0" w:color="000000"/>
              <w:left w:val="single" w:sz="4" w:space="0" w:color="000000"/>
              <w:bottom w:val="single" w:sz="4" w:space="0" w:color="000000"/>
              <w:right w:val="single" w:sz="4" w:space="0" w:color="000000"/>
            </w:tcBorders>
          </w:tcPr>
          <w:p w:rsidR="006E4E0E" w:rsidRDefault="006E4E0E" w:rsidP="006E4E0E">
            <w:pPr>
              <w:ind w:left="2"/>
            </w:pPr>
          </w:p>
        </w:tc>
        <w:tc>
          <w:tcPr>
            <w:tcW w:w="1133" w:type="dxa"/>
            <w:tcBorders>
              <w:top w:val="single" w:sz="4" w:space="0" w:color="000000"/>
              <w:left w:val="single" w:sz="4" w:space="0" w:color="000000"/>
              <w:bottom w:val="single" w:sz="4" w:space="0" w:color="000000"/>
              <w:right w:val="single" w:sz="4" w:space="0" w:color="000000"/>
            </w:tcBorders>
          </w:tcPr>
          <w:p w:rsidR="006E4E0E" w:rsidRDefault="006E4E0E" w:rsidP="006E4E0E"/>
        </w:tc>
      </w:tr>
      <w:tr w:rsidR="006E4E0E" w:rsidTr="006E4E0E">
        <w:trPr>
          <w:trHeight w:val="582"/>
        </w:trPr>
        <w:tc>
          <w:tcPr>
            <w:tcW w:w="994" w:type="dxa"/>
            <w:tcBorders>
              <w:top w:val="single" w:sz="4" w:space="0" w:color="000000"/>
              <w:left w:val="single" w:sz="4" w:space="0" w:color="000000"/>
              <w:bottom w:val="single" w:sz="4" w:space="0" w:color="000000"/>
              <w:right w:val="single" w:sz="8" w:space="0" w:color="000000"/>
            </w:tcBorders>
            <w:vAlign w:val="center"/>
          </w:tcPr>
          <w:p w:rsidR="006E4E0E" w:rsidRPr="006E4E0E" w:rsidRDefault="006E4E0E" w:rsidP="006E4E0E">
            <w:pPr>
              <w:jc w:val="center"/>
              <w:textAlignment w:val="center"/>
              <w:rPr>
                <w:rFonts w:ascii="Arial" w:hAnsi="Arial" w:cs="Arial"/>
                <w:bCs/>
                <w:sz w:val="18"/>
                <w:szCs w:val="18"/>
                <w:lang w:eastAsia="es-ES"/>
              </w:rPr>
            </w:pPr>
            <w:r w:rsidRPr="006E4E0E">
              <w:rPr>
                <w:rFonts w:ascii="Arial" w:hAnsi="Arial" w:cs="Arial"/>
                <w:bCs/>
                <w:sz w:val="18"/>
                <w:szCs w:val="18"/>
                <w:lang w:eastAsia="es-ES"/>
              </w:rPr>
              <w:t>5</w:t>
            </w:r>
          </w:p>
        </w:tc>
        <w:tc>
          <w:tcPr>
            <w:tcW w:w="991" w:type="dxa"/>
            <w:tcBorders>
              <w:top w:val="single" w:sz="4" w:space="0" w:color="000000"/>
              <w:left w:val="single" w:sz="8"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UNIDAD</w:t>
            </w:r>
          </w:p>
        </w:tc>
        <w:tc>
          <w:tcPr>
            <w:tcW w:w="992"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15</w:t>
            </w:r>
          </w:p>
        </w:tc>
        <w:tc>
          <w:tcPr>
            <w:tcW w:w="3969"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rPr>
                <w:rFonts w:ascii="Arial" w:hAnsi="Arial" w:cs="Arial"/>
                <w:sz w:val="18"/>
                <w:szCs w:val="18"/>
              </w:rPr>
            </w:pPr>
            <w:r w:rsidRPr="006E4E0E">
              <w:rPr>
                <w:rFonts w:ascii="Arial" w:hAnsi="Arial" w:cs="Arial"/>
                <w:sz w:val="18"/>
                <w:szCs w:val="18"/>
              </w:rPr>
              <w:t>PINTURAS; TIPO LÁTEX - PRESENTACION ENVASE X 20L - COMPUESTOS VOLÁTILES SIN - PORCENTAJE DE PLOMO 0%</w:t>
            </w:r>
          </w:p>
        </w:tc>
        <w:tc>
          <w:tcPr>
            <w:tcW w:w="1136" w:type="dxa"/>
            <w:tcBorders>
              <w:top w:val="single" w:sz="4" w:space="0" w:color="000000"/>
              <w:left w:val="single" w:sz="4" w:space="0" w:color="000000"/>
              <w:bottom w:val="single" w:sz="4" w:space="0" w:color="000000"/>
              <w:right w:val="single" w:sz="4" w:space="0" w:color="000000"/>
            </w:tcBorders>
          </w:tcPr>
          <w:p w:rsidR="006E4E0E" w:rsidRDefault="006E4E0E" w:rsidP="006E4E0E">
            <w:pPr>
              <w:ind w:left="2"/>
            </w:pPr>
          </w:p>
        </w:tc>
        <w:tc>
          <w:tcPr>
            <w:tcW w:w="1133" w:type="dxa"/>
            <w:tcBorders>
              <w:top w:val="single" w:sz="4" w:space="0" w:color="000000"/>
              <w:left w:val="single" w:sz="4" w:space="0" w:color="000000"/>
              <w:bottom w:val="single" w:sz="4" w:space="0" w:color="000000"/>
              <w:right w:val="single" w:sz="4" w:space="0" w:color="000000"/>
            </w:tcBorders>
          </w:tcPr>
          <w:p w:rsidR="006E4E0E" w:rsidRDefault="006E4E0E" w:rsidP="006E4E0E"/>
        </w:tc>
      </w:tr>
      <w:tr w:rsidR="006E4E0E" w:rsidTr="006E4E0E">
        <w:trPr>
          <w:trHeight w:val="1202"/>
        </w:trPr>
        <w:tc>
          <w:tcPr>
            <w:tcW w:w="994" w:type="dxa"/>
            <w:tcBorders>
              <w:top w:val="single" w:sz="4" w:space="0" w:color="000000"/>
              <w:left w:val="single" w:sz="4" w:space="0" w:color="000000"/>
              <w:bottom w:val="single" w:sz="4" w:space="0" w:color="000000"/>
              <w:right w:val="single" w:sz="8" w:space="0" w:color="000000"/>
            </w:tcBorders>
            <w:vAlign w:val="center"/>
          </w:tcPr>
          <w:p w:rsidR="006E4E0E" w:rsidRPr="006E4E0E" w:rsidRDefault="006E4E0E" w:rsidP="006E4E0E">
            <w:pPr>
              <w:jc w:val="center"/>
              <w:textAlignment w:val="center"/>
              <w:rPr>
                <w:rFonts w:ascii="Arial" w:hAnsi="Arial" w:cs="Arial"/>
                <w:bCs/>
                <w:sz w:val="18"/>
                <w:szCs w:val="18"/>
                <w:lang w:eastAsia="es-ES"/>
              </w:rPr>
            </w:pPr>
            <w:r w:rsidRPr="006E4E0E">
              <w:rPr>
                <w:rFonts w:ascii="Arial" w:hAnsi="Arial" w:cs="Arial"/>
                <w:bCs/>
                <w:sz w:val="18"/>
                <w:szCs w:val="18"/>
                <w:lang w:eastAsia="es-ES"/>
              </w:rPr>
              <w:t>6</w:t>
            </w:r>
          </w:p>
        </w:tc>
        <w:tc>
          <w:tcPr>
            <w:tcW w:w="991" w:type="dxa"/>
            <w:tcBorders>
              <w:top w:val="single" w:sz="4" w:space="0" w:color="000000"/>
              <w:left w:val="single" w:sz="8"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UNIDAD</w:t>
            </w:r>
          </w:p>
        </w:tc>
        <w:tc>
          <w:tcPr>
            <w:tcW w:w="992"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15</w:t>
            </w:r>
          </w:p>
        </w:tc>
        <w:tc>
          <w:tcPr>
            <w:tcW w:w="3969"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rPr>
                <w:rFonts w:ascii="Arial" w:hAnsi="Arial" w:cs="Arial"/>
                <w:sz w:val="18"/>
                <w:szCs w:val="18"/>
              </w:rPr>
            </w:pPr>
            <w:r w:rsidRPr="006E4E0E">
              <w:rPr>
                <w:rFonts w:ascii="Arial" w:hAnsi="Arial" w:cs="Arial"/>
                <w:sz w:val="18"/>
                <w:szCs w:val="18"/>
              </w:rPr>
              <w:t>PINTURAS; TIPO SINTÉTICA - PRESENTACION ENVASE X 4L - COMPUESTOS VOLÁTILES SIN - PORCENTAJE DE PLOMO 0%</w:t>
            </w:r>
          </w:p>
        </w:tc>
        <w:tc>
          <w:tcPr>
            <w:tcW w:w="1136" w:type="dxa"/>
            <w:tcBorders>
              <w:top w:val="single" w:sz="4" w:space="0" w:color="000000"/>
              <w:left w:val="single" w:sz="4" w:space="0" w:color="000000"/>
              <w:bottom w:val="single" w:sz="4" w:space="0" w:color="000000"/>
              <w:right w:val="single" w:sz="4" w:space="0" w:color="000000"/>
            </w:tcBorders>
          </w:tcPr>
          <w:p w:rsidR="006E4E0E" w:rsidRDefault="006E4E0E" w:rsidP="006E4E0E">
            <w:pPr>
              <w:ind w:left="2"/>
            </w:pPr>
          </w:p>
        </w:tc>
        <w:tc>
          <w:tcPr>
            <w:tcW w:w="1133" w:type="dxa"/>
            <w:tcBorders>
              <w:top w:val="single" w:sz="4" w:space="0" w:color="000000"/>
              <w:left w:val="single" w:sz="4" w:space="0" w:color="000000"/>
              <w:bottom w:val="single" w:sz="4" w:space="0" w:color="000000"/>
              <w:right w:val="single" w:sz="4" w:space="0" w:color="000000"/>
            </w:tcBorders>
          </w:tcPr>
          <w:p w:rsidR="006E4E0E" w:rsidRDefault="006E4E0E" w:rsidP="006E4E0E"/>
        </w:tc>
      </w:tr>
      <w:tr w:rsidR="006E4E0E" w:rsidTr="006E4E0E">
        <w:trPr>
          <w:trHeight w:val="1120"/>
        </w:trPr>
        <w:tc>
          <w:tcPr>
            <w:tcW w:w="994" w:type="dxa"/>
            <w:tcBorders>
              <w:top w:val="single" w:sz="4" w:space="0" w:color="000000"/>
              <w:left w:val="single" w:sz="4" w:space="0" w:color="000000"/>
              <w:bottom w:val="single" w:sz="4" w:space="0" w:color="000000"/>
              <w:right w:val="single" w:sz="8" w:space="0" w:color="000000"/>
            </w:tcBorders>
            <w:vAlign w:val="center"/>
          </w:tcPr>
          <w:p w:rsidR="006E4E0E" w:rsidRPr="006E4E0E" w:rsidRDefault="006E4E0E" w:rsidP="006E4E0E">
            <w:pPr>
              <w:jc w:val="center"/>
              <w:textAlignment w:val="center"/>
              <w:rPr>
                <w:rFonts w:ascii="Arial" w:hAnsi="Arial" w:cs="Arial"/>
                <w:bCs/>
                <w:sz w:val="18"/>
                <w:szCs w:val="18"/>
                <w:lang w:eastAsia="es-ES"/>
              </w:rPr>
            </w:pPr>
            <w:r w:rsidRPr="006E4E0E">
              <w:rPr>
                <w:rFonts w:ascii="Arial" w:hAnsi="Arial" w:cs="Arial"/>
                <w:bCs/>
                <w:sz w:val="18"/>
                <w:szCs w:val="18"/>
                <w:lang w:eastAsia="es-ES"/>
              </w:rPr>
              <w:t>7</w:t>
            </w:r>
          </w:p>
        </w:tc>
        <w:tc>
          <w:tcPr>
            <w:tcW w:w="991" w:type="dxa"/>
            <w:tcBorders>
              <w:top w:val="single" w:sz="4" w:space="0" w:color="000000"/>
              <w:left w:val="single" w:sz="8"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UNIDAD</w:t>
            </w:r>
          </w:p>
        </w:tc>
        <w:tc>
          <w:tcPr>
            <w:tcW w:w="992"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10</w:t>
            </w:r>
          </w:p>
        </w:tc>
        <w:tc>
          <w:tcPr>
            <w:tcW w:w="3969"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rPr>
                <w:rFonts w:ascii="Arial" w:hAnsi="Arial" w:cs="Arial"/>
                <w:sz w:val="18"/>
                <w:szCs w:val="18"/>
              </w:rPr>
            </w:pPr>
            <w:r w:rsidRPr="006E4E0E">
              <w:rPr>
                <w:rFonts w:ascii="Arial" w:hAnsi="Arial" w:cs="Arial"/>
                <w:sz w:val="18"/>
                <w:szCs w:val="18"/>
              </w:rPr>
              <w:t>PINTURAS; TIPO IMPERMEABILIZANTE - PRESENTACION ENVASE X 20L - COMPUESTOS VOLÁTILES SIN - PORCENTAJE DE PLOMO 0%</w:t>
            </w:r>
          </w:p>
        </w:tc>
        <w:tc>
          <w:tcPr>
            <w:tcW w:w="1136" w:type="dxa"/>
            <w:tcBorders>
              <w:top w:val="single" w:sz="4" w:space="0" w:color="000000"/>
              <w:left w:val="single" w:sz="4" w:space="0" w:color="000000"/>
              <w:bottom w:val="single" w:sz="4" w:space="0" w:color="000000"/>
              <w:right w:val="single" w:sz="4" w:space="0" w:color="000000"/>
            </w:tcBorders>
          </w:tcPr>
          <w:p w:rsidR="006E4E0E" w:rsidRDefault="006E4E0E" w:rsidP="006E4E0E">
            <w:pPr>
              <w:ind w:left="2"/>
            </w:pPr>
          </w:p>
        </w:tc>
        <w:tc>
          <w:tcPr>
            <w:tcW w:w="1133" w:type="dxa"/>
            <w:tcBorders>
              <w:top w:val="single" w:sz="4" w:space="0" w:color="000000"/>
              <w:left w:val="single" w:sz="4" w:space="0" w:color="000000"/>
              <w:bottom w:val="single" w:sz="4" w:space="0" w:color="000000"/>
              <w:right w:val="single" w:sz="4" w:space="0" w:color="000000"/>
            </w:tcBorders>
          </w:tcPr>
          <w:p w:rsidR="006E4E0E" w:rsidRDefault="006E4E0E" w:rsidP="006E4E0E"/>
        </w:tc>
      </w:tr>
      <w:tr w:rsidR="006E4E0E" w:rsidTr="006E4E0E">
        <w:trPr>
          <w:trHeight w:val="1122"/>
        </w:trPr>
        <w:tc>
          <w:tcPr>
            <w:tcW w:w="994" w:type="dxa"/>
            <w:tcBorders>
              <w:top w:val="single" w:sz="4" w:space="0" w:color="000000"/>
              <w:left w:val="single" w:sz="4" w:space="0" w:color="000000"/>
              <w:bottom w:val="single" w:sz="4" w:space="0" w:color="000000"/>
              <w:right w:val="single" w:sz="8" w:space="0" w:color="000000"/>
            </w:tcBorders>
            <w:vAlign w:val="center"/>
          </w:tcPr>
          <w:p w:rsidR="006E4E0E" w:rsidRPr="006E4E0E" w:rsidRDefault="006E4E0E" w:rsidP="006E4E0E">
            <w:pPr>
              <w:jc w:val="center"/>
              <w:textAlignment w:val="center"/>
              <w:rPr>
                <w:rFonts w:ascii="Arial" w:hAnsi="Arial" w:cs="Arial"/>
                <w:bCs/>
                <w:sz w:val="18"/>
                <w:szCs w:val="18"/>
                <w:lang w:eastAsia="es-ES"/>
              </w:rPr>
            </w:pPr>
            <w:r w:rsidRPr="006E4E0E">
              <w:rPr>
                <w:rFonts w:ascii="Arial" w:hAnsi="Arial" w:cs="Arial"/>
                <w:bCs/>
                <w:sz w:val="18"/>
                <w:szCs w:val="18"/>
                <w:lang w:eastAsia="es-ES"/>
              </w:rPr>
              <w:t>8</w:t>
            </w:r>
          </w:p>
        </w:tc>
        <w:tc>
          <w:tcPr>
            <w:tcW w:w="991" w:type="dxa"/>
            <w:tcBorders>
              <w:top w:val="single" w:sz="4" w:space="0" w:color="000000"/>
              <w:left w:val="single" w:sz="8"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UNIDAD</w:t>
            </w:r>
          </w:p>
        </w:tc>
        <w:tc>
          <w:tcPr>
            <w:tcW w:w="992"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10</w:t>
            </w:r>
          </w:p>
        </w:tc>
        <w:tc>
          <w:tcPr>
            <w:tcW w:w="3969"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rPr>
                <w:rFonts w:ascii="Arial" w:hAnsi="Arial" w:cs="Arial"/>
                <w:sz w:val="18"/>
                <w:szCs w:val="18"/>
              </w:rPr>
            </w:pPr>
            <w:r w:rsidRPr="006E4E0E">
              <w:rPr>
                <w:rFonts w:ascii="Arial" w:hAnsi="Arial" w:cs="Arial"/>
                <w:sz w:val="18"/>
                <w:szCs w:val="18"/>
              </w:rPr>
              <w:t>PINTURAS; TIPO SINTÉTICA - PRESENTACION ENVASE X 20L - COMPUESTOS VOLÁTILES SIN - PORCENTAJE DE PLOMO 0%</w:t>
            </w:r>
          </w:p>
        </w:tc>
        <w:tc>
          <w:tcPr>
            <w:tcW w:w="1136" w:type="dxa"/>
            <w:tcBorders>
              <w:top w:val="single" w:sz="4" w:space="0" w:color="000000"/>
              <w:left w:val="single" w:sz="4" w:space="0" w:color="000000"/>
              <w:bottom w:val="single" w:sz="4" w:space="0" w:color="000000"/>
              <w:right w:val="single" w:sz="4" w:space="0" w:color="000000"/>
            </w:tcBorders>
          </w:tcPr>
          <w:p w:rsidR="006E4E0E" w:rsidRDefault="006E4E0E" w:rsidP="006E4E0E">
            <w:pPr>
              <w:ind w:left="2"/>
            </w:pPr>
          </w:p>
        </w:tc>
        <w:tc>
          <w:tcPr>
            <w:tcW w:w="1133" w:type="dxa"/>
            <w:tcBorders>
              <w:top w:val="single" w:sz="4" w:space="0" w:color="000000"/>
              <w:left w:val="single" w:sz="4" w:space="0" w:color="000000"/>
              <w:bottom w:val="single" w:sz="4" w:space="0" w:color="000000"/>
              <w:right w:val="single" w:sz="4" w:space="0" w:color="000000"/>
            </w:tcBorders>
          </w:tcPr>
          <w:p w:rsidR="006E4E0E" w:rsidRDefault="006E4E0E" w:rsidP="006E4E0E"/>
        </w:tc>
      </w:tr>
      <w:tr w:rsidR="006E4E0E" w:rsidTr="006E4E0E">
        <w:trPr>
          <w:trHeight w:val="1098"/>
        </w:trPr>
        <w:tc>
          <w:tcPr>
            <w:tcW w:w="994" w:type="dxa"/>
            <w:tcBorders>
              <w:top w:val="single" w:sz="4" w:space="0" w:color="000000"/>
              <w:left w:val="single" w:sz="4" w:space="0" w:color="000000"/>
              <w:bottom w:val="single" w:sz="4" w:space="0" w:color="000000"/>
              <w:right w:val="single" w:sz="8" w:space="0" w:color="000000"/>
            </w:tcBorders>
            <w:vAlign w:val="center"/>
          </w:tcPr>
          <w:p w:rsidR="006E4E0E" w:rsidRPr="006E4E0E" w:rsidRDefault="006E4E0E" w:rsidP="006E4E0E">
            <w:pPr>
              <w:jc w:val="center"/>
              <w:textAlignment w:val="center"/>
              <w:rPr>
                <w:rFonts w:ascii="Arial" w:hAnsi="Arial" w:cs="Arial"/>
                <w:bCs/>
                <w:sz w:val="18"/>
                <w:szCs w:val="18"/>
                <w:lang w:eastAsia="es-ES"/>
              </w:rPr>
            </w:pPr>
            <w:r w:rsidRPr="006E4E0E">
              <w:rPr>
                <w:rFonts w:ascii="Arial" w:hAnsi="Arial" w:cs="Arial"/>
                <w:bCs/>
                <w:sz w:val="18"/>
                <w:szCs w:val="18"/>
                <w:lang w:eastAsia="es-ES"/>
              </w:rPr>
              <w:t>9</w:t>
            </w:r>
          </w:p>
        </w:tc>
        <w:tc>
          <w:tcPr>
            <w:tcW w:w="991" w:type="dxa"/>
            <w:tcBorders>
              <w:top w:val="single" w:sz="4" w:space="0" w:color="000000"/>
              <w:left w:val="single" w:sz="8"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UNIDAD</w:t>
            </w:r>
          </w:p>
        </w:tc>
        <w:tc>
          <w:tcPr>
            <w:tcW w:w="992"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10</w:t>
            </w:r>
          </w:p>
        </w:tc>
        <w:tc>
          <w:tcPr>
            <w:tcW w:w="3969"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rPr>
                <w:rFonts w:ascii="Arial" w:hAnsi="Arial" w:cs="Arial"/>
                <w:sz w:val="18"/>
                <w:szCs w:val="18"/>
              </w:rPr>
            </w:pPr>
            <w:r w:rsidRPr="006E4E0E">
              <w:rPr>
                <w:rFonts w:ascii="Arial" w:hAnsi="Arial" w:cs="Arial"/>
                <w:sz w:val="18"/>
                <w:szCs w:val="18"/>
              </w:rPr>
              <w:t>PINTURAS; TIPO LÁTEX PARA INTERIOR - PRESENTACION ENVASE X 20L - COMPUESTOS VOLÁTILES SIN - PORCENTAJE DE PLOMO 0%</w:t>
            </w:r>
          </w:p>
        </w:tc>
        <w:tc>
          <w:tcPr>
            <w:tcW w:w="1136" w:type="dxa"/>
            <w:tcBorders>
              <w:top w:val="single" w:sz="4" w:space="0" w:color="000000"/>
              <w:left w:val="single" w:sz="4" w:space="0" w:color="000000"/>
              <w:bottom w:val="single" w:sz="4" w:space="0" w:color="000000"/>
              <w:right w:val="single" w:sz="4" w:space="0" w:color="000000"/>
            </w:tcBorders>
          </w:tcPr>
          <w:p w:rsidR="006E4E0E" w:rsidRDefault="006E4E0E" w:rsidP="006E4E0E">
            <w:pPr>
              <w:ind w:left="2"/>
            </w:pPr>
          </w:p>
        </w:tc>
        <w:tc>
          <w:tcPr>
            <w:tcW w:w="1133" w:type="dxa"/>
            <w:tcBorders>
              <w:top w:val="single" w:sz="4" w:space="0" w:color="000000"/>
              <w:left w:val="single" w:sz="4" w:space="0" w:color="000000"/>
              <w:bottom w:val="single" w:sz="4" w:space="0" w:color="000000"/>
              <w:right w:val="single" w:sz="4" w:space="0" w:color="000000"/>
            </w:tcBorders>
          </w:tcPr>
          <w:p w:rsidR="006E4E0E" w:rsidRDefault="006E4E0E" w:rsidP="006E4E0E"/>
        </w:tc>
      </w:tr>
      <w:tr w:rsidR="006E4E0E" w:rsidTr="006E4E0E">
        <w:trPr>
          <w:trHeight w:val="822"/>
        </w:trPr>
        <w:tc>
          <w:tcPr>
            <w:tcW w:w="994" w:type="dxa"/>
            <w:tcBorders>
              <w:top w:val="single" w:sz="4" w:space="0" w:color="000000"/>
              <w:left w:val="single" w:sz="4" w:space="0" w:color="000000"/>
              <w:bottom w:val="single" w:sz="4" w:space="0" w:color="000000"/>
              <w:right w:val="single" w:sz="8" w:space="0" w:color="000000"/>
            </w:tcBorders>
            <w:vAlign w:val="center"/>
          </w:tcPr>
          <w:p w:rsidR="006E4E0E" w:rsidRPr="006E4E0E" w:rsidRDefault="006E4E0E" w:rsidP="006E4E0E">
            <w:pPr>
              <w:jc w:val="center"/>
              <w:textAlignment w:val="center"/>
              <w:rPr>
                <w:rFonts w:ascii="Arial" w:hAnsi="Arial" w:cs="Arial"/>
                <w:bCs/>
                <w:sz w:val="18"/>
                <w:szCs w:val="18"/>
                <w:lang w:eastAsia="es-ES"/>
              </w:rPr>
            </w:pPr>
            <w:r w:rsidRPr="006E4E0E">
              <w:rPr>
                <w:rFonts w:ascii="Arial" w:hAnsi="Arial" w:cs="Arial"/>
                <w:bCs/>
                <w:sz w:val="18"/>
                <w:szCs w:val="18"/>
                <w:lang w:eastAsia="es-ES"/>
              </w:rPr>
              <w:t>10</w:t>
            </w:r>
          </w:p>
        </w:tc>
        <w:tc>
          <w:tcPr>
            <w:tcW w:w="991" w:type="dxa"/>
            <w:tcBorders>
              <w:top w:val="single" w:sz="4" w:space="0" w:color="000000"/>
              <w:left w:val="single" w:sz="8"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UNIDAD</w:t>
            </w:r>
          </w:p>
        </w:tc>
        <w:tc>
          <w:tcPr>
            <w:tcW w:w="992"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50</w:t>
            </w:r>
          </w:p>
        </w:tc>
        <w:tc>
          <w:tcPr>
            <w:tcW w:w="3969"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rPr>
                <w:rFonts w:ascii="Arial" w:hAnsi="Arial" w:cs="Arial"/>
                <w:sz w:val="18"/>
                <w:szCs w:val="18"/>
              </w:rPr>
            </w:pPr>
            <w:r w:rsidRPr="006E4E0E">
              <w:rPr>
                <w:rFonts w:ascii="Arial" w:hAnsi="Arial" w:cs="Arial"/>
                <w:sz w:val="18"/>
                <w:szCs w:val="18"/>
              </w:rPr>
              <w:t>SOLVENTES; PRESENTACION ENVASE X 10L</w:t>
            </w:r>
          </w:p>
        </w:tc>
        <w:tc>
          <w:tcPr>
            <w:tcW w:w="1136" w:type="dxa"/>
            <w:tcBorders>
              <w:top w:val="single" w:sz="4" w:space="0" w:color="000000"/>
              <w:left w:val="single" w:sz="4" w:space="0" w:color="000000"/>
              <w:bottom w:val="single" w:sz="4" w:space="0" w:color="000000"/>
              <w:right w:val="single" w:sz="4" w:space="0" w:color="000000"/>
            </w:tcBorders>
          </w:tcPr>
          <w:p w:rsidR="006E4E0E" w:rsidRDefault="006E4E0E" w:rsidP="006E4E0E">
            <w:pPr>
              <w:ind w:left="2"/>
            </w:pPr>
          </w:p>
        </w:tc>
        <w:tc>
          <w:tcPr>
            <w:tcW w:w="1133" w:type="dxa"/>
            <w:tcBorders>
              <w:top w:val="single" w:sz="4" w:space="0" w:color="000000"/>
              <w:left w:val="single" w:sz="4" w:space="0" w:color="000000"/>
              <w:bottom w:val="single" w:sz="4" w:space="0" w:color="000000"/>
              <w:right w:val="single" w:sz="4" w:space="0" w:color="000000"/>
            </w:tcBorders>
          </w:tcPr>
          <w:p w:rsidR="006E4E0E" w:rsidRDefault="006E4E0E" w:rsidP="006E4E0E"/>
        </w:tc>
      </w:tr>
      <w:tr w:rsidR="006E4E0E" w:rsidTr="006E4E0E">
        <w:trPr>
          <w:trHeight w:val="740"/>
        </w:trPr>
        <w:tc>
          <w:tcPr>
            <w:tcW w:w="994" w:type="dxa"/>
            <w:tcBorders>
              <w:top w:val="single" w:sz="4" w:space="0" w:color="000000"/>
              <w:left w:val="single" w:sz="4" w:space="0" w:color="000000"/>
              <w:bottom w:val="single" w:sz="4" w:space="0" w:color="000000"/>
              <w:right w:val="single" w:sz="8" w:space="0" w:color="000000"/>
            </w:tcBorders>
            <w:vAlign w:val="center"/>
          </w:tcPr>
          <w:p w:rsidR="006E4E0E" w:rsidRPr="006E4E0E" w:rsidRDefault="006E4E0E" w:rsidP="006E4E0E">
            <w:pPr>
              <w:jc w:val="center"/>
              <w:textAlignment w:val="center"/>
              <w:rPr>
                <w:rFonts w:ascii="Arial" w:hAnsi="Arial" w:cs="Arial"/>
                <w:bCs/>
                <w:sz w:val="18"/>
                <w:szCs w:val="18"/>
                <w:lang w:eastAsia="es-ES"/>
              </w:rPr>
            </w:pPr>
            <w:r w:rsidRPr="006E4E0E">
              <w:rPr>
                <w:rFonts w:ascii="Arial" w:hAnsi="Arial" w:cs="Arial"/>
                <w:bCs/>
                <w:sz w:val="18"/>
                <w:szCs w:val="18"/>
                <w:lang w:eastAsia="es-ES"/>
              </w:rPr>
              <w:t>11</w:t>
            </w:r>
          </w:p>
        </w:tc>
        <w:tc>
          <w:tcPr>
            <w:tcW w:w="991" w:type="dxa"/>
            <w:tcBorders>
              <w:top w:val="single" w:sz="4" w:space="0" w:color="000000"/>
              <w:left w:val="single" w:sz="8"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UNIDAD</w:t>
            </w:r>
          </w:p>
        </w:tc>
        <w:tc>
          <w:tcPr>
            <w:tcW w:w="992"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18</w:t>
            </w:r>
          </w:p>
        </w:tc>
        <w:tc>
          <w:tcPr>
            <w:tcW w:w="3969"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rPr>
                <w:rFonts w:ascii="Arial" w:hAnsi="Arial" w:cs="Arial"/>
                <w:sz w:val="18"/>
                <w:szCs w:val="18"/>
              </w:rPr>
            </w:pPr>
            <w:r w:rsidRPr="006E4E0E">
              <w:rPr>
                <w:rFonts w:ascii="Arial" w:hAnsi="Arial" w:cs="Arial"/>
                <w:sz w:val="18"/>
                <w:szCs w:val="18"/>
              </w:rPr>
              <w:t>PINCELES; TIPO CERDA - USO PINTURA - NUMERO 117 - MATERIAL CERDA</w:t>
            </w:r>
          </w:p>
        </w:tc>
        <w:tc>
          <w:tcPr>
            <w:tcW w:w="1136" w:type="dxa"/>
            <w:tcBorders>
              <w:top w:val="single" w:sz="4" w:space="0" w:color="000000"/>
              <w:left w:val="single" w:sz="4" w:space="0" w:color="000000"/>
              <w:bottom w:val="single" w:sz="4" w:space="0" w:color="000000"/>
              <w:right w:val="single" w:sz="4" w:space="0" w:color="000000"/>
            </w:tcBorders>
          </w:tcPr>
          <w:p w:rsidR="006E4E0E" w:rsidRDefault="006E4E0E" w:rsidP="006E4E0E">
            <w:pPr>
              <w:ind w:left="2"/>
            </w:pPr>
          </w:p>
        </w:tc>
        <w:tc>
          <w:tcPr>
            <w:tcW w:w="1133" w:type="dxa"/>
            <w:tcBorders>
              <w:top w:val="single" w:sz="4" w:space="0" w:color="000000"/>
              <w:left w:val="single" w:sz="4" w:space="0" w:color="000000"/>
              <w:bottom w:val="single" w:sz="4" w:space="0" w:color="000000"/>
              <w:right w:val="single" w:sz="4" w:space="0" w:color="000000"/>
            </w:tcBorders>
          </w:tcPr>
          <w:p w:rsidR="006E4E0E" w:rsidRDefault="006E4E0E" w:rsidP="006E4E0E"/>
        </w:tc>
      </w:tr>
      <w:tr w:rsidR="006E4E0E" w:rsidTr="006E4E0E">
        <w:trPr>
          <w:trHeight w:val="708"/>
        </w:trPr>
        <w:tc>
          <w:tcPr>
            <w:tcW w:w="994" w:type="dxa"/>
            <w:tcBorders>
              <w:top w:val="single" w:sz="4" w:space="0" w:color="000000"/>
              <w:left w:val="single" w:sz="4" w:space="0" w:color="000000"/>
              <w:bottom w:val="single" w:sz="4" w:space="0" w:color="000000"/>
              <w:right w:val="single" w:sz="8" w:space="0" w:color="000000"/>
            </w:tcBorders>
            <w:vAlign w:val="center"/>
          </w:tcPr>
          <w:p w:rsidR="006E4E0E" w:rsidRPr="006E4E0E" w:rsidRDefault="006E4E0E" w:rsidP="006E4E0E">
            <w:pPr>
              <w:jc w:val="center"/>
              <w:textAlignment w:val="center"/>
              <w:rPr>
                <w:rFonts w:ascii="Arial" w:hAnsi="Arial" w:cs="Arial"/>
                <w:bCs/>
                <w:sz w:val="18"/>
                <w:szCs w:val="18"/>
                <w:lang w:eastAsia="es-ES"/>
              </w:rPr>
            </w:pPr>
            <w:r w:rsidRPr="006E4E0E">
              <w:rPr>
                <w:rFonts w:ascii="Arial" w:hAnsi="Arial" w:cs="Arial"/>
                <w:bCs/>
                <w:sz w:val="18"/>
                <w:szCs w:val="18"/>
                <w:lang w:eastAsia="es-ES"/>
              </w:rPr>
              <w:t>12</w:t>
            </w:r>
          </w:p>
        </w:tc>
        <w:tc>
          <w:tcPr>
            <w:tcW w:w="991" w:type="dxa"/>
            <w:tcBorders>
              <w:top w:val="single" w:sz="4" w:space="0" w:color="000000"/>
              <w:left w:val="single" w:sz="8"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UNIDAD</w:t>
            </w:r>
          </w:p>
        </w:tc>
        <w:tc>
          <w:tcPr>
            <w:tcW w:w="992"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25</w:t>
            </w:r>
          </w:p>
        </w:tc>
        <w:tc>
          <w:tcPr>
            <w:tcW w:w="3969"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rPr>
                <w:rFonts w:ascii="Arial" w:hAnsi="Arial" w:cs="Arial"/>
                <w:sz w:val="18"/>
                <w:szCs w:val="18"/>
              </w:rPr>
            </w:pPr>
            <w:r w:rsidRPr="006E4E0E">
              <w:rPr>
                <w:rFonts w:ascii="Arial" w:hAnsi="Arial" w:cs="Arial"/>
                <w:sz w:val="18"/>
                <w:szCs w:val="18"/>
              </w:rPr>
              <w:t>PINCELES; TIPO CHATO - USO PINTURA - NUMERO 4 - MATERIAL PELO DE MARTA</w:t>
            </w:r>
          </w:p>
        </w:tc>
        <w:tc>
          <w:tcPr>
            <w:tcW w:w="1136" w:type="dxa"/>
            <w:tcBorders>
              <w:top w:val="single" w:sz="4" w:space="0" w:color="000000"/>
              <w:left w:val="single" w:sz="4" w:space="0" w:color="000000"/>
              <w:bottom w:val="single" w:sz="4" w:space="0" w:color="000000"/>
              <w:right w:val="single" w:sz="4" w:space="0" w:color="000000"/>
            </w:tcBorders>
          </w:tcPr>
          <w:p w:rsidR="006E4E0E" w:rsidRDefault="006E4E0E" w:rsidP="006E4E0E">
            <w:pPr>
              <w:ind w:left="2"/>
            </w:pPr>
          </w:p>
        </w:tc>
        <w:tc>
          <w:tcPr>
            <w:tcW w:w="1133" w:type="dxa"/>
            <w:tcBorders>
              <w:top w:val="single" w:sz="4" w:space="0" w:color="000000"/>
              <w:left w:val="single" w:sz="4" w:space="0" w:color="000000"/>
              <w:bottom w:val="single" w:sz="4" w:space="0" w:color="000000"/>
              <w:right w:val="single" w:sz="4" w:space="0" w:color="000000"/>
            </w:tcBorders>
          </w:tcPr>
          <w:p w:rsidR="006E4E0E" w:rsidRDefault="006E4E0E" w:rsidP="006E4E0E"/>
        </w:tc>
      </w:tr>
      <w:tr w:rsidR="006E4E0E" w:rsidTr="006E4E0E">
        <w:trPr>
          <w:trHeight w:val="715"/>
        </w:trPr>
        <w:tc>
          <w:tcPr>
            <w:tcW w:w="994" w:type="dxa"/>
            <w:tcBorders>
              <w:top w:val="single" w:sz="4" w:space="0" w:color="000000"/>
              <w:left w:val="single" w:sz="4" w:space="0" w:color="000000"/>
              <w:bottom w:val="single" w:sz="4" w:space="0" w:color="000000"/>
              <w:right w:val="single" w:sz="8" w:space="0" w:color="000000"/>
            </w:tcBorders>
            <w:vAlign w:val="center"/>
          </w:tcPr>
          <w:p w:rsidR="006E4E0E" w:rsidRPr="006E4E0E" w:rsidRDefault="006E4E0E" w:rsidP="006E4E0E">
            <w:pPr>
              <w:jc w:val="center"/>
              <w:textAlignment w:val="center"/>
              <w:rPr>
                <w:rFonts w:ascii="Arial" w:hAnsi="Arial" w:cs="Arial"/>
                <w:bCs/>
                <w:sz w:val="18"/>
                <w:szCs w:val="18"/>
                <w:lang w:eastAsia="es-ES"/>
              </w:rPr>
            </w:pPr>
            <w:r w:rsidRPr="006E4E0E">
              <w:rPr>
                <w:rFonts w:ascii="Arial" w:hAnsi="Arial" w:cs="Arial"/>
                <w:bCs/>
                <w:sz w:val="18"/>
                <w:szCs w:val="18"/>
                <w:lang w:eastAsia="es-ES"/>
              </w:rPr>
              <w:t>13</w:t>
            </w:r>
          </w:p>
        </w:tc>
        <w:tc>
          <w:tcPr>
            <w:tcW w:w="991" w:type="dxa"/>
            <w:tcBorders>
              <w:top w:val="single" w:sz="4" w:space="0" w:color="000000"/>
              <w:left w:val="single" w:sz="8"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UNIDAD</w:t>
            </w:r>
          </w:p>
        </w:tc>
        <w:tc>
          <w:tcPr>
            <w:tcW w:w="992"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25</w:t>
            </w:r>
          </w:p>
        </w:tc>
        <w:tc>
          <w:tcPr>
            <w:tcW w:w="3969"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rPr>
                <w:rFonts w:ascii="Arial" w:hAnsi="Arial" w:cs="Arial"/>
                <w:sz w:val="18"/>
                <w:szCs w:val="18"/>
              </w:rPr>
            </w:pPr>
            <w:r w:rsidRPr="006E4E0E">
              <w:rPr>
                <w:rFonts w:ascii="Arial" w:hAnsi="Arial" w:cs="Arial"/>
                <w:sz w:val="18"/>
                <w:szCs w:val="18"/>
              </w:rPr>
              <w:t>RODILLOS; MATERIAL GOMA ESPUMA - LARGO 8Cm</w:t>
            </w:r>
          </w:p>
        </w:tc>
        <w:tc>
          <w:tcPr>
            <w:tcW w:w="1136" w:type="dxa"/>
            <w:tcBorders>
              <w:top w:val="single" w:sz="4" w:space="0" w:color="000000"/>
              <w:left w:val="single" w:sz="4" w:space="0" w:color="000000"/>
              <w:bottom w:val="single" w:sz="4" w:space="0" w:color="000000"/>
              <w:right w:val="single" w:sz="4" w:space="0" w:color="000000"/>
            </w:tcBorders>
          </w:tcPr>
          <w:p w:rsidR="006E4E0E" w:rsidRDefault="006E4E0E" w:rsidP="006E4E0E">
            <w:pPr>
              <w:ind w:left="2"/>
            </w:pPr>
          </w:p>
        </w:tc>
        <w:tc>
          <w:tcPr>
            <w:tcW w:w="1133" w:type="dxa"/>
            <w:tcBorders>
              <w:top w:val="single" w:sz="4" w:space="0" w:color="000000"/>
              <w:left w:val="single" w:sz="4" w:space="0" w:color="000000"/>
              <w:bottom w:val="single" w:sz="4" w:space="0" w:color="000000"/>
              <w:right w:val="single" w:sz="4" w:space="0" w:color="000000"/>
            </w:tcBorders>
          </w:tcPr>
          <w:p w:rsidR="006E4E0E" w:rsidRDefault="006E4E0E" w:rsidP="006E4E0E"/>
        </w:tc>
      </w:tr>
      <w:tr w:rsidR="006E4E0E" w:rsidTr="006E4E0E">
        <w:trPr>
          <w:trHeight w:val="403"/>
        </w:trPr>
        <w:tc>
          <w:tcPr>
            <w:tcW w:w="994" w:type="dxa"/>
            <w:tcBorders>
              <w:top w:val="single" w:sz="4" w:space="0" w:color="000000"/>
              <w:left w:val="single" w:sz="4" w:space="0" w:color="000000"/>
              <w:bottom w:val="single" w:sz="4" w:space="0" w:color="000000"/>
              <w:right w:val="single" w:sz="8" w:space="0" w:color="000000"/>
            </w:tcBorders>
            <w:vAlign w:val="center"/>
          </w:tcPr>
          <w:p w:rsidR="006E4E0E" w:rsidRPr="006E4E0E" w:rsidRDefault="006E4E0E" w:rsidP="006E4E0E">
            <w:pPr>
              <w:jc w:val="center"/>
              <w:textAlignment w:val="center"/>
              <w:rPr>
                <w:rFonts w:ascii="Arial" w:hAnsi="Arial" w:cs="Arial"/>
                <w:bCs/>
                <w:sz w:val="18"/>
                <w:szCs w:val="18"/>
                <w:lang w:eastAsia="es-ES"/>
              </w:rPr>
            </w:pPr>
            <w:r w:rsidRPr="006E4E0E">
              <w:rPr>
                <w:rFonts w:ascii="Arial" w:hAnsi="Arial" w:cs="Arial"/>
                <w:bCs/>
                <w:sz w:val="18"/>
                <w:szCs w:val="18"/>
                <w:lang w:eastAsia="es-ES"/>
              </w:rPr>
              <w:t>14</w:t>
            </w:r>
          </w:p>
        </w:tc>
        <w:tc>
          <w:tcPr>
            <w:tcW w:w="991" w:type="dxa"/>
            <w:tcBorders>
              <w:top w:val="single" w:sz="4" w:space="0" w:color="000000"/>
              <w:left w:val="single" w:sz="8"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UNIDAD</w:t>
            </w:r>
          </w:p>
        </w:tc>
        <w:tc>
          <w:tcPr>
            <w:tcW w:w="992"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25</w:t>
            </w:r>
          </w:p>
        </w:tc>
        <w:tc>
          <w:tcPr>
            <w:tcW w:w="3969"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rPr>
                <w:rFonts w:ascii="Arial" w:hAnsi="Arial" w:cs="Arial"/>
                <w:sz w:val="18"/>
                <w:szCs w:val="18"/>
              </w:rPr>
            </w:pPr>
            <w:r w:rsidRPr="006E4E0E">
              <w:rPr>
                <w:rFonts w:ascii="Arial" w:hAnsi="Arial" w:cs="Arial"/>
                <w:sz w:val="18"/>
                <w:szCs w:val="18"/>
              </w:rPr>
              <w:t>RODILLOS; MATERIAL LANA - LARGO 30Cm</w:t>
            </w:r>
          </w:p>
        </w:tc>
        <w:tc>
          <w:tcPr>
            <w:tcW w:w="1136" w:type="dxa"/>
            <w:tcBorders>
              <w:top w:val="single" w:sz="4" w:space="0" w:color="000000"/>
              <w:left w:val="single" w:sz="4" w:space="0" w:color="000000"/>
              <w:bottom w:val="single" w:sz="4" w:space="0" w:color="000000"/>
              <w:right w:val="single" w:sz="4" w:space="0" w:color="000000"/>
            </w:tcBorders>
          </w:tcPr>
          <w:p w:rsidR="006E4E0E" w:rsidRDefault="006E4E0E" w:rsidP="006E4E0E">
            <w:pPr>
              <w:ind w:left="2"/>
            </w:pPr>
          </w:p>
        </w:tc>
        <w:tc>
          <w:tcPr>
            <w:tcW w:w="1133" w:type="dxa"/>
            <w:tcBorders>
              <w:top w:val="single" w:sz="4" w:space="0" w:color="000000"/>
              <w:left w:val="single" w:sz="4" w:space="0" w:color="000000"/>
              <w:bottom w:val="single" w:sz="4" w:space="0" w:color="000000"/>
              <w:right w:val="single" w:sz="4" w:space="0" w:color="000000"/>
            </w:tcBorders>
          </w:tcPr>
          <w:p w:rsidR="006E4E0E" w:rsidRDefault="006E4E0E" w:rsidP="006E4E0E"/>
        </w:tc>
      </w:tr>
      <w:tr w:rsidR="006E4E0E" w:rsidTr="006E4E0E">
        <w:trPr>
          <w:trHeight w:val="692"/>
        </w:trPr>
        <w:tc>
          <w:tcPr>
            <w:tcW w:w="994" w:type="dxa"/>
            <w:tcBorders>
              <w:top w:val="single" w:sz="4" w:space="0" w:color="000000"/>
              <w:left w:val="single" w:sz="4" w:space="0" w:color="000000"/>
              <w:bottom w:val="single" w:sz="4" w:space="0" w:color="000000"/>
              <w:right w:val="single" w:sz="8" w:space="0" w:color="000000"/>
            </w:tcBorders>
            <w:vAlign w:val="center"/>
          </w:tcPr>
          <w:p w:rsidR="006E4E0E" w:rsidRPr="006E4E0E" w:rsidRDefault="006E4E0E" w:rsidP="006E4E0E">
            <w:pPr>
              <w:jc w:val="center"/>
              <w:textAlignment w:val="center"/>
              <w:rPr>
                <w:rFonts w:ascii="Arial" w:hAnsi="Arial" w:cs="Arial"/>
                <w:bCs/>
                <w:sz w:val="18"/>
                <w:szCs w:val="18"/>
                <w:lang w:eastAsia="es-ES"/>
              </w:rPr>
            </w:pPr>
            <w:r w:rsidRPr="006E4E0E">
              <w:rPr>
                <w:rFonts w:ascii="Arial" w:hAnsi="Arial" w:cs="Arial"/>
                <w:bCs/>
                <w:sz w:val="18"/>
                <w:szCs w:val="18"/>
                <w:lang w:eastAsia="es-ES"/>
              </w:rPr>
              <w:t>15</w:t>
            </w:r>
          </w:p>
        </w:tc>
        <w:tc>
          <w:tcPr>
            <w:tcW w:w="991" w:type="dxa"/>
            <w:tcBorders>
              <w:top w:val="single" w:sz="4" w:space="0" w:color="000000"/>
              <w:left w:val="single" w:sz="8"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UNIDAD</w:t>
            </w:r>
          </w:p>
        </w:tc>
        <w:tc>
          <w:tcPr>
            <w:tcW w:w="992"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25</w:t>
            </w:r>
          </w:p>
        </w:tc>
        <w:tc>
          <w:tcPr>
            <w:tcW w:w="3969"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rPr>
                <w:rFonts w:ascii="Arial" w:hAnsi="Arial" w:cs="Arial"/>
                <w:sz w:val="18"/>
                <w:szCs w:val="18"/>
              </w:rPr>
            </w:pPr>
            <w:r w:rsidRPr="006E4E0E">
              <w:rPr>
                <w:rFonts w:ascii="Arial" w:hAnsi="Arial" w:cs="Arial"/>
                <w:sz w:val="18"/>
                <w:szCs w:val="18"/>
              </w:rPr>
              <w:t>RODILLOS; MATERIAL GOMA ESPUMA - LARGO 30Cm</w:t>
            </w:r>
          </w:p>
        </w:tc>
        <w:tc>
          <w:tcPr>
            <w:tcW w:w="1136" w:type="dxa"/>
            <w:tcBorders>
              <w:top w:val="single" w:sz="4" w:space="0" w:color="000000"/>
              <w:left w:val="single" w:sz="4" w:space="0" w:color="000000"/>
              <w:bottom w:val="single" w:sz="4" w:space="0" w:color="000000"/>
              <w:right w:val="single" w:sz="4" w:space="0" w:color="000000"/>
            </w:tcBorders>
          </w:tcPr>
          <w:p w:rsidR="006E4E0E" w:rsidRDefault="006E4E0E" w:rsidP="006E4E0E">
            <w:pPr>
              <w:ind w:left="2"/>
            </w:pPr>
          </w:p>
        </w:tc>
        <w:tc>
          <w:tcPr>
            <w:tcW w:w="1133" w:type="dxa"/>
            <w:tcBorders>
              <w:top w:val="single" w:sz="4" w:space="0" w:color="000000"/>
              <w:left w:val="single" w:sz="4" w:space="0" w:color="000000"/>
              <w:bottom w:val="single" w:sz="4" w:space="0" w:color="000000"/>
              <w:right w:val="single" w:sz="4" w:space="0" w:color="000000"/>
            </w:tcBorders>
          </w:tcPr>
          <w:p w:rsidR="006E4E0E" w:rsidRDefault="006E4E0E" w:rsidP="006E4E0E"/>
        </w:tc>
      </w:tr>
      <w:tr w:rsidR="006E4E0E" w:rsidTr="006E4E0E">
        <w:trPr>
          <w:trHeight w:val="844"/>
        </w:trPr>
        <w:tc>
          <w:tcPr>
            <w:tcW w:w="994" w:type="dxa"/>
            <w:tcBorders>
              <w:top w:val="single" w:sz="4" w:space="0" w:color="000000"/>
              <w:left w:val="single" w:sz="4" w:space="0" w:color="000000"/>
              <w:bottom w:val="single" w:sz="4" w:space="0" w:color="000000"/>
              <w:right w:val="single" w:sz="8" w:space="0" w:color="000000"/>
            </w:tcBorders>
            <w:vAlign w:val="center"/>
          </w:tcPr>
          <w:p w:rsidR="006E4E0E" w:rsidRPr="006E4E0E" w:rsidRDefault="006E4E0E" w:rsidP="006E4E0E">
            <w:pPr>
              <w:jc w:val="center"/>
              <w:textAlignment w:val="center"/>
              <w:rPr>
                <w:rFonts w:ascii="Arial" w:hAnsi="Arial" w:cs="Arial"/>
                <w:bCs/>
                <w:sz w:val="18"/>
                <w:szCs w:val="18"/>
                <w:lang w:eastAsia="es-ES"/>
              </w:rPr>
            </w:pPr>
            <w:r w:rsidRPr="006E4E0E">
              <w:rPr>
                <w:rFonts w:ascii="Arial" w:hAnsi="Arial" w:cs="Arial"/>
                <w:bCs/>
                <w:sz w:val="18"/>
                <w:szCs w:val="18"/>
                <w:lang w:eastAsia="es-ES"/>
              </w:rPr>
              <w:t>16</w:t>
            </w:r>
          </w:p>
        </w:tc>
        <w:tc>
          <w:tcPr>
            <w:tcW w:w="991" w:type="dxa"/>
            <w:tcBorders>
              <w:top w:val="single" w:sz="4" w:space="0" w:color="000000"/>
              <w:left w:val="single" w:sz="8"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UNIDAD</w:t>
            </w:r>
          </w:p>
        </w:tc>
        <w:tc>
          <w:tcPr>
            <w:tcW w:w="992"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50</w:t>
            </w:r>
          </w:p>
        </w:tc>
        <w:tc>
          <w:tcPr>
            <w:tcW w:w="3969"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rPr>
                <w:rFonts w:ascii="Arial" w:hAnsi="Arial" w:cs="Arial"/>
                <w:sz w:val="18"/>
                <w:szCs w:val="18"/>
              </w:rPr>
            </w:pPr>
            <w:r w:rsidRPr="006E4E0E">
              <w:rPr>
                <w:rFonts w:ascii="Arial" w:hAnsi="Arial" w:cs="Arial"/>
                <w:sz w:val="18"/>
                <w:szCs w:val="18"/>
              </w:rPr>
              <w:t>BANDAS DE LIJAS; NUMERO A 80 - ANCHO 150mm - LARGO 6000mm - MATERIAL BASE TELA</w:t>
            </w:r>
          </w:p>
        </w:tc>
        <w:tc>
          <w:tcPr>
            <w:tcW w:w="1136" w:type="dxa"/>
            <w:tcBorders>
              <w:top w:val="single" w:sz="4" w:space="0" w:color="000000"/>
              <w:left w:val="single" w:sz="4" w:space="0" w:color="000000"/>
              <w:bottom w:val="single" w:sz="4" w:space="0" w:color="000000"/>
              <w:right w:val="single" w:sz="4" w:space="0" w:color="000000"/>
            </w:tcBorders>
          </w:tcPr>
          <w:p w:rsidR="006E4E0E" w:rsidRDefault="006E4E0E" w:rsidP="006E4E0E">
            <w:pPr>
              <w:ind w:left="2"/>
            </w:pPr>
          </w:p>
        </w:tc>
        <w:tc>
          <w:tcPr>
            <w:tcW w:w="1133" w:type="dxa"/>
            <w:tcBorders>
              <w:top w:val="single" w:sz="4" w:space="0" w:color="000000"/>
              <w:left w:val="single" w:sz="4" w:space="0" w:color="000000"/>
              <w:bottom w:val="single" w:sz="4" w:space="0" w:color="000000"/>
              <w:right w:val="single" w:sz="4" w:space="0" w:color="000000"/>
            </w:tcBorders>
          </w:tcPr>
          <w:p w:rsidR="006E4E0E" w:rsidRDefault="006E4E0E" w:rsidP="006E4E0E"/>
        </w:tc>
      </w:tr>
      <w:tr w:rsidR="006E4E0E" w:rsidTr="006E4E0E">
        <w:trPr>
          <w:trHeight w:val="842"/>
        </w:trPr>
        <w:tc>
          <w:tcPr>
            <w:tcW w:w="994" w:type="dxa"/>
            <w:tcBorders>
              <w:top w:val="single" w:sz="4" w:space="0" w:color="000000"/>
              <w:left w:val="single" w:sz="4" w:space="0" w:color="000000"/>
              <w:bottom w:val="single" w:sz="4" w:space="0" w:color="000000"/>
              <w:right w:val="single" w:sz="8" w:space="0" w:color="000000"/>
            </w:tcBorders>
            <w:vAlign w:val="center"/>
          </w:tcPr>
          <w:p w:rsidR="006E4E0E" w:rsidRPr="006E4E0E" w:rsidRDefault="006E4E0E" w:rsidP="006E4E0E">
            <w:pPr>
              <w:jc w:val="center"/>
              <w:textAlignment w:val="center"/>
              <w:rPr>
                <w:rFonts w:ascii="Arial" w:hAnsi="Arial" w:cs="Arial"/>
                <w:bCs/>
                <w:sz w:val="18"/>
                <w:szCs w:val="18"/>
                <w:lang w:eastAsia="es-ES"/>
              </w:rPr>
            </w:pPr>
            <w:r w:rsidRPr="006E4E0E">
              <w:rPr>
                <w:rFonts w:ascii="Arial" w:hAnsi="Arial" w:cs="Arial"/>
                <w:bCs/>
                <w:sz w:val="18"/>
                <w:szCs w:val="18"/>
                <w:lang w:eastAsia="es-ES"/>
              </w:rPr>
              <w:t>17</w:t>
            </w:r>
          </w:p>
        </w:tc>
        <w:tc>
          <w:tcPr>
            <w:tcW w:w="991" w:type="dxa"/>
            <w:tcBorders>
              <w:top w:val="single" w:sz="4" w:space="0" w:color="000000"/>
              <w:left w:val="single" w:sz="8"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UNIDAD</w:t>
            </w:r>
          </w:p>
        </w:tc>
        <w:tc>
          <w:tcPr>
            <w:tcW w:w="992"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40</w:t>
            </w:r>
          </w:p>
        </w:tc>
        <w:tc>
          <w:tcPr>
            <w:tcW w:w="3969"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rPr>
                <w:rFonts w:ascii="Arial" w:hAnsi="Arial" w:cs="Arial"/>
                <w:sz w:val="18"/>
                <w:szCs w:val="18"/>
              </w:rPr>
            </w:pPr>
            <w:r w:rsidRPr="006E4E0E">
              <w:rPr>
                <w:rFonts w:ascii="Arial" w:hAnsi="Arial" w:cs="Arial"/>
                <w:sz w:val="18"/>
                <w:szCs w:val="18"/>
              </w:rPr>
              <w:t>BANDAS DE LIJAS; NUMERO 180 - ANCHO 75mm - LARGO 533mm - MATERIAL BASE TELA - MATERIAL ABRASIVO MADERA</w:t>
            </w:r>
          </w:p>
        </w:tc>
        <w:tc>
          <w:tcPr>
            <w:tcW w:w="1136" w:type="dxa"/>
            <w:tcBorders>
              <w:top w:val="single" w:sz="4" w:space="0" w:color="000000"/>
              <w:left w:val="single" w:sz="4" w:space="0" w:color="000000"/>
              <w:bottom w:val="single" w:sz="4" w:space="0" w:color="000000"/>
              <w:right w:val="single" w:sz="4" w:space="0" w:color="000000"/>
            </w:tcBorders>
          </w:tcPr>
          <w:p w:rsidR="006E4E0E" w:rsidRDefault="006E4E0E" w:rsidP="006E4E0E">
            <w:pPr>
              <w:ind w:left="2"/>
            </w:pPr>
          </w:p>
        </w:tc>
        <w:tc>
          <w:tcPr>
            <w:tcW w:w="1133" w:type="dxa"/>
            <w:tcBorders>
              <w:top w:val="single" w:sz="4" w:space="0" w:color="000000"/>
              <w:left w:val="single" w:sz="4" w:space="0" w:color="000000"/>
              <w:bottom w:val="single" w:sz="4" w:space="0" w:color="000000"/>
              <w:right w:val="single" w:sz="4" w:space="0" w:color="000000"/>
            </w:tcBorders>
          </w:tcPr>
          <w:p w:rsidR="006E4E0E" w:rsidRDefault="006E4E0E" w:rsidP="006E4E0E"/>
        </w:tc>
      </w:tr>
      <w:tr w:rsidR="006E4E0E" w:rsidTr="006E4E0E">
        <w:trPr>
          <w:trHeight w:val="840"/>
        </w:trPr>
        <w:tc>
          <w:tcPr>
            <w:tcW w:w="994" w:type="dxa"/>
            <w:tcBorders>
              <w:top w:val="single" w:sz="4" w:space="0" w:color="000000"/>
              <w:left w:val="single" w:sz="4" w:space="0" w:color="000000"/>
              <w:bottom w:val="single" w:sz="4" w:space="0" w:color="000000"/>
              <w:right w:val="single" w:sz="8" w:space="0" w:color="000000"/>
            </w:tcBorders>
            <w:vAlign w:val="center"/>
          </w:tcPr>
          <w:p w:rsidR="006E4E0E" w:rsidRPr="006E4E0E" w:rsidRDefault="006E4E0E" w:rsidP="006E4E0E">
            <w:pPr>
              <w:jc w:val="center"/>
              <w:textAlignment w:val="center"/>
              <w:rPr>
                <w:rFonts w:ascii="Arial" w:hAnsi="Arial" w:cs="Arial"/>
                <w:bCs/>
                <w:sz w:val="18"/>
                <w:szCs w:val="18"/>
                <w:lang w:eastAsia="es-ES"/>
              </w:rPr>
            </w:pPr>
            <w:r w:rsidRPr="006E4E0E">
              <w:rPr>
                <w:rFonts w:ascii="Arial" w:hAnsi="Arial" w:cs="Arial"/>
                <w:bCs/>
                <w:sz w:val="18"/>
                <w:szCs w:val="18"/>
                <w:lang w:eastAsia="es-ES"/>
              </w:rPr>
              <w:t>18</w:t>
            </w:r>
          </w:p>
        </w:tc>
        <w:tc>
          <w:tcPr>
            <w:tcW w:w="991" w:type="dxa"/>
            <w:tcBorders>
              <w:top w:val="single" w:sz="4" w:space="0" w:color="000000"/>
              <w:left w:val="single" w:sz="8"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UNIDAD</w:t>
            </w:r>
          </w:p>
        </w:tc>
        <w:tc>
          <w:tcPr>
            <w:tcW w:w="992"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40</w:t>
            </w:r>
          </w:p>
        </w:tc>
        <w:tc>
          <w:tcPr>
            <w:tcW w:w="3969"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rPr>
                <w:rFonts w:ascii="Arial" w:hAnsi="Arial" w:cs="Arial"/>
                <w:sz w:val="18"/>
                <w:szCs w:val="18"/>
              </w:rPr>
            </w:pPr>
            <w:r w:rsidRPr="006E4E0E">
              <w:rPr>
                <w:rFonts w:ascii="Arial" w:hAnsi="Arial" w:cs="Arial"/>
                <w:sz w:val="18"/>
                <w:szCs w:val="18"/>
              </w:rPr>
              <w:t>BANDAS DE LIJAS; NUMERO 220 - ANCHO 75mm - LARGO 533mm - MATERIAL BASE TELA - MATERIAL ABRASIVO MADERA</w:t>
            </w:r>
          </w:p>
        </w:tc>
        <w:tc>
          <w:tcPr>
            <w:tcW w:w="1136" w:type="dxa"/>
            <w:tcBorders>
              <w:top w:val="single" w:sz="4" w:space="0" w:color="000000"/>
              <w:left w:val="single" w:sz="4" w:space="0" w:color="000000"/>
              <w:bottom w:val="single" w:sz="4" w:space="0" w:color="000000"/>
              <w:right w:val="single" w:sz="4" w:space="0" w:color="000000"/>
            </w:tcBorders>
          </w:tcPr>
          <w:p w:rsidR="006E4E0E" w:rsidRDefault="006E4E0E" w:rsidP="006E4E0E">
            <w:pPr>
              <w:ind w:left="2"/>
            </w:pPr>
          </w:p>
        </w:tc>
        <w:tc>
          <w:tcPr>
            <w:tcW w:w="1133" w:type="dxa"/>
            <w:tcBorders>
              <w:top w:val="single" w:sz="4" w:space="0" w:color="000000"/>
              <w:left w:val="single" w:sz="4" w:space="0" w:color="000000"/>
              <w:bottom w:val="single" w:sz="4" w:space="0" w:color="000000"/>
              <w:right w:val="single" w:sz="4" w:space="0" w:color="000000"/>
            </w:tcBorders>
          </w:tcPr>
          <w:p w:rsidR="006E4E0E" w:rsidRDefault="006E4E0E" w:rsidP="006E4E0E"/>
        </w:tc>
      </w:tr>
      <w:tr w:rsidR="006E4E0E" w:rsidTr="006E4E0E">
        <w:trPr>
          <w:trHeight w:val="696"/>
        </w:trPr>
        <w:tc>
          <w:tcPr>
            <w:tcW w:w="994" w:type="dxa"/>
            <w:tcBorders>
              <w:top w:val="single" w:sz="4" w:space="0" w:color="000000"/>
              <w:left w:val="single" w:sz="4" w:space="0" w:color="000000"/>
              <w:bottom w:val="single" w:sz="4" w:space="0" w:color="000000"/>
              <w:right w:val="single" w:sz="8" w:space="0" w:color="000000"/>
            </w:tcBorders>
            <w:vAlign w:val="center"/>
          </w:tcPr>
          <w:p w:rsidR="006E4E0E" w:rsidRPr="006E4E0E" w:rsidRDefault="006E4E0E" w:rsidP="006E4E0E">
            <w:pPr>
              <w:jc w:val="center"/>
              <w:textAlignment w:val="center"/>
              <w:rPr>
                <w:rFonts w:ascii="Arial" w:hAnsi="Arial" w:cs="Arial"/>
                <w:bCs/>
                <w:sz w:val="18"/>
                <w:szCs w:val="18"/>
                <w:lang w:eastAsia="es-ES"/>
              </w:rPr>
            </w:pPr>
            <w:r w:rsidRPr="006E4E0E">
              <w:rPr>
                <w:rFonts w:ascii="Arial" w:hAnsi="Arial" w:cs="Arial"/>
                <w:bCs/>
                <w:sz w:val="18"/>
                <w:szCs w:val="18"/>
                <w:lang w:eastAsia="es-ES"/>
              </w:rPr>
              <w:t>19</w:t>
            </w:r>
          </w:p>
        </w:tc>
        <w:tc>
          <w:tcPr>
            <w:tcW w:w="991" w:type="dxa"/>
            <w:tcBorders>
              <w:top w:val="single" w:sz="4" w:space="0" w:color="000000"/>
              <w:left w:val="single" w:sz="8"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UNIDAD</w:t>
            </w:r>
          </w:p>
        </w:tc>
        <w:tc>
          <w:tcPr>
            <w:tcW w:w="992"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jc w:val="center"/>
              <w:rPr>
                <w:rFonts w:ascii="Arial" w:hAnsi="Arial" w:cs="Arial"/>
                <w:sz w:val="18"/>
                <w:szCs w:val="18"/>
              </w:rPr>
            </w:pPr>
            <w:r w:rsidRPr="006E4E0E">
              <w:rPr>
                <w:rFonts w:ascii="Arial" w:hAnsi="Arial" w:cs="Arial"/>
                <w:sz w:val="18"/>
                <w:szCs w:val="18"/>
              </w:rPr>
              <w:t>45</w:t>
            </w:r>
          </w:p>
        </w:tc>
        <w:tc>
          <w:tcPr>
            <w:tcW w:w="3969" w:type="dxa"/>
            <w:tcBorders>
              <w:top w:val="single" w:sz="4" w:space="0" w:color="000000"/>
              <w:left w:val="single" w:sz="4" w:space="0" w:color="000000"/>
              <w:bottom w:val="single" w:sz="4" w:space="0" w:color="000000"/>
              <w:right w:val="single" w:sz="4" w:space="0" w:color="000000"/>
            </w:tcBorders>
            <w:vAlign w:val="center"/>
          </w:tcPr>
          <w:p w:rsidR="006E4E0E" w:rsidRPr="006E4E0E" w:rsidRDefault="006E4E0E" w:rsidP="006E4E0E">
            <w:pPr>
              <w:rPr>
                <w:rFonts w:ascii="Arial" w:hAnsi="Arial" w:cs="Arial"/>
                <w:sz w:val="18"/>
                <w:szCs w:val="18"/>
              </w:rPr>
            </w:pPr>
            <w:r w:rsidRPr="006E4E0E">
              <w:rPr>
                <w:rFonts w:ascii="Arial" w:hAnsi="Arial" w:cs="Arial"/>
                <w:sz w:val="18"/>
                <w:szCs w:val="18"/>
              </w:rPr>
              <w:t>CINTAS ADHESIVAS; ANCHO 5Cm - LARGO 50M - MATERIAL PAPEL</w:t>
            </w:r>
          </w:p>
        </w:tc>
        <w:tc>
          <w:tcPr>
            <w:tcW w:w="1136" w:type="dxa"/>
            <w:tcBorders>
              <w:top w:val="single" w:sz="4" w:space="0" w:color="000000"/>
              <w:left w:val="single" w:sz="4" w:space="0" w:color="000000"/>
              <w:bottom w:val="single" w:sz="4" w:space="0" w:color="000000"/>
              <w:right w:val="single" w:sz="4" w:space="0" w:color="000000"/>
            </w:tcBorders>
          </w:tcPr>
          <w:p w:rsidR="006E4E0E" w:rsidRDefault="006E4E0E" w:rsidP="006E4E0E">
            <w:pPr>
              <w:ind w:left="2"/>
            </w:pPr>
          </w:p>
        </w:tc>
        <w:tc>
          <w:tcPr>
            <w:tcW w:w="1133" w:type="dxa"/>
            <w:tcBorders>
              <w:top w:val="single" w:sz="4" w:space="0" w:color="000000"/>
              <w:left w:val="single" w:sz="4" w:space="0" w:color="000000"/>
              <w:bottom w:val="single" w:sz="4" w:space="0" w:color="000000"/>
              <w:right w:val="single" w:sz="4" w:space="0" w:color="000000"/>
            </w:tcBorders>
          </w:tcPr>
          <w:p w:rsidR="006E4E0E" w:rsidRDefault="006E4E0E" w:rsidP="006E4E0E"/>
        </w:tc>
      </w:tr>
      <w:tr w:rsidR="001302CC" w:rsidTr="00D14465">
        <w:trPr>
          <w:trHeight w:val="722"/>
        </w:trPr>
        <w:tc>
          <w:tcPr>
            <w:tcW w:w="6946" w:type="dxa"/>
            <w:gridSpan w:val="4"/>
            <w:tcBorders>
              <w:top w:val="single" w:sz="4" w:space="0" w:color="000000"/>
              <w:left w:val="single" w:sz="4" w:space="0" w:color="000000"/>
              <w:bottom w:val="single" w:sz="4" w:space="0" w:color="000000"/>
              <w:right w:val="single" w:sz="4" w:space="0" w:color="000000"/>
            </w:tcBorders>
          </w:tcPr>
          <w:p w:rsidR="001302CC" w:rsidRPr="000947CE" w:rsidRDefault="001302CC">
            <w:pPr>
              <w:ind w:left="2"/>
              <w:rPr>
                <w:sz w:val="20"/>
                <w:szCs w:val="20"/>
              </w:rPr>
            </w:pPr>
            <w:r w:rsidRPr="000947CE">
              <w:rPr>
                <w:sz w:val="20"/>
                <w:szCs w:val="20"/>
              </w:rPr>
              <w:lastRenderedPageBreak/>
              <w:t>TOTAL DE LA OFERTA (IVA INCLUIDO)</w:t>
            </w:r>
          </w:p>
          <w:p w:rsidR="001302CC" w:rsidRPr="000947CE" w:rsidRDefault="001302CC">
            <w:pPr>
              <w:ind w:left="2"/>
              <w:rPr>
                <w:sz w:val="20"/>
                <w:szCs w:val="20"/>
              </w:rPr>
            </w:pPr>
            <w:proofErr w:type="gramStart"/>
            <w:r w:rsidRPr="000947CE">
              <w:rPr>
                <w:sz w:val="20"/>
                <w:szCs w:val="20"/>
              </w:rPr>
              <w:t>PESOS …</w:t>
            </w:r>
            <w:proofErr w:type="gramEnd"/>
            <w:r w:rsidRPr="000947CE">
              <w:rPr>
                <w:sz w:val="20"/>
                <w:szCs w:val="20"/>
              </w:rPr>
              <w:t>……………………………………………………………….</w:t>
            </w:r>
          </w:p>
        </w:tc>
        <w:tc>
          <w:tcPr>
            <w:tcW w:w="1136" w:type="dxa"/>
            <w:tcBorders>
              <w:top w:val="single" w:sz="4" w:space="0" w:color="000000"/>
              <w:left w:val="single" w:sz="4" w:space="0" w:color="000000"/>
              <w:bottom w:val="single" w:sz="4" w:space="0" w:color="000000"/>
              <w:right w:val="single" w:sz="4" w:space="0" w:color="000000"/>
            </w:tcBorders>
          </w:tcPr>
          <w:p w:rsidR="001302CC" w:rsidRDefault="001302CC">
            <w:pPr>
              <w:ind w:left="2"/>
            </w:pPr>
          </w:p>
        </w:tc>
        <w:tc>
          <w:tcPr>
            <w:tcW w:w="1133" w:type="dxa"/>
            <w:tcBorders>
              <w:top w:val="single" w:sz="4" w:space="0" w:color="000000"/>
              <w:left w:val="single" w:sz="4" w:space="0" w:color="000000"/>
              <w:bottom w:val="single" w:sz="4" w:space="0" w:color="000000"/>
              <w:right w:val="single" w:sz="4" w:space="0" w:color="000000"/>
            </w:tcBorders>
          </w:tcPr>
          <w:p w:rsidR="001302CC" w:rsidRDefault="001302CC"/>
        </w:tc>
      </w:tr>
    </w:tbl>
    <w:p w:rsidR="00172CE9" w:rsidRDefault="00FE5EA6" w:rsidP="001302CC">
      <w:pPr>
        <w:spacing w:after="275" w:line="269" w:lineRule="auto"/>
        <w:ind w:left="284" w:right="-15" w:hanging="10"/>
      </w:pPr>
      <w:r>
        <w:rPr>
          <w:rFonts w:ascii="Arial" w:eastAsia="Arial" w:hAnsi="Arial" w:cs="Arial"/>
          <w:sz w:val="24"/>
        </w:rPr>
        <w:t xml:space="preserve">.………………………………………………………………………………………………… ………………………………………………………………………………………………… …………………………………………. </w:t>
      </w:r>
    </w:p>
    <w:p w:rsidR="001302CC" w:rsidRDefault="001302CC" w:rsidP="001302CC">
      <w:pPr>
        <w:spacing w:after="43" w:line="272" w:lineRule="auto"/>
        <w:ind w:right="-4"/>
        <w:jc w:val="both"/>
        <w:rPr>
          <w:rFonts w:ascii="Arial" w:eastAsia="Arial" w:hAnsi="Arial" w:cs="Arial"/>
          <w:sz w:val="24"/>
        </w:rPr>
      </w:pPr>
      <w:r>
        <w:rPr>
          <w:rFonts w:ascii="Arial" w:eastAsia="Arial" w:hAnsi="Arial" w:cs="Arial"/>
          <w:sz w:val="24"/>
        </w:rPr>
        <w:t xml:space="preserve">    </w:t>
      </w:r>
      <w:r w:rsidR="00FE5EA6">
        <w:rPr>
          <w:rFonts w:ascii="Arial" w:eastAsia="Arial" w:hAnsi="Arial" w:cs="Arial"/>
          <w:sz w:val="24"/>
        </w:rPr>
        <w:t>PLAZO DE MANTENIMIENTO DE LA OFERTA: SESENTA (60) días corridos (Art.</w:t>
      </w:r>
      <w:r>
        <w:rPr>
          <w:rFonts w:ascii="Arial" w:eastAsia="Arial" w:hAnsi="Arial" w:cs="Arial"/>
          <w:sz w:val="24"/>
        </w:rPr>
        <w:t xml:space="preserve"> </w:t>
      </w:r>
      <w:r w:rsidR="00FE5EA6">
        <w:rPr>
          <w:rFonts w:ascii="Arial" w:eastAsia="Arial" w:hAnsi="Arial" w:cs="Arial"/>
          <w:sz w:val="24"/>
        </w:rPr>
        <w:t>6.4.1</w:t>
      </w:r>
      <w:r>
        <w:rPr>
          <w:rFonts w:ascii="Arial" w:eastAsia="Arial" w:hAnsi="Arial" w:cs="Arial"/>
          <w:sz w:val="24"/>
        </w:rPr>
        <w:t>.</w:t>
      </w:r>
    </w:p>
    <w:p w:rsidR="00172CE9" w:rsidRDefault="001302CC" w:rsidP="001302CC">
      <w:pPr>
        <w:spacing w:after="43" w:line="272" w:lineRule="auto"/>
        <w:ind w:right="-4"/>
        <w:jc w:val="both"/>
        <w:rPr>
          <w:rFonts w:ascii="Arial" w:eastAsia="Arial" w:hAnsi="Arial" w:cs="Arial"/>
          <w:sz w:val="24"/>
        </w:rPr>
      </w:pPr>
      <w:r>
        <w:rPr>
          <w:rFonts w:ascii="Arial" w:eastAsia="Arial" w:hAnsi="Arial" w:cs="Arial"/>
          <w:sz w:val="24"/>
        </w:rPr>
        <w:t xml:space="preserve">   </w:t>
      </w:r>
      <w:r w:rsidR="00FE5EA6">
        <w:rPr>
          <w:rFonts w:ascii="Arial" w:eastAsia="Arial" w:hAnsi="Arial" w:cs="Arial"/>
          <w:sz w:val="24"/>
        </w:rPr>
        <w:t xml:space="preserve"> PBCP). </w:t>
      </w:r>
    </w:p>
    <w:p w:rsidR="00631F5E" w:rsidRDefault="00631F5E" w:rsidP="001302CC">
      <w:pPr>
        <w:spacing w:after="43" w:line="272" w:lineRule="auto"/>
        <w:ind w:right="-4"/>
        <w:jc w:val="both"/>
      </w:pPr>
    </w:p>
    <w:p w:rsidR="00172CE9" w:rsidRDefault="00FE5EA6">
      <w:pPr>
        <w:pBdr>
          <w:top w:val="single" w:sz="4" w:space="0" w:color="000000"/>
          <w:left w:val="single" w:sz="4" w:space="0" w:color="000000"/>
          <w:bottom w:val="single" w:sz="4" w:space="0" w:color="000000"/>
          <w:right w:val="single" w:sz="4" w:space="0" w:color="000000"/>
        </w:pBdr>
        <w:spacing w:after="257" w:line="268" w:lineRule="auto"/>
        <w:ind w:left="399" w:right="-3" w:hanging="10"/>
        <w:jc w:val="both"/>
      </w:pPr>
      <w:r>
        <w:rPr>
          <w:rFonts w:ascii="Arial" w:eastAsia="Arial" w:hAnsi="Arial" w:cs="Arial"/>
          <w:sz w:val="24"/>
        </w:rPr>
        <w:t xml:space="preserve"> IMPORTANTE: La cotización deberá expresarse con un máximo de DOS (2) decimales. </w:t>
      </w:r>
    </w:p>
    <w:p w:rsidR="00631F5E" w:rsidRDefault="00FE5EA6">
      <w:pPr>
        <w:spacing w:after="229" w:line="439" w:lineRule="auto"/>
        <w:ind w:left="389" w:right="6244"/>
      </w:pPr>
      <w:r>
        <w:rPr>
          <w:rFonts w:ascii="Arial" w:eastAsia="Arial" w:hAnsi="Arial" w:cs="Arial"/>
          <w:sz w:val="24"/>
        </w:rPr>
        <w:t xml:space="preserve">                                           </w:t>
      </w:r>
    </w:p>
    <w:p w:rsidR="00172CE9" w:rsidRDefault="00FE5EA6">
      <w:pPr>
        <w:spacing w:after="37" w:line="240" w:lineRule="auto"/>
        <w:ind w:left="389"/>
        <w:rPr>
          <w:rFonts w:ascii="Arial" w:eastAsia="Arial" w:hAnsi="Arial" w:cs="Arial"/>
          <w:sz w:val="24"/>
        </w:rPr>
      </w:pPr>
      <w:r>
        <w:rPr>
          <w:rFonts w:ascii="Arial" w:eastAsia="Arial" w:hAnsi="Arial" w:cs="Arial"/>
          <w:sz w:val="24"/>
        </w:rPr>
        <w:t xml:space="preserve"> </w:t>
      </w:r>
    </w:p>
    <w:p w:rsidR="00CA7587" w:rsidRDefault="00CA7587">
      <w:pPr>
        <w:spacing w:after="37" w:line="240" w:lineRule="auto"/>
        <w:ind w:left="389"/>
        <w:rPr>
          <w:rFonts w:ascii="Arial" w:eastAsia="Arial" w:hAnsi="Arial" w:cs="Arial"/>
          <w:sz w:val="24"/>
        </w:rPr>
      </w:pPr>
    </w:p>
    <w:p w:rsidR="001037E8" w:rsidRDefault="001037E8">
      <w:pPr>
        <w:spacing w:after="37" w:line="240" w:lineRule="auto"/>
        <w:ind w:left="389"/>
        <w:rPr>
          <w:rFonts w:ascii="Arial" w:eastAsia="Arial" w:hAnsi="Arial" w:cs="Arial"/>
          <w:sz w:val="24"/>
        </w:rPr>
      </w:pPr>
    </w:p>
    <w:p w:rsidR="001037E8" w:rsidRDefault="001037E8">
      <w:pPr>
        <w:spacing w:after="37" w:line="240" w:lineRule="auto"/>
        <w:ind w:left="389"/>
        <w:rPr>
          <w:rFonts w:ascii="Arial" w:eastAsia="Arial" w:hAnsi="Arial" w:cs="Arial"/>
          <w:sz w:val="24"/>
        </w:rPr>
      </w:pPr>
    </w:p>
    <w:p w:rsidR="00CA7587" w:rsidRDefault="00CA7587">
      <w:pPr>
        <w:spacing w:after="37" w:line="240" w:lineRule="auto"/>
        <w:ind w:left="389"/>
      </w:pPr>
    </w:p>
    <w:p w:rsidR="00172CE9" w:rsidRDefault="00FE5EA6">
      <w:pPr>
        <w:spacing w:after="38" w:line="246" w:lineRule="auto"/>
        <w:ind w:left="10" w:right="-15" w:hanging="10"/>
        <w:jc w:val="center"/>
      </w:pPr>
      <w:r>
        <w:rPr>
          <w:rFonts w:ascii="Arial" w:eastAsia="Arial" w:hAnsi="Arial" w:cs="Arial"/>
          <w:sz w:val="24"/>
        </w:rPr>
        <w:t xml:space="preserve">_____________________________________ </w:t>
      </w:r>
    </w:p>
    <w:p w:rsidR="00172CE9" w:rsidRDefault="00FE5EA6">
      <w:pPr>
        <w:spacing w:after="38" w:line="246" w:lineRule="auto"/>
        <w:ind w:left="10" w:right="-15" w:hanging="10"/>
        <w:jc w:val="center"/>
      </w:pPr>
      <w:r>
        <w:rPr>
          <w:rFonts w:ascii="Arial" w:eastAsia="Arial" w:hAnsi="Arial" w:cs="Arial"/>
          <w:sz w:val="24"/>
        </w:rPr>
        <w:t xml:space="preserve">FIRMA Y ACLARACIÓN </w:t>
      </w:r>
    </w:p>
    <w:p w:rsidR="00172CE9" w:rsidRDefault="00FE5EA6">
      <w:pPr>
        <w:spacing w:after="38" w:line="246" w:lineRule="auto"/>
        <w:ind w:left="10" w:right="-15" w:hanging="10"/>
        <w:jc w:val="center"/>
      </w:pPr>
      <w:r>
        <w:rPr>
          <w:rFonts w:ascii="Arial" w:eastAsia="Arial" w:hAnsi="Arial" w:cs="Arial"/>
          <w:sz w:val="24"/>
        </w:rPr>
        <w:t xml:space="preserve">OFERENTE / APODERADO / REPRESENTANTE LEGAL </w:t>
      </w:r>
    </w:p>
    <w:p w:rsidR="00D14465" w:rsidRDefault="00D14465">
      <w:pPr>
        <w:spacing w:after="253" w:line="246" w:lineRule="auto"/>
        <w:ind w:left="10" w:right="290" w:hanging="10"/>
        <w:jc w:val="right"/>
        <w:rPr>
          <w:rFonts w:ascii="Arial" w:eastAsia="Arial" w:hAnsi="Arial" w:cs="Arial"/>
          <w:sz w:val="24"/>
        </w:rPr>
      </w:pPr>
    </w:p>
    <w:p w:rsidR="00137A65" w:rsidRDefault="00137A65">
      <w:pPr>
        <w:spacing w:after="253" w:line="246" w:lineRule="auto"/>
        <w:ind w:left="10" w:right="290" w:hanging="10"/>
        <w:jc w:val="right"/>
        <w:rPr>
          <w:rFonts w:ascii="Arial" w:eastAsia="Arial" w:hAnsi="Arial" w:cs="Arial"/>
          <w:sz w:val="24"/>
        </w:rPr>
      </w:pPr>
    </w:p>
    <w:p w:rsidR="00137A65" w:rsidRDefault="00137A65">
      <w:pPr>
        <w:spacing w:after="253" w:line="246" w:lineRule="auto"/>
        <w:ind w:left="10" w:right="290" w:hanging="10"/>
        <w:jc w:val="right"/>
        <w:rPr>
          <w:rFonts w:ascii="Arial" w:eastAsia="Arial" w:hAnsi="Arial" w:cs="Arial"/>
          <w:sz w:val="24"/>
        </w:rPr>
      </w:pPr>
    </w:p>
    <w:p w:rsidR="00137A65" w:rsidRDefault="00137A65">
      <w:pPr>
        <w:spacing w:after="253" w:line="246" w:lineRule="auto"/>
        <w:ind w:left="10" w:right="290" w:hanging="10"/>
        <w:jc w:val="right"/>
        <w:rPr>
          <w:rFonts w:ascii="Arial" w:eastAsia="Arial" w:hAnsi="Arial" w:cs="Arial"/>
          <w:sz w:val="24"/>
        </w:rPr>
      </w:pPr>
    </w:p>
    <w:p w:rsidR="00137A65" w:rsidRDefault="00137A65">
      <w:pPr>
        <w:spacing w:after="253" w:line="246" w:lineRule="auto"/>
        <w:ind w:left="10" w:right="290" w:hanging="10"/>
        <w:jc w:val="right"/>
        <w:rPr>
          <w:rFonts w:ascii="Arial" w:eastAsia="Arial" w:hAnsi="Arial" w:cs="Arial"/>
          <w:sz w:val="24"/>
        </w:rPr>
      </w:pPr>
    </w:p>
    <w:p w:rsidR="00137A65" w:rsidRDefault="00137A65">
      <w:pPr>
        <w:spacing w:after="253" w:line="246" w:lineRule="auto"/>
        <w:ind w:left="10" w:right="290" w:hanging="10"/>
        <w:jc w:val="right"/>
        <w:rPr>
          <w:rFonts w:ascii="Arial" w:eastAsia="Arial" w:hAnsi="Arial" w:cs="Arial"/>
          <w:sz w:val="24"/>
        </w:rPr>
      </w:pPr>
    </w:p>
    <w:p w:rsidR="00137A65" w:rsidRDefault="00137A65">
      <w:pPr>
        <w:spacing w:after="253" w:line="246" w:lineRule="auto"/>
        <w:ind w:left="10" w:right="290" w:hanging="10"/>
        <w:jc w:val="right"/>
        <w:rPr>
          <w:rFonts w:ascii="Arial" w:eastAsia="Arial" w:hAnsi="Arial" w:cs="Arial"/>
          <w:sz w:val="24"/>
        </w:rPr>
      </w:pPr>
    </w:p>
    <w:p w:rsidR="006E4E0E" w:rsidRDefault="006E4E0E">
      <w:pPr>
        <w:spacing w:after="253" w:line="246" w:lineRule="auto"/>
        <w:ind w:left="10" w:right="290" w:hanging="10"/>
        <w:jc w:val="right"/>
        <w:rPr>
          <w:rFonts w:ascii="Arial" w:eastAsia="Arial" w:hAnsi="Arial" w:cs="Arial"/>
          <w:sz w:val="24"/>
        </w:rPr>
      </w:pPr>
    </w:p>
    <w:p w:rsidR="006E4E0E" w:rsidRDefault="006E4E0E">
      <w:pPr>
        <w:spacing w:after="253" w:line="246" w:lineRule="auto"/>
        <w:ind w:left="10" w:right="290" w:hanging="10"/>
        <w:jc w:val="right"/>
        <w:rPr>
          <w:rFonts w:ascii="Arial" w:eastAsia="Arial" w:hAnsi="Arial" w:cs="Arial"/>
          <w:sz w:val="24"/>
        </w:rPr>
      </w:pPr>
    </w:p>
    <w:p w:rsidR="006E4E0E" w:rsidRDefault="006E4E0E">
      <w:pPr>
        <w:spacing w:after="253" w:line="246" w:lineRule="auto"/>
        <w:ind w:left="10" w:right="290" w:hanging="10"/>
        <w:jc w:val="right"/>
        <w:rPr>
          <w:rFonts w:ascii="Arial" w:eastAsia="Arial" w:hAnsi="Arial" w:cs="Arial"/>
          <w:sz w:val="24"/>
        </w:rPr>
      </w:pPr>
    </w:p>
    <w:p w:rsidR="00E921FC" w:rsidRDefault="00E921FC">
      <w:pPr>
        <w:spacing w:after="253" w:line="246" w:lineRule="auto"/>
        <w:ind w:left="10" w:right="290" w:hanging="10"/>
        <w:jc w:val="right"/>
        <w:rPr>
          <w:rFonts w:ascii="Arial" w:eastAsia="Arial" w:hAnsi="Arial" w:cs="Arial"/>
          <w:sz w:val="24"/>
        </w:rPr>
      </w:pPr>
    </w:p>
    <w:p w:rsidR="00E921FC" w:rsidRDefault="00E921FC">
      <w:pPr>
        <w:spacing w:after="253" w:line="246" w:lineRule="auto"/>
        <w:ind w:left="10" w:right="290" w:hanging="10"/>
        <w:jc w:val="right"/>
        <w:rPr>
          <w:rFonts w:ascii="Arial" w:eastAsia="Arial" w:hAnsi="Arial" w:cs="Arial"/>
          <w:sz w:val="24"/>
        </w:rPr>
      </w:pPr>
    </w:p>
    <w:p w:rsidR="00E921FC" w:rsidRDefault="00E921FC">
      <w:pPr>
        <w:spacing w:after="253" w:line="246" w:lineRule="auto"/>
        <w:ind w:left="10" w:right="290" w:hanging="10"/>
        <w:jc w:val="right"/>
        <w:rPr>
          <w:rFonts w:ascii="Arial" w:eastAsia="Arial" w:hAnsi="Arial" w:cs="Arial"/>
          <w:sz w:val="24"/>
        </w:rPr>
      </w:pPr>
    </w:p>
    <w:p w:rsidR="00172CE9" w:rsidRDefault="00FE5EA6">
      <w:pPr>
        <w:spacing w:after="253" w:line="246" w:lineRule="auto"/>
        <w:ind w:left="10" w:right="290" w:hanging="10"/>
        <w:jc w:val="right"/>
      </w:pPr>
      <w:r>
        <w:rPr>
          <w:rFonts w:ascii="Arial" w:eastAsia="Arial" w:hAnsi="Arial" w:cs="Arial"/>
          <w:sz w:val="24"/>
        </w:rPr>
        <w:t xml:space="preserve">ANEXO III </w:t>
      </w:r>
    </w:p>
    <w:p w:rsidR="00172CE9" w:rsidRDefault="00FE5EA6">
      <w:pPr>
        <w:pBdr>
          <w:top w:val="single" w:sz="4" w:space="0" w:color="000000"/>
          <w:left w:val="single" w:sz="4" w:space="0" w:color="000000"/>
          <w:bottom w:val="single" w:sz="4" w:space="0" w:color="000000"/>
          <w:right w:val="single" w:sz="4" w:space="0" w:color="000000"/>
        </w:pBdr>
        <w:shd w:val="clear" w:color="auto" w:fill="B8CCE4"/>
        <w:spacing w:after="54" w:line="240" w:lineRule="auto"/>
        <w:ind w:left="461" w:right="-15" w:hanging="10"/>
        <w:jc w:val="center"/>
      </w:pPr>
      <w:r>
        <w:rPr>
          <w:rFonts w:ascii="Arial" w:eastAsia="Arial" w:hAnsi="Arial" w:cs="Arial"/>
          <w:b/>
          <w:sz w:val="24"/>
        </w:rPr>
        <w:t xml:space="preserve">DECLARACIÓN JURADA DE OFERTA NACIONAL </w:t>
      </w:r>
    </w:p>
    <w:tbl>
      <w:tblPr>
        <w:tblStyle w:val="TableGrid"/>
        <w:tblpPr w:vertAnchor="text" w:tblpX="3202" w:tblpY="863"/>
        <w:tblOverlap w:val="never"/>
        <w:tblW w:w="6639" w:type="dxa"/>
        <w:tblInd w:w="0" w:type="dxa"/>
        <w:tblCellMar>
          <w:left w:w="5" w:type="dxa"/>
          <w:right w:w="115" w:type="dxa"/>
        </w:tblCellMar>
        <w:tblLook w:val="04A0" w:firstRow="1" w:lastRow="0" w:firstColumn="1" w:lastColumn="0" w:noHBand="0" w:noVBand="1"/>
      </w:tblPr>
      <w:tblGrid>
        <w:gridCol w:w="6639"/>
      </w:tblGrid>
      <w:tr w:rsidR="00172CE9">
        <w:tc>
          <w:tcPr>
            <w:tcW w:w="6639" w:type="dxa"/>
            <w:tcBorders>
              <w:top w:val="dashed" w:sz="4" w:space="0" w:color="000000"/>
              <w:left w:val="dashed" w:sz="4" w:space="0" w:color="000000"/>
              <w:bottom w:val="dashed" w:sz="4" w:space="0" w:color="000000"/>
              <w:right w:val="dashed" w:sz="4" w:space="0" w:color="000000"/>
            </w:tcBorders>
          </w:tcPr>
          <w:p w:rsidR="00172CE9" w:rsidRDefault="00FE5EA6">
            <w:r>
              <w:rPr>
                <w:rFonts w:ascii="Arial" w:eastAsia="Arial" w:hAnsi="Arial" w:cs="Arial"/>
                <w:sz w:val="24"/>
              </w:rPr>
              <w:t xml:space="preserve">  </w:t>
            </w:r>
          </w:p>
        </w:tc>
      </w:tr>
    </w:tbl>
    <w:p w:rsidR="00172CE9" w:rsidRDefault="00FE5EA6">
      <w:pPr>
        <w:pBdr>
          <w:top w:val="single" w:sz="4" w:space="0" w:color="000000"/>
          <w:left w:val="single" w:sz="4" w:space="0" w:color="000000"/>
          <w:bottom w:val="single" w:sz="4" w:space="0" w:color="000000"/>
          <w:right w:val="single" w:sz="4" w:space="0" w:color="000000"/>
        </w:pBdr>
        <w:shd w:val="clear" w:color="auto" w:fill="B8CCE4"/>
        <w:spacing w:after="52" w:line="240" w:lineRule="auto"/>
        <w:ind w:left="461" w:right="-15" w:hanging="10"/>
      </w:pPr>
      <w:r>
        <w:rPr>
          <w:rFonts w:ascii="Arial" w:eastAsia="Arial" w:hAnsi="Arial" w:cs="Arial"/>
          <w:b/>
          <w:sz w:val="24"/>
        </w:rPr>
        <w:t>(</w:t>
      </w:r>
      <w:r w:rsidR="00CA7587">
        <w:rPr>
          <w:rFonts w:ascii="Arial" w:eastAsia="Arial" w:hAnsi="Arial" w:cs="Arial"/>
          <w:b/>
          <w:sz w:val="24"/>
        </w:rPr>
        <w:t>Artículo</w:t>
      </w:r>
      <w:r>
        <w:rPr>
          <w:rFonts w:ascii="Arial" w:eastAsia="Arial" w:hAnsi="Arial" w:cs="Arial"/>
          <w:b/>
          <w:sz w:val="24"/>
        </w:rPr>
        <w:t xml:space="preserve"> 13 </w:t>
      </w:r>
      <w:proofErr w:type="spellStart"/>
      <w:r>
        <w:rPr>
          <w:rFonts w:ascii="Arial" w:eastAsia="Arial" w:hAnsi="Arial" w:cs="Arial"/>
          <w:b/>
          <w:sz w:val="24"/>
        </w:rPr>
        <w:t>inc</w:t>
      </w:r>
      <w:proofErr w:type="spellEnd"/>
      <w:r>
        <w:rPr>
          <w:rFonts w:ascii="Arial" w:eastAsia="Arial" w:hAnsi="Arial" w:cs="Arial"/>
          <w:b/>
          <w:sz w:val="24"/>
        </w:rPr>
        <w:t xml:space="preserve"> h) apartado 3. Del Pliego de Bases y Condiciones Generales) </w:t>
      </w:r>
    </w:p>
    <w:p w:rsidR="00172CE9" w:rsidRDefault="00FE5EA6">
      <w:pPr>
        <w:spacing w:after="248" w:line="240" w:lineRule="auto"/>
        <w:ind w:left="389"/>
      </w:pPr>
      <w:r>
        <w:rPr>
          <w:rFonts w:ascii="Arial" w:eastAsia="Arial" w:hAnsi="Arial" w:cs="Arial"/>
          <w:b/>
          <w:sz w:val="24"/>
        </w:rPr>
        <w:t xml:space="preserve"> </w:t>
      </w:r>
    </w:p>
    <w:p w:rsidR="00172CE9" w:rsidRDefault="00FE5EA6">
      <w:pPr>
        <w:spacing w:after="248" w:line="240" w:lineRule="auto"/>
        <w:ind w:left="10" w:right="-15" w:hanging="10"/>
        <w:jc w:val="both"/>
      </w:pPr>
      <w:proofErr w:type="gramStart"/>
      <w:r>
        <w:rPr>
          <w:rFonts w:ascii="Arial" w:eastAsia="Arial" w:hAnsi="Arial" w:cs="Arial"/>
          <w:b/>
          <w:sz w:val="24"/>
        </w:rPr>
        <w:t>Cuit :</w:t>
      </w:r>
      <w:proofErr w:type="gramEnd"/>
      <w:r>
        <w:rPr>
          <w:rFonts w:ascii="Arial" w:eastAsia="Arial" w:hAnsi="Arial" w:cs="Arial"/>
          <w:b/>
          <w:sz w:val="24"/>
        </w:rPr>
        <w:t xml:space="preserve"> </w:t>
      </w:r>
    </w:p>
    <w:p w:rsidR="00172CE9" w:rsidRDefault="00FE5EA6">
      <w:pPr>
        <w:spacing w:after="249" w:line="240" w:lineRule="auto"/>
      </w:pPr>
      <w:r>
        <w:rPr>
          <w:rFonts w:ascii="Arial" w:eastAsia="Arial" w:hAnsi="Arial" w:cs="Arial"/>
          <w:sz w:val="24"/>
        </w:rPr>
        <w:t xml:space="preserve">  </w:t>
      </w:r>
      <w:r>
        <w:rPr>
          <w:rFonts w:ascii="Arial" w:eastAsia="Arial" w:hAnsi="Arial" w:cs="Arial"/>
          <w:sz w:val="24"/>
        </w:rPr>
        <w:tab/>
        <w:t xml:space="preserve">  </w:t>
      </w:r>
    </w:p>
    <w:p w:rsidR="00172CE9" w:rsidRDefault="00FE5EA6">
      <w:pPr>
        <w:spacing w:after="38" w:line="240" w:lineRule="auto"/>
        <w:ind w:left="10" w:right="-15" w:hanging="10"/>
        <w:jc w:val="both"/>
      </w:pPr>
      <w:r>
        <w:rPr>
          <w:rFonts w:ascii="Arial" w:eastAsia="Arial" w:hAnsi="Arial" w:cs="Arial"/>
          <w:b/>
          <w:sz w:val="24"/>
        </w:rPr>
        <w:t xml:space="preserve">Razón </w:t>
      </w:r>
      <w:r>
        <w:rPr>
          <w:rFonts w:ascii="Arial" w:eastAsia="Arial" w:hAnsi="Arial" w:cs="Arial"/>
          <w:b/>
          <w:sz w:val="24"/>
        </w:rPr>
        <w:tab/>
        <w:t>Social,</w:t>
      </w:r>
    </w:p>
    <w:tbl>
      <w:tblPr>
        <w:tblStyle w:val="TableGrid"/>
        <w:tblpPr w:vertAnchor="text" w:tblpX="3202" w:tblpY="-328"/>
        <w:tblOverlap w:val="never"/>
        <w:tblW w:w="6639" w:type="dxa"/>
        <w:tblInd w:w="0" w:type="dxa"/>
        <w:tblCellMar>
          <w:left w:w="5" w:type="dxa"/>
          <w:right w:w="115" w:type="dxa"/>
        </w:tblCellMar>
        <w:tblLook w:val="04A0" w:firstRow="1" w:lastRow="0" w:firstColumn="1" w:lastColumn="0" w:noHBand="0" w:noVBand="1"/>
      </w:tblPr>
      <w:tblGrid>
        <w:gridCol w:w="6639"/>
      </w:tblGrid>
      <w:tr w:rsidR="00172CE9">
        <w:tc>
          <w:tcPr>
            <w:tcW w:w="6639" w:type="dxa"/>
            <w:tcBorders>
              <w:top w:val="dashed" w:sz="4" w:space="0" w:color="000000"/>
              <w:left w:val="dashed" w:sz="4" w:space="0" w:color="000000"/>
              <w:bottom w:val="dashed" w:sz="4" w:space="0" w:color="000000"/>
              <w:right w:val="dashed" w:sz="4" w:space="0" w:color="000000"/>
            </w:tcBorders>
          </w:tcPr>
          <w:p w:rsidR="00172CE9" w:rsidRDefault="00FE5EA6">
            <w:r>
              <w:rPr>
                <w:rFonts w:ascii="Arial" w:eastAsia="Arial" w:hAnsi="Arial" w:cs="Arial"/>
                <w:sz w:val="24"/>
              </w:rPr>
              <w:t xml:space="preserve">  </w:t>
            </w:r>
          </w:p>
        </w:tc>
      </w:tr>
    </w:tbl>
    <w:p w:rsidR="00172CE9" w:rsidRDefault="00FE5EA6">
      <w:pPr>
        <w:spacing w:after="247" w:line="240" w:lineRule="auto"/>
        <w:ind w:left="10" w:right="5506" w:hanging="10"/>
        <w:jc w:val="both"/>
      </w:pPr>
      <w:r>
        <w:rPr>
          <w:rFonts w:ascii="Arial" w:eastAsia="Arial" w:hAnsi="Arial" w:cs="Arial"/>
          <w:b/>
          <w:sz w:val="24"/>
        </w:rPr>
        <w:t xml:space="preserve">Denominación o Nombre </w:t>
      </w:r>
      <w:r w:rsidR="00CA7587">
        <w:rPr>
          <w:rFonts w:ascii="Arial" w:eastAsia="Arial" w:hAnsi="Arial" w:cs="Arial"/>
          <w:b/>
          <w:sz w:val="24"/>
        </w:rPr>
        <w:t>completo:</w:t>
      </w:r>
      <w:r>
        <w:rPr>
          <w:rFonts w:ascii="Arial" w:eastAsia="Arial" w:hAnsi="Arial" w:cs="Arial"/>
          <w:b/>
          <w:sz w:val="24"/>
        </w:rPr>
        <w:t xml:space="preserve"> </w:t>
      </w:r>
    </w:p>
    <w:p w:rsidR="00172CE9" w:rsidRDefault="00FE5EA6">
      <w:pPr>
        <w:spacing w:after="239" w:line="437" w:lineRule="auto"/>
        <w:ind w:right="6501"/>
      </w:pPr>
      <w:r>
        <w:rPr>
          <w:rFonts w:ascii="Arial" w:eastAsia="Arial" w:hAnsi="Arial" w:cs="Arial"/>
          <w:sz w:val="24"/>
        </w:rPr>
        <w:t xml:space="preserve">  </w:t>
      </w:r>
      <w:r>
        <w:rPr>
          <w:rFonts w:ascii="Arial" w:eastAsia="Arial" w:hAnsi="Arial" w:cs="Arial"/>
          <w:sz w:val="24"/>
        </w:rPr>
        <w:tab/>
        <w:t xml:space="preserve">    </w:t>
      </w:r>
      <w:r>
        <w:rPr>
          <w:rFonts w:ascii="Arial" w:eastAsia="Arial" w:hAnsi="Arial" w:cs="Arial"/>
          <w:sz w:val="24"/>
        </w:rPr>
        <w:tab/>
        <w:t xml:space="preserve">  </w:t>
      </w:r>
    </w:p>
    <w:p w:rsidR="00172CE9" w:rsidRDefault="00FE5EA6">
      <w:pPr>
        <w:pBdr>
          <w:top w:val="single" w:sz="4" w:space="0" w:color="000000"/>
          <w:left w:val="single" w:sz="4" w:space="0" w:color="000000"/>
          <w:bottom w:val="single" w:sz="4" w:space="0" w:color="000000"/>
          <w:right w:val="single" w:sz="4" w:space="0" w:color="000000"/>
        </w:pBdr>
        <w:spacing w:after="240" w:line="269" w:lineRule="auto"/>
        <w:ind w:left="17" w:hanging="10"/>
        <w:jc w:val="both"/>
      </w:pPr>
      <w:r>
        <w:rPr>
          <w:rFonts w:ascii="Arial" w:eastAsia="Arial" w:hAnsi="Arial" w:cs="Arial"/>
          <w:b/>
          <w:sz w:val="24"/>
        </w:rPr>
        <w:t xml:space="preserve">El que suscribe, con poder suficiente para este acto, DECLARA BAJO JURAMENTO, que la persona cuyos datos se detallan al comienzo, cumple con las condiciones para que su oferta sea considerada nacional, conforme la normativa vigente en la materia. </w:t>
      </w:r>
    </w:p>
    <w:p w:rsidR="00172CE9" w:rsidRDefault="00FE5EA6">
      <w:pPr>
        <w:pBdr>
          <w:top w:val="single" w:sz="4" w:space="0" w:color="000000"/>
          <w:left w:val="single" w:sz="4" w:space="0" w:color="000000"/>
          <w:bottom w:val="single" w:sz="4" w:space="0" w:color="000000"/>
          <w:right w:val="single" w:sz="4" w:space="0" w:color="000000"/>
        </w:pBdr>
        <w:spacing w:after="249" w:line="240" w:lineRule="auto"/>
        <w:ind w:left="7"/>
      </w:pPr>
      <w:r>
        <w:rPr>
          <w:rFonts w:ascii="Arial" w:eastAsia="Arial" w:hAnsi="Arial" w:cs="Arial"/>
          <w:b/>
          <w:sz w:val="24"/>
        </w:rPr>
        <w:t xml:space="preserve"> </w:t>
      </w:r>
    </w:p>
    <w:p w:rsidR="00172CE9" w:rsidRDefault="00FE5EA6">
      <w:pPr>
        <w:spacing w:after="248" w:line="240" w:lineRule="auto"/>
        <w:ind w:left="43"/>
      </w:pPr>
      <w:r>
        <w:rPr>
          <w:rFonts w:ascii="Arial" w:eastAsia="Arial" w:hAnsi="Arial" w:cs="Arial"/>
          <w:sz w:val="24"/>
        </w:rPr>
        <w:t xml:space="preserve">  </w:t>
      </w:r>
      <w:r>
        <w:rPr>
          <w:rFonts w:ascii="Arial" w:eastAsia="Arial" w:hAnsi="Arial" w:cs="Arial"/>
          <w:sz w:val="24"/>
        </w:rPr>
        <w:tab/>
        <w:t xml:space="preserve">  </w:t>
      </w:r>
    </w:p>
    <w:p w:rsidR="00172CE9" w:rsidRDefault="00FE5EA6">
      <w:pPr>
        <w:spacing w:after="246" w:line="240" w:lineRule="auto"/>
        <w:ind w:left="53" w:right="-15" w:hanging="10"/>
        <w:jc w:val="both"/>
      </w:pPr>
      <w:r>
        <w:rPr>
          <w:rFonts w:ascii="Arial" w:eastAsia="Arial" w:hAnsi="Arial" w:cs="Arial"/>
          <w:b/>
          <w:sz w:val="24"/>
        </w:rPr>
        <w:t xml:space="preserve">LUGAR Y </w:t>
      </w:r>
      <w:r w:rsidR="00CA7587">
        <w:rPr>
          <w:rFonts w:ascii="Arial" w:eastAsia="Arial" w:hAnsi="Arial" w:cs="Arial"/>
          <w:b/>
          <w:sz w:val="24"/>
        </w:rPr>
        <w:t>FECHA:</w:t>
      </w:r>
      <w:r>
        <w:rPr>
          <w:rFonts w:ascii="Arial" w:eastAsia="Arial" w:hAnsi="Arial" w:cs="Arial"/>
          <w:b/>
          <w:sz w:val="24"/>
        </w:rPr>
        <w:t xml:space="preserve"> </w:t>
      </w:r>
    </w:p>
    <w:p w:rsidR="00172CE9" w:rsidRDefault="00FE5EA6">
      <w:pPr>
        <w:spacing w:after="239" w:line="240" w:lineRule="auto"/>
        <w:ind w:left="389"/>
      </w:pPr>
      <w:r>
        <w:rPr>
          <w:rFonts w:ascii="Arial" w:eastAsia="Arial" w:hAnsi="Arial" w:cs="Arial"/>
          <w:b/>
          <w:sz w:val="24"/>
        </w:rPr>
        <w:t xml:space="preserve"> </w:t>
      </w:r>
    </w:p>
    <w:p w:rsidR="00172CE9" w:rsidRDefault="00FE5EA6">
      <w:pPr>
        <w:spacing w:after="37" w:line="240" w:lineRule="auto"/>
        <w:ind w:left="389"/>
      </w:pPr>
      <w:r>
        <w:rPr>
          <w:rFonts w:ascii="Arial" w:eastAsia="Arial" w:hAnsi="Arial" w:cs="Arial"/>
          <w:sz w:val="24"/>
        </w:rPr>
        <w:t xml:space="preserve"> </w:t>
      </w:r>
    </w:p>
    <w:tbl>
      <w:tblPr>
        <w:tblStyle w:val="TableGrid"/>
        <w:tblpPr w:vertAnchor="text" w:tblpX="3238" w:tblpY="-1372"/>
        <w:tblOverlap w:val="never"/>
        <w:tblW w:w="6611" w:type="dxa"/>
        <w:tblInd w:w="0" w:type="dxa"/>
        <w:tblCellMar>
          <w:left w:w="5" w:type="dxa"/>
          <w:right w:w="115" w:type="dxa"/>
        </w:tblCellMar>
        <w:tblLook w:val="04A0" w:firstRow="1" w:lastRow="0" w:firstColumn="1" w:lastColumn="0" w:noHBand="0" w:noVBand="1"/>
      </w:tblPr>
      <w:tblGrid>
        <w:gridCol w:w="6611"/>
      </w:tblGrid>
      <w:tr w:rsidR="00172CE9">
        <w:tc>
          <w:tcPr>
            <w:tcW w:w="6611" w:type="dxa"/>
            <w:tcBorders>
              <w:top w:val="dashed" w:sz="4" w:space="0" w:color="000000"/>
              <w:left w:val="dashed" w:sz="4" w:space="0" w:color="000000"/>
              <w:bottom w:val="dashed" w:sz="4" w:space="0" w:color="000000"/>
              <w:right w:val="dashed" w:sz="4" w:space="0" w:color="000000"/>
            </w:tcBorders>
          </w:tcPr>
          <w:p w:rsidR="00172CE9" w:rsidRDefault="00FE5EA6">
            <w:r>
              <w:rPr>
                <w:rFonts w:ascii="Arial" w:eastAsia="Arial" w:hAnsi="Arial" w:cs="Arial"/>
                <w:sz w:val="24"/>
              </w:rPr>
              <w:t xml:space="preserve">  </w:t>
            </w:r>
          </w:p>
        </w:tc>
      </w:tr>
    </w:tbl>
    <w:p w:rsidR="00CA7587" w:rsidRDefault="00CA7587">
      <w:pPr>
        <w:spacing w:after="38" w:line="246" w:lineRule="auto"/>
        <w:ind w:left="10" w:right="-15" w:hanging="10"/>
        <w:jc w:val="center"/>
        <w:rPr>
          <w:rFonts w:ascii="Arial" w:eastAsia="Arial" w:hAnsi="Arial" w:cs="Arial"/>
          <w:sz w:val="24"/>
        </w:rPr>
      </w:pPr>
    </w:p>
    <w:p w:rsidR="00CA7587" w:rsidRDefault="00CA7587">
      <w:pPr>
        <w:spacing w:after="38" w:line="246" w:lineRule="auto"/>
        <w:ind w:left="10" w:right="-15" w:hanging="10"/>
        <w:jc w:val="center"/>
        <w:rPr>
          <w:rFonts w:ascii="Arial" w:eastAsia="Arial" w:hAnsi="Arial" w:cs="Arial"/>
          <w:sz w:val="24"/>
        </w:rPr>
      </w:pPr>
    </w:p>
    <w:p w:rsidR="00631F5E" w:rsidRDefault="00631F5E">
      <w:pPr>
        <w:spacing w:after="38" w:line="246" w:lineRule="auto"/>
        <w:ind w:left="10" w:right="-15" w:hanging="10"/>
        <w:jc w:val="center"/>
        <w:rPr>
          <w:rFonts w:ascii="Arial" w:eastAsia="Arial" w:hAnsi="Arial" w:cs="Arial"/>
          <w:sz w:val="24"/>
        </w:rPr>
      </w:pPr>
    </w:p>
    <w:p w:rsidR="00631F5E" w:rsidRDefault="00631F5E">
      <w:pPr>
        <w:spacing w:after="38" w:line="246" w:lineRule="auto"/>
        <w:ind w:left="10" w:right="-15" w:hanging="10"/>
        <w:jc w:val="center"/>
        <w:rPr>
          <w:rFonts w:ascii="Arial" w:eastAsia="Arial" w:hAnsi="Arial" w:cs="Arial"/>
          <w:sz w:val="24"/>
        </w:rPr>
      </w:pPr>
    </w:p>
    <w:p w:rsidR="00CA7587" w:rsidRDefault="00CA7587">
      <w:pPr>
        <w:spacing w:after="38" w:line="246" w:lineRule="auto"/>
        <w:ind w:left="10" w:right="-15" w:hanging="10"/>
        <w:jc w:val="center"/>
        <w:rPr>
          <w:rFonts w:ascii="Arial" w:eastAsia="Arial" w:hAnsi="Arial" w:cs="Arial"/>
          <w:sz w:val="24"/>
        </w:rPr>
      </w:pPr>
    </w:p>
    <w:p w:rsidR="00172CE9" w:rsidRDefault="00FE5EA6">
      <w:pPr>
        <w:spacing w:after="38" w:line="246" w:lineRule="auto"/>
        <w:ind w:left="10" w:right="-15" w:hanging="10"/>
        <w:jc w:val="center"/>
      </w:pPr>
      <w:r>
        <w:rPr>
          <w:rFonts w:ascii="Arial" w:eastAsia="Arial" w:hAnsi="Arial" w:cs="Arial"/>
          <w:sz w:val="24"/>
        </w:rPr>
        <w:t xml:space="preserve">_____________________________________ </w:t>
      </w:r>
    </w:p>
    <w:p w:rsidR="00172CE9" w:rsidRDefault="00FE5EA6">
      <w:pPr>
        <w:spacing w:after="38" w:line="246" w:lineRule="auto"/>
        <w:ind w:left="10" w:right="-15" w:hanging="10"/>
        <w:jc w:val="center"/>
      </w:pPr>
      <w:r>
        <w:rPr>
          <w:rFonts w:ascii="Arial" w:eastAsia="Arial" w:hAnsi="Arial" w:cs="Arial"/>
          <w:sz w:val="24"/>
        </w:rPr>
        <w:t xml:space="preserve">FIRMA Y ACLARACIÓN </w:t>
      </w:r>
    </w:p>
    <w:p w:rsidR="00172CE9" w:rsidRDefault="00FE5EA6">
      <w:pPr>
        <w:spacing w:after="38" w:line="246" w:lineRule="auto"/>
        <w:ind w:left="10" w:right="-15" w:hanging="10"/>
        <w:jc w:val="center"/>
      </w:pPr>
      <w:r>
        <w:rPr>
          <w:rFonts w:ascii="Arial" w:eastAsia="Arial" w:hAnsi="Arial" w:cs="Arial"/>
          <w:sz w:val="24"/>
        </w:rPr>
        <w:t xml:space="preserve">OFERENTE / APODERADO / REPRESENTANTE LEGAL </w:t>
      </w:r>
    </w:p>
    <w:p w:rsidR="00137A65" w:rsidRDefault="00137A65">
      <w:pPr>
        <w:spacing w:after="253" w:line="246" w:lineRule="auto"/>
        <w:ind w:left="10" w:right="290" w:hanging="10"/>
        <w:jc w:val="right"/>
        <w:rPr>
          <w:rFonts w:ascii="Arial" w:eastAsia="Arial" w:hAnsi="Arial" w:cs="Arial"/>
          <w:sz w:val="24"/>
        </w:rPr>
      </w:pPr>
    </w:p>
    <w:p w:rsidR="00137A65" w:rsidRDefault="00137A65">
      <w:pPr>
        <w:spacing w:after="253" w:line="246" w:lineRule="auto"/>
        <w:ind w:left="10" w:right="290" w:hanging="10"/>
        <w:jc w:val="right"/>
        <w:rPr>
          <w:rFonts w:ascii="Arial" w:eastAsia="Arial" w:hAnsi="Arial" w:cs="Arial"/>
          <w:sz w:val="24"/>
        </w:rPr>
      </w:pPr>
    </w:p>
    <w:p w:rsidR="00137A65" w:rsidRDefault="00137A65">
      <w:pPr>
        <w:spacing w:after="253" w:line="246" w:lineRule="auto"/>
        <w:ind w:left="10" w:right="290" w:hanging="10"/>
        <w:jc w:val="right"/>
        <w:rPr>
          <w:rFonts w:ascii="Arial" w:eastAsia="Arial" w:hAnsi="Arial" w:cs="Arial"/>
          <w:sz w:val="24"/>
        </w:rPr>
      </w:pPr>
    </w:p>
    <w:p w:rsidR="00E921FC" w:rsidRDefault="00E921FC">
      <w:pPr>
        <w:spacing w:after="253" w:line="246" w:lineRule="auto"/>
        <w:ind w:left="10" w:right="290" w:hanging="10"/>
        <w:jc w:val="right"/>
        <w:rPr>
          <w:rFonts w:ascii="Arial" w:eastAsia="Arial" w:hAnsi="Arial" w:cs="Arial"/>
          <w:sz w:val="24"/>
        </w:rPr>
      </w:pPr>
    </w:p>
    <w:p w:rsidR="00E921FC" w:rsidRDefault="00E921FC">
      <w:pPr>
        <w:spacing w:after="253" w:line="246" w:lineRule="auto"/>
        <w:ind w:left="10" w:right="290" w:hanging="10"/>
        <w:jc w:val="right"/>
        <w:rPr>
          <w:rFonts w:ascii="Arial" w:eastAsia="Arial" w:hAnsi="Arial" w:cs="Arial"/>
          <w:sz w:val="24"/>
        </w:rPr>
      </w:pPr>
    </w:p>
    <w:p w:rsidR="00172CE9" w:rsidRDefault="00FE5EA6">
      <w:pPr>
        <w:spacing w:after="253" w:line="246" w:lineRule="auto"/>
        <w:ind w:left="10" w:right="290" w:hanging="10"/>
        <w:jc w:val="right"/>
      </w:pPr>
      <w:r>
        <w:rPr>
          <w:rFonts w:ascii="Arial" w:eastAsia="Arial" w:hAnsi="Arial" w:cs="Arial"/>
          <w:sz w:val="24"/>
        </w:rPr>
        <w:t xml:space="preserve">ANEXO IV </w:t>
      </w:r>
    </w:p>
    <w:p w:rsidR="00172CE9" w:rsidRDefault="00CA7587">
      <w:pPr>
        <w:pBdr>
          <w:top w:val="single" w:sz="4" w:space="0" w:color="000000"/>
          <w:left w:val="single" w:sz="4" w:space="0" w:color="000000"/>
          <w:bottom w:val="single" w:sz="4" w:space="0" w:color="000000"/>
          <w:right w:val="single" w:sz="4" w:space="0" w:color="000000"/>
        </w:pBdr>
        <w:shd w:val="clear" w:color="auto" w:fill="B8CCE4"/>
        <w:spacing w:after="52" w:line="240" w:lineRule="auto"/>
        <w:ind w:left="461" w:right="-15" w:hanging="10"/>
      </w:pPr>
      <w:r>
        <w:rPr>
          <w:rFonts w:ascii="Arial" w:eastAsia="Arial" w:hAnsi="Arial" w:cs="Arial"/>
          <w:b/>
          <w:sz w:val="24"/>
        </w:rPr>
        <w:t>DECLARACIÓN</w:t>
      </w:r>
      <w:r w:rsidR="00FE5EA6">
        <w:rPr>
          <w:rFonts w:ascii="Arial" w:eastAsia="Arial" w:hAnsi="Arial" w:cs="Arial"/>
          <w:b/>
          <w:sz w:val="24"/>
        </w:rPr>
        <w:t xml:space="preserve"> JURADA DE CUMPLIMIENTO A LA LEY N° 22.431 DE “SISTEMA DE PROTECCIÓN INTEGRAL DE LOS DISCAPACITADOS” REGLAMENTADO POR EL DECRETO N° 22.431 </w:t>
      </w:r>
    </w:p>
    <w:p w:rsidR="00172CE9" w:rsidRDefault="00FE5EA6">
      <w:pPr>
        <w:pBdr>
          <w:top w:val="single" w:sz="4" w:space="0" w:color="000000"/>
          <w:left w:val="single" w:sz="4" w:space="0" w:color="000000"/>
          <w:bottom w:val="single" w:sz="4" w:space="0" w:color="000000"/>
          <w:right w:val="single" w:sz="4" w:space="0" w:color="000000"/>
        </w:pBdr>
        <w:shd w:val="clear" w:color="auto" w:fill="B8CCE4"/>
        <w:spacing w:after="52" w:line="240" w:lineRule="auto"/>
        <w:ind w:left="461" w:right="-15" w:hanging="10"/>
      </w:pPr>
      <w:r>
        <w:rPr>
          <w:rFonts w:ascii="Arial" w:eastAsia="Arial" w:hAnsi="Arial" w:cs="Arial"/>
          <w:b/>
          <w:sz w:val="24"/>
        </w:rPr>
        <w:t>(</w:t>
      </w:r>
      <w:r w:rsidR="00CA7587">
        <w:rPr>
          <w:rFonts w:ascii="Arial" w:eastAsia="Arial" w:hAnsi="Arial" w:cs="Arial"/>
          <w:b/>
          <w:sz w:val="24"/>
        </w:rPr>
        <w:t>Artículo</w:t>
      </w:r>
      <w:r>
        <w:rPr>
          <w:rFonts w:ascii="Arial" w:eastAsia="Arial" w:hAnsi="Arial" w:cs="Arial"/>
          <w:b/>
          <w:sz w:val="24"/>
        </w:rPr>
        <w:t xml:space="preserve"> 13 </w:t>
      </w:r>
      <w:proofErr w:type="spellStart"/>
      <w:r>
        <w:rPr>
          <w:rFonts w:ascii="Arial" w:eastAsia="Arial" w:hAnsi="Arial" w:cs="Arial"/>
          <w:b/>
          <w:sz w:val="24"/>
        </w:rPr>
        <w:t>inc</w:t>
      </w:r>
      <w:proofErr w:type="spellEnd"/>
      <w:r>
        <w:rPr>
          <w:rFonts w:ascii="Arial" w:eastAsia="Arial" w:hAnsi="Arial" w:cs="Arial"/>
          <w:b/>
          <w:sz w:val="24"/>
        </w:rPr>
        <w:t xml:space="preserve"> h) apartado 4. Del Pliego de Bases y Condiciones Generales) </w:t>
      </w:r>
    </w:p>
    <w:tbl>
      <w:tblPr>
        <w:tblStyle w:val="TableGrid"/>
        <w:tblpPr w:vertAnchor="text" w:tblpX="3202" w:tblpY="866"/>
        <w:tblOverlap w:val="never"/>
        <w:tblW w:w="6639" w:type="dxa"/>
        <w:tblInd w:w="0" w:type="dxa"/>
        <w:tblCellMar>
          <w:left w:w="5" w:type="dxa"/>
          <w:right w:w="115" w:type="dxa"/>
        </w:tblCellMar>
        <w:tblLook w:val="04A0" w:firstRow="1" w:lastRow="0" w:firstColumn="1" w:lastColumn="0" w:noHBand="0" w:noVBand="1"/>
      </w:tblPr>
      <w:tblGrid>
        <w:gridCol w:w="6639"/>
      </w:tblGrid>
      <w:tr w:rsidR="00172CE9">
        <w:tc>
          <w:tcPr>
            <w:tcW w:w="6639" w:type="dxa"/>
            <w:tcBorders>
              <w:top w:val="dashed" w:sz="4" w:space="0" w:color="000000"/>
              <w:left w:val="dashed" w:sz="4" w:space="0" w:color="000000"/>
              <w:bottom w:val="dashed" w:sz="4" w:space="0" w:color="000000"/>
              <w:right w:val="dashed" w:sz="4" w:space="0" w:color="000000"/>
            </w:tcBorders>
          </w:tcPr>
          <w:p w:rsidR="00172CE9" w:rsidRDefault="00FE5EA6">
            <w:r>
              <w:rPr>
                <w:rFonts w:ascii="Arial" w:eastAsia="Arial" w:hAnsi="Arial" w:cs="Arial"/>
                <w:sz w:val="24"/>
              </w:rPr>
              <w:t xml:space="preserve">  </w:t>
            </w:r>
          </w:p>
        </w:tc>
      </w:tr>
    </w:tbl>
    <w:p w:rsidR="00172CE9" w:rsidRDefault="00FE5EA6">
      <w:pPr>
        <w:pBdr>
          <w:top w:val="single" w:sz="4" w:space="0" w:color="000000"/>
          <w:left w:val="single" w:sz="4" w:space="0" w:color="000000"/>
          <w:bottom w:val="single" w:sz="4" w:space="0" w:color="000000"/>
          <w:right w:val="single" w:sz="4" w:space="0" w:color="000000"/>
        </w:pBdr>
        <w:shd w:val="clear" w:color="auto" w:fill="B8CCE4"/>
        <w:spacing w:after="54" w:line="240" w:lineRule="auto"/>
        <w:ind w:left="461" w:right="-15" w:hanging="10"/>
        <w:jc w:val="center"/>
      </w:pPr>
      <w:r>
        <w:rPr>
          <w:rFonts w:ascii="Arial" w:eastAsia="Arial" w:hAnsi="Arial" w:cs="Arial"/>
          <w:b/>
          <w:sz w:val="24"/>
        </w:rPr>
        <w:t xml:space="preserve">Únicamente para Prestación de Servicios </w:t>
      </w:r>
    </w:p>
    <w:p w:rsidR="00172CE9" w:rsidRDefault="00FE5EA6">
      <w:pPr>
        <w:spacing w:after="249" w:line="240" w:lineRule="auto"/>
        <w:ind w:left="389"/>
      </w:pPr>
      <w:r>
        <w:rPr>
          <w:rFonts w:ascii="Arial" w:eastAsia="Arial" w:hAnsi="Arial" w:cs="Arial"/>
          <w:b/>
          <w:sz w:val="24"/>
        </w:rPr>
        <w:t xml:space="preserve"> </w:t>
      </w:r>
    </w:p>
    <w:p w:rsidR="00172CE9" w:rsidRDefault="00FE5EA6">
      <w:pPr>
        <w:spacing w:after="248" w:line="240" w:lineRule="auto"/>
        <w:ind w:left="10" w:right="-15" w:hanging="10"/>
        <w:jc w:val="both"/>
      </w:pPr>
      <w:proofErr w:type="gramStart"/>
      <w:r>
        <w:rPr>
          <w:rFonts w:ascii="Arial" w:eastAsia="Arial" w:hAnsi="Arial" w:cs="Arial"/>
          <w:b/>
          <w:sz w:val="24"/>
        </w:rPr>
        <w:t>Cuit :</w:t>
      </w:r>
      <w:proofErr w:type="gramEnd"/>
      <w:r>
        <w:rPr>
          <w:rFonts w:ascii="Arial" w:eastAsia="Arial" w:hAnsi="Arial" w:cs="Arial"/>
          <w:b/>
          <w:sz w:val="24"/>
        </w:rPr>
        <w:t xml:space="preserve"> </w:t>
      </w:r>
    </w:p>
    <w:p w:rsidR="00172CE9" w:rsidRDefault="00FE5EA6">
      <w:pPr>
        <w:spacing w:after="246" w:line="240" w:lineRule="auto"/>
      </w:pPr>
      <w:r>
        <w:rPr>
          <w:rFonts w:ascii="Arial" w:eastAsia="Arial" w:hAnsi="Arial" w:cs="Arial"/>
          <w:sz w:val="24"/>
        </w:rPr>
        <w:t xml:space="preserve">  </w:t>
      </w:r>
      <w:r>
        <w:rPr>
          <w:rFonts w:ascii="Arial" w:eastAsia="Arial" w:hAnsi="Arial" w:cs="Arial"/>
          <w:sz w:val="24"/>
        </w:rPr>
        <w:tab/>
        <w:t xml:space="preserve">  </w:t>
      </w:r>
    </w:p>
    <w:p w:rsidR="00172CE9" w:rsidRDefault="00FE5EA6">
      <w:pPr>
        <w:spacing w:after="38" w:line="240" w:lineRule="auto"/>
        <w:ind w:left="10" w:right="-15" w:hanging="10"/>
        <w:jc w:val="both"/>
      </w:pPr>
      <w:r>
        <w:rPr>
          <w:rFonts w:ascii="Arial" w:eastAsia="Arial" w:hAnsi="Arial" w:cs="Arial"/>
          <w:b/>
          <w:sz w:val="24"/>
        </w:rPr>
        <w:t xml:space="preserve">Razón </w:t>
      </w:r>
      <w:r>
        <w:rPr>
          <w:rFonts w:ascii="Arial" w:eastAsia="Arial" w:hAnsi="Arial" w:cs="Arial"/>
          <w:b/>
          <w:sz w:val="24"/>
        </w:rPr>
        <w:tab/>
        <w:t>Social,</w:t>
      </w:r>
    </w:p>
    <w:tbl>
      <w:tblPr>
        <w:tblStyle w:val="TableGrid"/>
        <w:tblpPr w:vertAnchor="text" w:tblpX="3202" w:tblpY="-330"/>
        <w:tblOverlap w:val="never"/>
        <w:tblW w:w="6639" w:type="dxa"/>
        <w:tblInd w:w="0" w:type="dxa"/>
        <w:tblCellMar>
          <w:left w:w="5" w:type="dxa"/>
          <w:right w:w="115" w:type="dxa"/>
        </w:tblCellMar>
        <w:tblLook w:val="04A0" w:firstRow="1" w:lastRow="0" w:firstColumn="1" w:lastColumn="0" w:noHBand="0" w:noVBand="1"/>
      </w:tblPr>
      <w:tblGrid>
        <w:gridCol w:w="6639"/>
      </w:tblGrid>
      <w:tr w:rsidR="00172CE9">
        <w:tc>
          <w:tcPr>
            <w:tcW w:w="6639" w:type="dxa"/>
            <w:tcBorders>
              <w:top w:val="dashed" w:sz="4" w:space="0" w:color="000000"/>
              <w:left w:val="dashed" w:sz="4" w:space="0" w:color="000000"/>
              <w:bottom w:val="dashed" w:sz="4" w:space="0" w:color="000000"/>
              <w:right w:val="dashed" w:sz="4" w:space="0" w:color="000000"/>
            </w:tcBorders>
          </w:tcPr>
          <w:p w:rsidR="00172CE9" w:rsidRDefault="00FE5EA6">
            <w:r>
              <w:rPr>
                <w:rFonts w:ascii="Arial" w:eastAsia="Arial" w:hAnsi="Arial" w:cs="Arial"/>
                <w:sz w:val="24"/>
              </w:rPr>
              <w:t xml:space="preserve">  </w:t>
            </w:r>
          </w:p>
        </w:tc>
      </w:tr>
    </w:tbl>
    <w:p w:rsidR="00172CE9" w:rsidRDefault="00FE5EA6" w:rsidP="00E921FC">
      <w:pPr>
        <w:spacing w:after="247" w:line="240" w:lineRule="auto"/>
        <w:ind w:left="10" w:right="5506" w:hanging="10"/>
        <w:jc w:val="both"/>
      </w:pPr>
      <w:r>
        <w:rPr>
          <w:rFonts w:ascii="Arial" w:eastAsia="Arial" w:hAnsi="Arial" w:cs="Arial"/>
          <w:b/>
          <w:sz w:val="24"/>
        </w:rPr>
        <w:t xml:space="preserve">Denominación o Nombre </w:t>
      </w:r>
      <w:r w:rsidR="00CA7587">
        <w:rPr>
          <w:rFonts w:ascii="Arial" w:eastAsia="Arial" w:hAnsi="Arial" w:cs="Arial"/>
          <w:b/>
          <w:sz w:val="24"/>
        </w:rPr>
        <w:t>completo:</w:t>
      </w:r>
      <w:r>
        <w:rPr>
          <w:rFonts w:ascii="Arial" w:eastAsia="Arial" w:hAnsi="Arial" w:cs="Arial"/>
          <w:sz w:val="24"/>
        </w:rPr>
        <w:t xml:space="preserve">    </w:t>
      </w:r>
      <w:r>
        <w:rPr>
          <w:rFonts w:ascii="Arial" w:eastAsia="Arial" w:hAnsi="Arial" w:cs="Arial"/>
          <w:sz w:val="24"/>
        </w:rPr>
        <w:tab/>
        <w:t xml:space="preserve">  </w:t>
      </w:r>
    </w:p>
    <w:tbl>
      <w:tblPr>
        <w:tblStyle w:val="TableGrid"/>
        <w:tblpPr w:vertAnchor="text" w:tblpX="3238" w:tblpY="1996"/>
        <w:tblOverlap w:val="never"/>
        <w:tblW w:w="6611" w:type="dxa"/>
        <w:tblInd w:w="0" w:type="dxa"/>
        <w:tblCellMar>
          <w:left w:w="5" w:type="dxa"/>
          <w:right w:w="115" w:type="dxa"/>
        </w:tblCellMar>
        <w:tblLook w:val="04A0" w:firstRow="1" w:lastRow="0" w:firstColumn="1" w:lastColumn="0" w:noHBand="0" w:noVBand="1"/>
      </w:tblPr>
      <w:tblGrid>
        <w:gridCol w:w="6611"/>
      </w:tblGrid>
      <w:tr w:rsidR="00172CE9">
        <w:tc>
          <w:tcPr>
            <w:tcW w:w="6611" w:type="dxa"/>
            <w:tcBorders>
              <w:top w:val="dashed" w:sz="4" w:space="0" w:color="000000"/>
              <w:left w:val="dashed" w:sz="4" w:space="0" w:color="000000"/>
              <w:bottom w:val="dashed" w:sz="4" w:space="0" w:color="000000"/>
              <w:right w:val="dashed" w:sz="4" w:space="0" w:color="000000"/>
            </w:tcBorders>
          </w:tcPr>
          <w:p w:rsidR="00172CE9" w:rsidRDefault="00FE5EA6">
            <w:r>
              <w:rPr>
                <w:rFonts w:ascii="Arial" w:eastAsia="Arial" w:hAnsi="Arial" w:cs="Arial"/>
                <w:sz w:val="24"/>
              </w:rPr>
              <w:t xml:space="preserve">  </w:t>
            </w:r>
          </w:p>
        </w:tc>
      </w:tr>
    </w:tbl>
    <w:p w:rsidR="00172CE9" w:rsidRDefault="00FE5EA6">
      <w:pPr>
        <w:pBdr>
          <w:top w:val="single" w:sz="4" w:space="0" w:color="000000"/>
          <w:left w:val="single" w:sz="4" w:space="0" w:color="000000"/>
          <w:bottom w:val="single" w:sz="4" w:space="0" w:color="000000"/>
          <w:right w:val="single" w:sz="4" w:space="0" w:color="000000"/>
        </w:pBdr>
        <w:spacing w:after="240" w:line="269" w:lineRule="auto"/>
        <w:ind w:left="2" w:hanging="10"/>
        <w:jc w:val="both"/>
      </w:pPr>
      <w:r>
        <w:rPr>
          <w:rFonts w:ascii="Arial" w:eastAsia="Arial" w:hAnsi="Arial" w:cs="Arial"/>
          <w:b/>
          <w:sz w:val="24"/>
        </w:rPr>
        <w:t xml:space="preserve">El que suscribe, con poder suficiente para este acto, DECLARA BAJO JURAMENTO, que de resultar adjudicatario se ocupará  a personas con discapacidad, en una proporción no inferior al CUATRO POR CIENTO (4%) de la totalidad del personal afectado a la prestación del servicio, conforme la normativa vigente. </w:t>
      </w:r>
    </w:p>
    <w:p w:rsidR="00172CE9" w:rsidRDefault="00FE5EA6">
      <w:pPr>
        <w:spacing w:after="248" w:line="240" w:lineRule="auto"/>
        <w:ind w:left="43"/>
      </w:pPr>
      <w:r>
        <w:rPr>
          <w:rFonts w:ascii="Arial" w:eastAsia="Arial" w:hAnsi="Arial" w:cs="Arial"/>
          <w:sz w:val="24"/>
        </w:rPr>
        <w:t xml:space="preserve">  </w:t>
      </w:r>
      <w:r>
        <w:rPr>
          <w:rFonts w:ascii="Arial" w:eastAsia="Arial" w:hAnsi="Arial" w:cs="Arial"/>
          <w:sz w:val="24"/>
        </w:rPr>
        <w:tab/>
        <w:t xml:space="preserve">  </w:t>
      </w:r>
    </w:p>
    <w:p w:rsidR="00172CE9" w:rsidRDefault="00FE5EA6">
      <w:pPr>
        <w:spacing w:after="248" w:line="240" w:lineRule="auto"/>
        <w:ind w:left="53" w:right="-15" w:hanging="10"/>
        <w:jc w:val="both"/>
      </w:pPr>
      <w:r>
        <w:rPr>
          <w:rFonts w:ascii="Arial" w:eastAsia="Arial" w:hAnsi="Arial" w:cs="Arial"/>
          <w:b/>
          <w:sz w:val="24"/>
        </w:rPr>
        <w:t xml:space="preserve">LUGAR Y </w:t>
      </w:r>
      <w:r w:rsidR="00CA7587">
        <w:rPr>
          <w:rFonts w:ascii="Arial" w:eastAsia="Arial" w:hAnsi="Arial" w:cs="Arial"/>
          <w:b/>
          <w:sz w:val="24"/>
        </w:rPr>
        <w:t>FECHA:</w:t>
      </w:r>
      <w:r>
        <w:rPr>
          <w:rFonts w:ascii="Arial" w:eastAsia="Arial" w:hAnsi="Arial" w:cs="Arial"/>
          <w:b/>
          <w:sz w:val="24"/>
        </w:rPr>
        <w:t xml:space="preserve"> </w:t>
      </w:r>
    </w:p>
    <w:p w:rsidR="00172CE9" w:rsidRDefault="00FE5EA6">
      <w:pPr>
        <w:spacing w:after="234" w:line="240" w:lineRule="auto"/>
        <w:ind w:left="389"/>
      </w:pPr>
      <w:r>
        <w:rPr>
          <w:rFonts w:ascii="Arial" w:eastAsia="Arial" w:hAnsi="Arial" w:cs="Arial"/>
          <w:b/>
          <w:sz w:val="24"/>
        </w:rPr>
        <w:t xml:space="preserve"> </w:t>
      </w:r>
    </w:p>
    <w:p w:rsidR="00172CE9" w:rsidRDefault="00FE5EA6">
      <w:pPr>
        <w:spacing w:after="242" w:line="240" w:lineRule="auto"/>
        <w:ind w:right="305"/>
        <w:jc w:val="right"/>
      </w:pPr>
      <w:r>
        <w:rPr>
          <w:rFonts w:ascii="Arial" w:eastAsia="Arial" w:hAnsi="Arial" w:cs="Arial"/>
          <w:i/>
          <w:sz w:val="24"/>
        </w:rPr>
        <w:t xml:space="preserve"> </w:t>
      </w:r>
    </w:p>
    <w:p w:rsidR="00172CE9" w:rsidRDefault="00FE5EA6">
      <w:pPr>
        <w:spacing w:after="37" w:line="240" w:lineRule="auto"/>
        <w:ind w:left="389"/>
      </w:pPr>
      <w:r>
        <w:rPr>
          <w:rFonts w:ascii="Arial" w:eastAsia="Arial" w:hAnsi="Arial" w:cs="Arial"/>
          <w:sz w:val="24"/>
        </w:rPr>
        <w:t xml:space="preserve"> </w:t>
      </w:r>
    </w:p>
    <w:p w:rsidR="00CA7587" w:rsidRDefault="00CA7587">
      <w:pPr>
        <w:spacing w:after="38" w:line="246" w:lineRule="auto"/>
        <w:ind w:left="2092" w:right="1999" w:hanging="10"/>
        <w:jc w:val="center"/>
        <w:rPr>
          <w:rFonts w:ascii="Arial" w:eastAsia="Arial" w:hAnsi="Arial" w:cs="Arial"/>
          <w:sz w:val="24"/>
        </w:rPr>
      </w:pPr>
    </w:p>
    <w:p w:rsidR="00CA7587" w:rsidRDefault="00CA7587">
      <w:pPr>
        <w:spacing w:after="38" w:line="246" w:lineRule="auto"/>
        <w:ind w:left="2092" w:right="1999" w:hanging="10"/>
        <w:jc w:val="center"/>
        <w:rPr>
          <w:rFonts w:ascii="Arial" w:eastAsia="Arial" w:hAnsi="Arial" w:cs="Arial"/>
          <w:sz w:val="24"/>
        </w:rPr>
      </w:pPr>
    </w:p>
    <w:p w:rsidR="00CA7587" w:rsidRDefault="00FE5EA6">
      <w:pPr>
        <w:spacing w:after="38" w:line="246" w:lineRule="auto"/>
        <w:ind w:left="2092" w:right="1999" w:hanging="10"/>
        <w:jc w:val="center"/>
        <w:rPr>
          <w:rFonts w:ascii="Arial" w:eastAsia="Arial" w:hAnsi="Arial" w:cs="Arial"/>
          <w:sz w:val="24"/>
        </w:rPr>
      </w:pPr>
      <w:r>
        <w:rPr>
          <w:rFonts w:ascii="Arial" w:eastAsia="Arial" w:hAnsi="Arial" w:cs="Arial"/>
          <w:sz w:val="24"/>
        </w:rPr>
        <w:t xml:space="preserve">_____________________________________ </w:t>
      </w:r>
    </w:p>
    <w:p w:rsidR="00172CE9" w:rsidRDefault="00FE5EA6">
      <w:pPr>
        <w:spacing w:after="38" w:line="246" w:lineRule="auto"/>
        <w:ind w:left="2092" w:right="1999" w:hanging="10"/>
        <w:jc w:val="center"/>
      </w:pPr>
      <w:r>
        <w:rPr>
          <w:rFonts w:ascii="Arial" w:eastAsia="Arial" w:hAnsi="Arial" w:cs="Arial"/>
          <w:sz w:val="24"/>
        </w:rPr>
        <w:t xml:space="preserve">FIRMA Y ACLARACIÓN </w:t>
      </w:r>
    </w:p>
    <w:p w:rsidR="00172CE9" w:rsidRPr="000E140F" w:rsidRDefault="00FE5EA6">
      <w:pPr>
        <w:spacing w:after="38" w:line="246" w:lineRule="auto"/>
        <w:ind w:left="10" w:right="-15" w:hanging="10"/>
        <w:jc w:val="center"/>
        <w:rPr>
          <w:lang w:val="pt-BR"/>
        </w:rPr>
      </w:pPr>
      <w:r w:rsidRPr="000E140F">
        <w:rPr>
          <w:rFonts w:ascii="Arial" w:eastAsia="Arial" w:hAnsi="Arial" w:cs="Arial"/>
          <w:sz w:val="24"/>
          <w:lang w:val="pt-BR"/>
        </w:rPr>
        <w:t xml:space="preserve">OFERENTE / APODERADO / REPRESENTANTE LEGAL </w:t>
      </w:r>
    </w:p>
    <w:p w:rsidR="00137A65" w:rsidRPr="000E140F" w:rsidRDefault="00137A65">
      <w:pPr>
        <w:spacing w:after="253" w:line="246" w:lineRule="auto"/>
        <w:ind w:left="10" w:right="290" w:hanging="10"/>
        <w:jc w:val="right"/>
        <w:rPr>
          <w:rFonts w:ascii="Arial" w:eastAsia="Arial" w:hAnsi="Arial" w:cs="Arial"/>
          <w:sz w:val="24"/>
          <w:lang w:val="pt-BR"/>
        </w:rPr>
      </w:pPr>
    </w:p>
    <w:p w:rsidR="00137A65" w:rsidRPr="000E140F" w:rsidRDefault="00137A65">
      <w:pPr>
        <w:spacing w:after="253" w:line="246" w:lineRule="auto"/>
        <w:ind w:left="10" w:right="290" w:hanging="10"/>
        <w:jc w:val="right"/>
        <w:rPr>
          <w:rFonts w:ascii="Arial" w:eastAsia="Arial" w:hAnsi="Arial" w:cs="Arial"/>
          <w:sz w:val="24"/>
          <w:lang w:val="pt-BR"/>
        </w:rPr>
      </w:pPr>
    </w:p>
    <w:p w:rsidR="00137A65" w:rsidRPr="000E140F" w:rsidRDefault="00137A65">
      <w:pPr>
        <w:spacing w:after="253" w:line="246" w:lineRule="auto"/>
        <w:ind w:left="10" w:right="290" w:hanging="10"/>
        <w:jc w:val="right"/>
        <w:rPr>
          <w:rFonts w:ascii="Arial" w:eastAsia="Arial" w:hAnsi="Arial" w:cs="Arial"/>
          <w:sz w:val="24"/>
          <w:lang w:val="pt-BR"/>
        </w:rPr>
      </w:pPr>
    </w:p>
    <w:p w:rsidR="000E0EA3" w:rsidRPr="000E140F" w:rsidRDefault="000E0EA3">
      <w:pPr>
        <w:spacing w:after="253" w:line="246" w:lineRule="auto"/>
        <w:ind w:left="10" w:right="290" w:hanging="10"/>
        <w:jc w:val="right"/>
        <w:rPr>
          <w:rFonts w:ascii="Arial" w:eastAsia="Arial" w:hAnsi="Arial" w:cs="Arial"/>
          <w:sz w:val="24"/>
          <w:lang w:val="pt-BR"/>
        </w:rPr>
      </w:pPr>
    </w:p>
    <w:p w:rsidR="00E921FC" w:rsidRDefault="00E921FC">
      <w:pPr>
        <w:spacing w:after="253" w:line="246" w:lineRule="auto"/>
        <w:ind w:left="10" w:right="290" w:hanging="10"/>
        <w:jc w:val="right"/>
        <w:rPr>
          <w:rFonts w:ascii="Arial" w:eastAsia="Arial" w:hAnsi="Arial" w:cs="Arial"/>
          <w:sz w:val="24"/>
          <w:lang w:val="pt-BR"/>
        </w:rPr>
      </w:pPr>
    </w:p>
    <w:p w:rsidR="00172CE9" w:rsidRPr="000E140F" w:rsidRDefault="00FE5EA6">
      <w:pPr>
        <w:spacing w:after="253" w:line="246" w:lineRule="auto"/>
        <w:ind w:left="10" w:right="290" w:hanging="10"/>
        <w:jc w:val="right"/>
        <w:rPr>
          <w:lang w:val="pt-BR"/>
        </w:rPr>
      </w:pPr>
      <w:r w:rsidRPr="000E140F">
        <w:rPr>
          <w:rFonts w:ascii="Arial" w:eastAsia="Arial" w:hAnsi="Arial" w:cs="Arial"/>
          <w:sz w:val="24"/>
          <w:lang w:val="pt-BR"/>
        </w:rPr>
        <w:lastRenderedPageBreak/>
        <w:t xml:space="preserve">ANEXO V </w:t>
      </w:r>
    </w:p>
    <w:p w:rsidR="00172CE9" w:rsidRDefault="00CA7587">
      <w:pPr>
        <w:pBdr>
          <w:top w:val="single" w:sz="4" w:space="0" w:color="000000"/>
          <w:left w:val="single" w:sz="4" w:space="0" w:color="000000"/>
          <w:bottom w:val="single" w:sz="4" w:space="0" w:color="000000"/>
          <w:right w:val="single" w:sz="4" w:space="0" w:color="000000"/>
        </w:pBdr>
        <w:shd w:val="clear" w:color="auto" w:fill="B8CCE4"/>
        <w:spacing w:after="54" w:line="240" w:lineRule="auto"/>
        <w:ind w:left="10" w:right="-15" w:hanging="10"/>
        <w:jc w:val="center"/>
      </w:pPr>
      <w:r>
        <w:rPr>
          <w:rFonts w:ascii="Arial" w:eastAsia="Arial" w:hAnsi="Arial" w:cs="Arial"/>
          <w:b/>
          <w:sz w:val="24"/>
        </w:rPr>
        <w:t>DECLARACIÓN</w:t>
      </w:r>
      <w:r w:rsidR="00FE5EA6">
        <w:rPr>
          <w:rFonts w:ascii="Arial" w:eastAsia="Arial" w:hAnsi="Arial" w:cs="Arial"/>
          <w:b/>
          <w:sz w:val="24"/>
        </w:rPr>
        <w:t xml:space="preserve"> JURADA DE ELEGIBILIDAD </w:t>
      </w:r>
    </w:p>
    <w:tbl>
      <w:tblPr>
        <w:tblStyle w:val="TableGrid"/>
        <w:tblpPr w:vertAnchor="text" w:tblpX="3406" w:tblpY="863"/>
        <w:tblOverlap w:val="never"/>
        <w:tblW w:w="6361" w:type="dxa"/>
        <w:tblInd w:w="0" w:type="dxa"/>
        <w:tblCellMar>
          <w:left w:w="5" w:type="dxa"/>
          <w:right w:w="115" w:type="dxa"/>
        </w:tblCellMar>
        <w:tblLook w:val="04A0" w:firstRow="1" w:lastRow="0" w:firstColumn="1" w:lastColumn="0" w:noHBand="0" w:noVBand="1"/>
      </w:tblPr>
      <w:tblGrid>
        <w:gridCol w:w="6361"/>
      </w:tblGrid>
      <w:tr w:rsidR="00172CE9">
        <w:tc>
          <w:tcPr>
            <w:tcW w:w="6361" w:type="dxa"/>
            <w:tcBorders>
              <w:top w:val="dashed" w:sz="4" w:space="0" w:color="000000"/>
              <w:left w:val="dashed" w:sz="4" w:space="0" w:color="000000"/>
              <w:bottom w:val="dashed" w:sz="4" w:space="0" w:color="000000"/>
              <w:right w:val="dashed" w:sz="4" w:space="0" w:color="000000"/>
            </w:tcBorders>
          </w:tcPr>
          <w:p w:rsidR="00172CE9" w:rsidRDefault="00FE5EA6">
            <w:r>
              <w:rPr>
                <w:rFonts w:ascii="Arial" w:eastAsia="Arial" w:hAnsi="Arial" w:cs="Arial"/>
                <w:sz w:val="24"/>
              </w:rPr>
              <w:t xml:space="preserve">  </w:t>
            </w:r>
          </w:p>
        </w:tc>
      </w:tr>
    </w:tbl>
    <w:p w:rsidR="00172CE9" w:rsidRDefault="00FE5EA6">
      <w:pPr>
        <w:pBdr>
          <w:top w:val="single" w:sz="4" w:space="0" w:color="000000"/>
          <w:left w:val="single" w:sz="4" w:space="0" w:color="000000"/>
          <w:bottom w:val="single" w:sz="4" w:space="0" w:color="000000"/>
          <w:right w:val="single" w:sz="4" w:space="0" w:color="000000"/>
        </w:pBdr>
        <w:shd w:val="clear" w:color="auto" w:fill="B8CCE4"/>
        <w:spacing w:after="54" w:line="240" w:lineRule="auto"/>
        <w:ind w:left="10" w:right="-15" w:hanging="10"/>
        <w:jc w:val="center"/>
      </w:pPr>
      <w:r>
        <w:rPr>
          <w:rFonts w:ascii="Arial" w:eastAsia="Arial" w:hAnsi="Arial" w:cs="Arial"/>
          <w:b/>
          <w:sz w:val="24"/>
        </w:rPr>
        <w:t xml:space="preserve">(Artículo 68 del Decreto 1030/16) </w:t>
      </w:r>
    </w:p>
    <w:p w:rsidR="00CA7587" w:rsidRDefault="00CA7587" w:rsidP="00CA7587">
      <w:pPr>
        <w:spacing w:after="251" w:line="240" w:lineRule="auto"/>
        <w:ind w:left="389"/>
        <w:rPr>
          <w:rFonts w:ascii="Arial" w:eastAsia="Arial" w:hAnsi="Arial" w:cs="Arial"/>
          <w:i/>
          <w:sz w:val="24"/>
        </w:rPr>
      </w:pPr>
    </w:p>
    <w:p w:rsidR="00DA0DD8" w:rsidRDefault="00DA0DD8" w:rsidP="00CA7587">
      <w:pPr>
        <w:spacing w:after="251" w:line="240" w:lineRule="auto"/>
        <w:ind w:left="389"/>
        <w:rPr>
          <w:rFonts w:ascii="Arial" w:eastAsia="Arial" w:hAnsi="Arial" w:cs="Arial"/>
          <w:i/>
          <w:sz w:val="24"/>
        </w:rPr>
      </w:pPr>
    </w:p>
    <w:p w:rsidR="00CA7587" w:rsidRDefault="00FE5EA6" w:rsidP="00CA7587">
      <w:pPr>
        <w:spacing w:after="248" w:line="240" w:lineRule="auto"/>
        <w:ind w:left="94" w:right="67" w:hanging="10"/>
        <w:jc w:val="both"/>
        <w:rPr>
          <w:rFonts w:ascii="Arial" w:eastAsia="Arial" w:hAnsi="Arial" w:cs="Arial"/>
          <w:b/>
          <w:sz w:val="24"/>
        </w:rPr>
      </w:pPr>
      <w:proofErr w:type="gramStart"/>
      <w:r>
        <w:rPr>
          <w:rFonts w:ascii="Arial" w:eastAsia="Arial" w:hAnsi="Arial" w:cs="Arial"/>
          <w:b/>
          <w:sz w:val="24"/>
        </w:rPr>
        <w:t>Cuit :</w:t>
      </w:r>
      <w:proofErr w:type="gramEnd"/>
    </w:p>
    <w:p w:rsidR="00172CE9" w:rsidRPr="00E921FC" w:rsidRDefault="00FE5EA6" w:rsidP="00E921FC">
      <w:pPr>
        <w:spacing w:after="248" w:line="240" w:lineRule="auto"/>
        <w:ind w:left="94" w:right="67" w:hanging="10"/>
        <w:jc w:val="both"/>
        <w:rPr>
          <w:rFonts w:ascii="Arial" w:eastAsia="Arial" w:hAnsi="Arial" w:cs="Arial"/>
          <w:sz w:val="24"/>
        </w:rPr>
      </w:pPr>
      <w:r>
        <w:rPr>
          <w:rFonts w:ascii="Arial" w:eastAsia="Arial" w:hAnsi="Arial" w:cs="Arial"/>
          <w:b/>
          <w:sz w:val="24"/>
        </w:rPr>
        <w:t xml:space="preserve">Razón Social, Denominación o Nombre </w:t>
      </w:r>
      <w:r w:rsidR="00CA7587">
        <w:rPr>
          <w:rFonts w:ascii="Arial" w:eastAsia="Arial" w:hAnsi="Arial" w:cs="Arial"/>
          <w:b/>
          <w:sz w:val="24"/>
        </w:rPr>
        <w:t>completo:</w:t>
      </w:r>
      <w:r>
        <w:rPr>
          <w:rFonts w:ascii="Arial" w:eastAsia="Arial" w:hAnsi="Arial" w:cs="Arial"/>
          <w:b/>
          <w:sz w:val="24"/>
        </w:rPr>
        <w:t xml:space="preserve"> </w:t>
      </w:r>
      <w:r>
        <w:rPr>
          <w:rFonts w:ascii="Arial" w:eastAsia="Arial" w:hAnsi="Arial" w:cs="Arial"/>
          <w:sz w:val="24"/>
        </w:rPr>
        <w:t xml:space="preserve">  </w:t>
      </w:r>
    </w:p>
    <w:tbl>
      <w:tblPr>
        <w:tblStyle w:val="TableGrid"/>
        <w:tblpPr w:vertAnchor="text" w:tblpX="3406" w:tblpY="-1900"/>
        <w:tblOverlap w:val="never"/>
        <w:tblW w:w="6361" w:type="dxa"/>
        <w:tblInd w:w="0" w:type="dxa"/>
        <w:tblCellMar>
          <w:left w:w="5" w:type="dxa"/>
          <w:right w:w="115" w:type="dxa"/>
        </w:tblCellMar>
        <w:tblLook w:val="04A0" w:firstRow="1" w:lastRow="0" w:firstColumn="1" w:lastColumn="0" w:noHBand="0" w:noVBand="1"/>
      </w:tblPr>
      <w:tblGrid>
        <w:gridCol w:w="6361"/>
      </w:tblGrid>
      <w:tr w:rsidR="00172CE9">
        <w:tc>
          <w:tcPr>
            <w:tcW w:w="6361" w:type="dxa"/>
            <w:tcBorders>
              <w:top w:val="dashed" w:sz="4" w:space="0" w:color="000000"/>
              <w:left w:val="dashed" w:sz="4" w:space="0" w:color="000000"/>
              <w:bottom w:val="dashed" w:sz="4" w:space="0" w:color="000000"/>
              <w:right w:val="dashed" w:sz="4" w:space="0" w:color="000000"/>
            </w:tcBorders>
          </w:tcPr>
          <w:p w:rsidR="00172CE9" w:rsidRDefault="00FE5EA6">
            <w:r>
              <w:rPr>
                <w:rFonts w:ascii="Arial" w:eastAsia="Arial" w:hAnsi="Arial" w:cs="Arial"/>
                <w:sz w:val="24"/>
              </w:rPr>
              <w:t xml:space="preserve">  </w:t>
            </w:r>
          </w:p>
        </w:tc>
      </w:tr>
    </w:tbl>
    <w:p w:rsidR="00172CE9" w:rsidRDefault="00FE5EA6" w:rsidP="00E921FC">
      <w:pPr>
        <w:pBdr>
          <w:top w:val="single" w:sz="4" w:space="0" w:color="000000"/>
          <w:left w:val="single" w:sz="4" w:space="0" w:color="000000"/>
          <w:bottom w:val="single" w:sz="4" w:space="0" w:color="000000"/>
          <w:right w:val="single" w:sz="4" w:space="0" w:color="000000"/>
        </w:pBdr>
        <w:spacing w:after="38" w:line="240" w:lineRule="auto"/>
        <w:ind w:left="84" w:right="-3" w:hanging="10"/>
        <w:jc w:val="both"/>
      </w:pPr>
      <w:r>
        <w:rPr>
          <w:rFonts w:ascii="Arial" w:eastAsia="Arial" w:hAnsi="Arial" w:cs="Arial"/>
          <w:sz w:val="24"/>
        </w:rPr>
        <w:t xml:space="preserve">El que suscribe, con poder suficiente para este acto, DECLARA BAJO JURAMENTO, que la persona cuyos datos se detallan al comienzo, no se encuentra incursa en ninguna de las causales de inelegibilidad previstas en el artículo 68 del Reglamento aprobado por el </w:t>
      </w:r>
    </w:p>
    <w:p w:rsidR="00172CE9" w:rsidRDefault="00FE5EA6" w:rsidP="00E921FC">
      <w:pPr>
        <w:pBdr>
          <w:top w:val="single" w:sz="4" w:space="0" w:color="000000"/>
          <w:left w:val="single" w:sz="4" w:space="0" w:color="000000"/>
          <w:bottom w:val="single" w:sz="4" w:space="0" w:color="000000"/>
          <w:right w:val="single" w:sz="4" w:space="0" w:color="000000"/>
        </w:pBdr>
        <w:spacing w:after="257" w:line="240" w:lineRule="auto"/>
        <w:ind w:left="84" w:right="-3" w:hanging="10"/>
        <w:jc w:val="both"/>
      </w:pPr>
      <w:r>
        <w:rPr>
          <w:rFonts w:ascii="Arial" w:eastAsia="Arial" w:hAnsi="Arial" w:cs="Arial"/>
          <w:sz w:val="24"/>
        </w:rPr>
        <w:t xml:space="preserve">Decreto N° 1030/2016, HASTA TANTO SE DECLARE BAJO JURAMENTO LO CONTRARIO ARTÍCULO 68 PAUTAS PARA LA INELEGIBILIDAD. Deberá desestimarse la oferta, cuando de la información a la que se refiere el artículo 16 del Decreto Delegado N° 1.023/01 y sus modificatorios y complementarios, o de otras fuentes, se configure, entre otros, alguno de los siguientes supuestos: </w:t>
      </w:r>
    </w:p>
    <w:p w:rsidR="00E921FC" w:rsidRDefault="00FE5EA6" w:rsidP="00E921FC">
      <w:pPr>
        <w:numPr>
          <w:ilvl w:val="0"/>
          <w:numId w:val="53"/>
        </w:numPr>
        <w:spacing w:after="237" w:line="240" w:lineRule="auto"/>
        <w:ind w:right="-4" w:hanging="10"/>
        <w:jc w:val="both"/>
        <w:rPr>
          <w:rFonts w:ascii="Arial" w:eastAsia="Arial" w:hAnsi="Arial" w:cs="Arial"/>
          <w:sz w:val="24"/>
        </w:rPr>
      </w:pPr>
      <w:r w:rsidRPr="00E921FC">
        <w:rPr>
          <w:rFonts w:ascii="Arial" w:eastAsia="Arial" w:hAnsi="Arial" w:cs="Arial"/>
          <w:sz w:val="24"/>
        </w:rPr>
        <w:t xml:space="preserve">Pueda presumirse que el oferente es una continuación, transformación, fusión o escisión de otras empresas no habilitadas para contratar con la ADMINISTRACIÓN NACIONAL, de acuerdo a lo prescripto por el artículo 28 del Decreto Delegado N° 1.023/01 y sus modificatorios y complementarios, y de las controladas o controlantes de aquellas. </w:t>
      </w:r>
    </w:p>
    <w:p w:rsidR="00631F5E" w:rsidRDefault="00FE5EA6" w:rsidP="00E921FC">
      <w:pPr>
        <w:numPr>
          <w:ilvl w:val="0"/>
          <w:numId w:val="53"/>
        </w:numPr>
        <w:spacing w:after="237" w:line="240" w:lineRule="auto"/>
        <w:ind w:right="-4" w:hanging="10"/>
        <w:jc w:val="both"/>
        <w:rPr>
          <w:rFonts w:ascii="Arial" w:eastAsia="Arial" w:hAnsi="Arial" w:cs="Arial"/>
          <w:sz w:val="24"/>
        </w:rPr>
      </w:pPr>
      <w:r w:rsidRPr="00E921FC">
        <w:rPr>
          <w:rFonts w:ascii="Arial" w:eastAsia="Arial" w:hAnsi="Arial" w:cs="Arial"/>
          <w:sz w:val="24"/>
        </w:rPr>
        <w:t>Se trate de integrantes de empresas no habilitadas para contratar con la ADMINISTRACIÓN</w:t>
      </w:r>
      <w:r w:rsidR="00DA0DD8" w:rsidRPr="00E921FC">
        <w:rPr>
          <w:rFonts w:ascii="Arial" w:eastAsia="Arial" w:hAnsi="Arial" w:cs="Arial"/>
          <w:sz w:val="24"/>
        </w:rPr>
        <w:t xml:space="preserve"> </w:t>
      </w:r>
      <w:r w:rsidRPr="00E921FC">
        <w:rPr>
          <w:rFonts w:ascii="Arial" w:eastAsia="Arial" w:hAnsi="Arial" w:cs="Arial"/>
          <w:sz w:val="24"/>
        </w:rPr>
        <w:t>NACIONAL, de acuerdo a lo prescripto por el artículo 28 del Decreto Delegado N° 1.023/01 y sus modificatorios y complementarios.</w:t>
      </w:r>
    </w:p>
    <w:tbl>
      <w:tblPr>
        <w:tblStyle w:val="TableGrid"/>
        <w:tblpPr w:vertAnchor="text" w:horzAnchor="margin" w:tblpY="1123"/>
        <w:tblOverlap w:val="never"/>
        <w:tblW w:w="9683" w:type="dxa"/>
        <w:tblInd w:w="0" w:type="dxa"/>
        <w:tblCellMar>
          <w:right w:w="115" w:type="dxa"/>
        </w:tblCellMar>
        <w:tblLook w:val="04A0" w:firstRow="1" w:lastRow="0" w:firstColumn="1" w:lastColumn="0" w:noHBand="0" w:noVBand="1"/>
      </w:tblPr>
      <w:tblGrid>
        <w:gridCol w:w="9683"/>
      </w:tblGrid>
      <w:tr w:rsidR="00E2178A" w:rsidTr="00E2178A">
        <w:tc>
          <w:tcPr>
            <w:tcW w:w="9683" w:type="dxa"/>
            <w:tcBorders>
              <w:top w:val="single" w:sz="4" w:space="0" w:color="000000"/>
              <w:left w:val="single" w:sz="4" w:space="0" w:color="000000"/>
              <w:bottom w:val="nil"/>
              <w:right w:val="single" w:sz="4" w:space="0" w:color="000000"/>
            </w:tcBorders>
          </w:tcPr>
          <w:p w:rsidR="00E2178A" w:rsidRDefault="00E2178A" w:rsidP="00E2178A">
            <w:pPr>
              <w:spacing w:after="237" w:line="240" w:lineRule="auto"/>
              <w:jc w:val="both"/>
            </w:pPr>
            <w:bookmarkStart w:id="0" w:name="_GoBack"/>
            <w:bookmarkEnd w:id="0"/>
            <w:proofErr w:type="gramStart"/>
            <w:r>
              <w:rPr>
                <w:rFonts w:ascii="Arial" w:eastAsia="Arial" w:hAnsi="Arial" w:cs="Arial"/>
                <w:sz w:val="24"/>
              </w:rPr>
              <w:t>entenderá</w:t>
            </w:r>
            <w:proofErr w:type="gramEnd"/>
            <w:r>
              <w:rPr>
                <w:rFonts w:ascii="Arial" w:eastAsia="Arial" w:hAnsi="Arial" w:cs="Arial"/>
                <w:sz w:val="24"/>
              </w:rPr>
              <w:t xml:space="preserve"> configurada esta causal de inelegibilidad, entre otros supuestos, en ofertas presentadas por cónyuges, convivientes o parientes de primer grado en línea recta ya sea por naturaleza, por técnicas de reproducción humana asistida o adopción, salvo que se pruebe lo contrario. </w:t>
            </w:r>
          </w:p>
          <w:p w:rsidR="00E2178A" w:rsidRDefault="00E2178A" w:rsidP="00E2178A">
            <w:pPr>
              <w:numPr>
                <w:ilvl w:val="0"/>
                <w:numId w:val="54"/>
              </w:numPr>
              <w:spacing w:after="235" w:line="240" w:lineRule="auto"/>
              <w:jc w:val="both"/>
            </w:pPr>
            <w:r>
              <w:rPr>
                <w:rFonts w:ascii="Arial" w:eastAsia="Arial" w:hAnsi="Arial" w:cs="Arial"/>
                <w:sz w:val="24"/>
              </w:rPr>
              <w:t xml:space="preserve">Cuando existan indicios que por su precisión y concordancia hicieran presumir que media simulación de competencia o concurrencia. Se entenderá configurada esta causal, entre otros supuestos, cuando un oferente participe en más de una oferta como integrante de un grupo, asociación o persona jurídica, o bien cuando se presente en nombre propio y como integrante de un grupo, asociación o persona jurídica. </w:t>
            </w:r>
          </w:p>
          <w:p w:rsidR="00E2178A" w:rsidRDefault="00E2178A" w:rsidP="00E2178A">
            <w:pPr>
              <w:numPr>
                <w:ilvl w:val="0"/>
                <w:numId w:val="54"/>
              </w:numPr>
              <w:spacing w:after="237" w:line="240" w:lineRule="auto"/>
              <w:jc w:val="both"/>
            </w:pPr>
            <w:r>
              <w:rPr>
                <w:rFonts w:ascii="Arial" w:eastAsia="Arial" w:hAnsi="Arial" w:cs="Arial"/>
                <w:sz w:val="24"/>
              </w:rPr>
              <w:t xml:space="preserve">Cuando existan indicios que por su precisión y concordancia hicieran presumir que media en el caso una simulación tendiente a eludir los efectos de las causales de inhabilidad para contratar con la ADMINISTRACIÓN NACIONAL, de acuerdo a prescripto </w:t>
            </w:r>
            <w:r>
              <w:rPr>
                <w:rFonts w:ascii="Arial" w:eastAsia="Arial" w:hAnsi="Arial" w:cs="Arial"/>
                <w:sz w:val="24"/>
              </w:rPr>
              <w:lastRenderedPageBreak/>
              <w:t xml:space="preserve">por el artículo 28 del Decreto Delegado N° 1.023/01 y sus modificatorios complementarios. </w:t>
            </w:r>
          </w:p>
          <w:p w:rsidR="00E2178A" w:rsidRDefault="00E2178A" w:rsidP="00E2178A">
            <w:pPr>
              <w:numPr>
                <w:ilvl w:val="0"/>
                <w:numId w:val="54"/>
              </w:numPr>
              <w:spacing w:after="235" w:line="240" w:lineRule="auto"/>
              <w:jc w:val="both"/>
            </w:pPr>
            <w:r>
              <w:rPr>
                <w:rFonts w:ascii="Arial" w:eastAsia="Arial" w:hAnsi="Arial" w:cs="Arial"/>
                <w:sz w:val="24"/>
              </w:rPr>
              <w:t xml:space="preserve">Cuando se haya dictado, dentro de los TRES (3) años calendario anteriores a su presentación, alguna sanción judicial o administrativa contra el oferente, por abuso de posición dominante o dumping, cualquier forma de competencia desleal o por concertar o coordinar posturas en los procedimientos de selección. </w:t>
            </w:r>
          </w:p>
          <w:p w:rsidR="00E2178A" w:rsidRDefault="00E2178A" w:rsidP="00E2178A">
            <w:pPr>
              <w:numPr>
                <w:ilvl w:val="0"/>
                <w:numId w:val="54"/>
              </w:numPr>
              <w:spacing w:after="237" w:line="240" w:lineRule="auto"/>
              <w:jc w:val="both"/>
            </w:pPr>
            <w:r>
              <w:rPr>
                <w:rFonts w:ascii="Arial" w:eastAsia="Arial" w:hAnsi="Arial" w:cs="Arial"/>
                <w:sz w:val="24"/>
              </w:rPr>
              <w:t xml:space="preserve">Cuando exhiban incumplimientos en anteriores contratos, de acuerdo a lo que se disponga en los respectivos pliegos de bases y condiciones particulares. </w:t>
            </w:r>
          </w:p>
          <w:p w:rsidR="00E2178A" w:rsidRDefault="00E2178A" w:rsidP="00E2178A">
            <w:pPr>
              <w:numPr>
                <w:ilvl w:val="0"/>
                <w:numId w:val="54"/>
              </w:numPr>
              <w:spacing w:after="38" w:line="240" w:lineRule="auto"/>
              <w:jc w:val="both"/>
            </w:pPr>
            <w:r>
              <w:rPr>
                <w:rFonts w:ascii="Arial" w:eastAsia="Arial" w:hAnsi="Arial" w:cs="Arial"/>
                <w:sz w:val="24"/>
              </w:rPr>
              <w:t xml:space="preserve">Cuando se trate de personas jurídicas condenadas, con sentencia firme recaída en el extranjero, por prácticas de soborno o cohecho transnacional en los términos de </w:t>
            </w:r>
          </w:p>
          <w:p w:rsidR="00E2178A" w:rsidRDefault="00E2178A" w:rsidP="00E2178A">
            <w:pPr>
              <w:spacing w:after="37" w:line="240" w:lineRule="auto"/>
              <w:ind w:left="5"/>
              <w:jc w:val="both"/>
            </w:pPr>
            <w:r>
              <w:rPr>
                <w:rFonts w:ascii="Arial" w:eastAsia="Arial" w:hAnsi="Arial" w:cs="Arial"/>
                <w:sz w:val="24"/>
              </w:rPr>
              <w:t xml:space="preserve">Convención de la ORGANIZACIÓN DE COOPERACIÓN Y DE DESARROLLO </w:t>
            </w:r>
          </w:p>
          <w:p w:rsidR="00E2178A" w:rsidRDefault="00E2178A" w:rsidP="00E2178A">
            <w:pPr>
              <w:spacing w:after="237" w:line="240" w:lineRule="auto"/>
              <w:ind w:left="5"/>
              <w:jc w:val="both"/>
            </w:pPr>
            <w:r>
              <w:rPr>
                <w:rFonts w:ascii="Arial" w:eastAsia="Arial" w:hAnsi="Arial" w:cs="Arial"/>
                <w:sz w:val="24"/>
              </w:rPr>
              <w:t xml:space="preserve">ECONÓMICOS (OCDE) para Combatir el Cohecho a Funcionarios Públicos Extranjeros en Transacciones Comerciales Internacionales, serán inelegibles por un lapso igual doble de la condena. </w:t>
            </w:r>
          </w:p>
          <w:p w:rsidR="00E2178A" w:rsidRPr="00E2178A" w:rsidRDefault="00E2178A" w:rsidP="00E2178A">
            <w:pPr>
              <w:numPr>
                <w:ilvl w:val="0"/>
                <w:numId w:val="54"/>
              </w:numPr>
              <w:spacing w:line="240" w:lineRule="auto"/>
              <w:jc w:val="both"/>
            </w:pPr>
            <w:r>
              <w:rPr>
                <w:rFonts w:ascii="Arial" w:eastAsia="Arial" w:hAnsi="Arial" w:cs="Arial"/>
                <w:sz w:val="24"/>
              </w:rPr>
              <w:t>Las personas humanas o jurídicas incluidas en las listas de inhabilitados del Banco Mundial y/o del Banco Interamericano de Desarrollo, a raíz de conductas o prácticas de corrupción contempladas en la Convención de la ORGANIZACIÓN DE COOPERACIÓN Y DE DESARROLLO ECONÓMICOS (OCDE) para Combatir el Cohecho a Funcionarios Públicos Extranjeros en Transacciones Comerciales Internacionales serán inelegibles mientras subsista dicha condición.</w:t>
            </w:r>
            <w:r>
              <w:rPr>
                <w:rFonts w:ascii="Arial" w:eastAsia="Arial" w:hAnsi="Arial" w:cs="Arial"/>
                <w:b/>
                <w:i/>
                <w:sz w:val="24"/>
              </w:rPr>
              <w:t xml:space="preserve"> </w:t>
            </w:r>
          </w:p>
          <w:p w:rsidR="00E2178A" w:rsidRDefault="00E2178A" w:rsidP="00E2178A">
            <w:pPr>
              <w:spacing w:line="240" w:lineRule="auto"/>
              <w:ind w:left="5"/>
              <w:jc w:val="both"/>
            </w:pPr>
          </w:p>
        </w:tc>
      </w:tr>
      <w:tr w:rsidR="00E2178A" w:rsidTr="00E2178A">
        <w:tc>
          <w:tcPr>
            <w:tcW w:w="9683" w:type="dxa"/>
            <w:tcBorders>
              <w:top w:val="nil"/>
              <w:left w:val="nil"/>
              <w:bottom w:val="nil"/>
              <w:right w:val="nil"/>
            </w:tcBorders>
            <w:shd w:val="clear" w:color="auto" w:fill="92CDDC"/>
          </w:tcPr>
          <w:p w:rsidR="00E2178A" w:rsidRDefault="00E2178A" w:rsidP="00E2178A">
            <w:pPr>
              <w:spacing w:line="240" w:lineRule="auto"/>
            </w:pPr>
            <w:r>
              <w:rPr>
                <w:rFonts w:ascii="Arial" w:eastAsia="Arial" w:hAnsi="Arial" w:cs="Arial"/>
                <w:sz w:val="24"/>
              </w:rPr>
              <w:lastRenderedPageBreak/>
              <w:t xml:space="preserve">  </w:t>
            </w:r>
          </w:p>
        </w:tc>
      </w:tr>
    </w:tbl>
    <w:p w:rsidR="00E2178A" w:rsidRPr="00E921FC" w:rsidRDefault="00E2178A" w:rsidP="00E921FC">
      <w:pPr>
        <w:numPr>
          <w:ilvl w:val="0"/>
          <w:numId w:val="53"/>
        </w:numPr>
        <w:spacing w:after="237" w:line="240" w:lineRule="auto"/>
        <w:ind w:right="-4" w:hanging="10"/>
        <w:jc w:val="both"/>
        <w:rPr>
          <w:rFonts w:ascii="Arial" w:eastAsia="Arial" w:hAnsi="Arial" w:cs="Arial"/>
          <w:sz w:val="24"/>
        </w:rPr>
      </w:pPr>
      <w:r w:rsidRPr="00E921FC">
        <w:rPr>
          <w:rFonts w:ascii="Arial" w:eastAsia="Arial" w:hAnsi="Arial" w:cs="Arial"/>
          <w:sz w:val="24"/>
        </w:rPr>
        <w:t xml:space="preserve"> </w:t>
      </w:r>
      <w:r w:rsidRPr="00E921FC">
        <w:rPr>
          <w:rFonts w:ascii="Arial" w:eastAsia="Arial" w:hAnsi="Arial" w:cs="Arial"/>
          <w:sz w:val="24"/>
        </w:rPr>
        <w:t>Cuando existan indicios que por su precisión y concordancia hicieran presumir que los oferentes han concertado o coordinado posturas en el procedimiento de selección. Se lo y</w:t>
      </w:r>
    </w:p>
    <w:p w:rsidR="00E2178A" w:rsidRDefault="00E2178A" w:rsidP="00137A65">
      <w:pPr>
        <w:spacing w:line="240" w:lineRule="auto"/>
        <w:rPr>
          <w:rFonts w:ascii="Arial" w:eastAsia="Arial" w:hAnsi="Arial" w:cs="Arial"/>
          <w:sz w:val="24"/>
        </w:rPr>
      </w:pPr>
    </w:p>
    <w:p w:rsidR="00E2178A" w:rsidRDefault="00E2178A" w:rsidP="00137A65">
      <w:pPr>
        <w:spacing w:line="240" w:lineRule="auto"/>
        <w:rPr>
          <w:rFonts w:ascii="Arial" w:eastAsia="Arial" w:hAnsi="Arial" w:cs="Arial"/>
          <w:sz w:val="24"/>
        </w:rPr>
      </w:pPr>
    </w:p>
    <w:p w:rsidR="00E2178A" w:rsidRDefault="00E2178A" w:rsidP="00137A65">
      <w:pPr>
        <w:spacing w:line="240" w:lineRule="auto"/>
        <w:rPr>
          <w:rFonts w:ascii="Arial" w:eastAsia="Arial" w:hAnsi="Arial" w:cs="Arial"/>
          <w:sz w:val="24"/>
        </w:rPr>
      </w:pPr>
    </w:p>
    <w:tbl>
      <w:tblPr>
        <w:tblStyle w:val="TableGrid"/>
        <w:tblpPr w:vertAnchor="text" w:horzAnchor="margin" w:tblpXSpec="right" w:tblpY="128"/>
        <w:tblOverlap w:val="never"/>
        <w:tblW w:w="6196" w:type="dxa"/>
        <w:tblInd w:w="0" w:type="dxa"/>
        <w:tblCellMar>
          <w:left w:w="5" w:type="dxa"/>
          <w:right w:w="115" w:type="dxa"/>
        </w:tblCellMar>
        <w:tblLook w:val="04A0" w:firstRow="1" w:lastRow="0" w:firstColumn="1" w:lastColumn="0" w:noHBand="0" w:noVBand="1"/>
      </w:tblPr>
      <w:tblGrid>
        <w:gridCol w:w="6196"/>
      </w:tblGrid>
      <w:tr w:rsidR="00E2178A" w:rsidTr="00E2178A">
        <w:trPr>
          <w:trHeight w:val="330"/>
        </w:trPr>
        <w:tc>
          <w:tcPr>
            <w:tcW w:w="6196" w:type="dxa"/>
            <w:tcBorders>
              <w:top w:val="dashed" w:sz="4" w:space="0" w:color="000000"/>
              <w:left w:val="dashed" w:sz="4" w:space="0" w:color="000000"/>
              <w:bottom w:val="dashed" w:sz="4" w:space="0" w:color="000000"/>
              <w:right w:val="dashed" w:sz="4" w:space="0" w:color="000000"/>
            </w:tcBorders>
          </w:tcPr>
          <w:p w:rsidR="00E2178A" w:rsidRDefault="00E2178A" w:rsidP="00E2178A">
            <w:r>
              <w:rPr>
                <w:rFonts w:ascii="Arial" w:eastAsia="Arial" w:hAnsi="Arial" w:cs="Arial"/>
                <w:sz w:val="24"/>
              </w:rPr>
              <w:t xml:space="preserve">  </w:t>
            </w:r>
          </w:p>
        </w:tc>
      </w:tr>
    </w:tbl>
    <w:p w:rsidR="00172CE9" w:rsidRDefault="00137A65" w:rsidP="00137A65">
      <w:pPr>
        <w:spacing w:line="240" w:lineRule="auto"/>
      </w:pPr>
      <w:r>
        <w:rPr>
          <w:rFonts w:ascii="Arial" w:eastAsia="Arial" w:hAnsi="Arial" w:cs="Arial"/>
          <w:sz w:val="24"/>
        </w:rPr>
        <w:t xml:space="preserve"> </w:t>
      </w:r>
      <w:r w:rsidR="00FE5EA6">
        <w:rPr>
          <w:rFonts w:ascii="Arial" w:eastAsia="Arial" w:hAnsi="Arial" w:cs="Arial"/>
          <w:b/>
          <w:sz w:val="24"/>
        </w:rPr>
        <w:t xml:space="preserve">LUGAR Y FECHA: </w:t>
      </w:r>
    </w:p>
    <w:p w:rsidR="00172CE9" w:rsidRDefault="00FE5EA6">
      <w:pPr>
        <w:spacing w:after="239" w:line="240" w:lineRule="auto"/>
        <w:ind w:left="84"/>
      </w:pPr>
      <w:r>
        <w:rPr>
          <w:rFonts w:ascii="Arial" w:eastAsia="Arial" w:hAnsi="Arial" w:cs="Arial"/>
          <w:sz w:val="24"/>
        </w:rPr>
        <w:t xml:space="preserve">  </w:t>
      </w:r>
    </w:p>
    <w:p w:rsidR="00172CE9" w:rsidRDefault="00137A65" w:rsidP="00137A65">
      <w:pPr>
        <w:spacing w:after="236" w:line="240" w:lineRule="auto"/>
        <w:ind w:left="84"/>
        <w:rPr>
          <w:rFonts w:ascii="Arial" w:eastAsia="Arial" w:hAnsi="Arial" w:cs="Arial"/>
          <w:sz w:val="24"/>
        </w:rPr>
      </w:pPr>
      <w:r>
        <w:rPr>
          <w:rFonts w:ascii="Arial" w:eastAsia="Arial" w:hAnsi="Arial" w:cs="Arial"/>
          <w:sz w:val="24"/>
        </w:rPr>
        <w:t xml:space="preserve"> </w:t>
      </w:r>
      <w:r>
        <w:rPr>
          <w:rFonts w:ascii="Arial" w:eastAsia="Arial" w:hAnsi="Arial" w:cs="Arial"/>
          <w:sz w:val="24"/>
        </w:rPr>
        <w:tab/>
        <w:t xml:space="preserve"> </w:t>
      </w:r>
    </w:p>
    <w:p w:rsidR="00E2178A" w:rsidRDefault="00E2178A" w:rsidP="00137A65">
      <w:pPr>
        <w:spacing w:after="236" w:line="240" w:lineRule="auto"/>
        <w:ind w:left="84"/>
        <w:rPr>
          <w:rFonts w:ascii="Arial" w:eastAsia="Arial" w:hAnsi="Arial" w:cs="Arial"/>
          <w:sz w:val="24"/>
        </w:rPr>
      </w:pPr>
    </w:p>
    <w:p w:rsidR="00E2178A" w:rsidRDefault="00E2178A" w:rsidP="00137A65">
      <w:pPr>
        <w:spacing w:after="236" w:line="240" w:lineRule="auto"/>
        <w:ind w:left="84"/>
        <w:rPr>
          <w:rFonts w:ascii="Arial" w:eastAsia="Arial" w:hAnsi="Arial" w:cs="Arial"/>
          <w:sz w:val="24"/>
        </w:rPr>
      </w:pPr>
    </w:p>
    <w:p w:rsidR="00137A65" w:rsidRDefault="00137A65">
      <w:pPr>
        <w:pBdr>
          <w:bottom w:val="single" w:sz="12" w:space="1" w:color="auto"/>
        </w:pBdr>
        <w:spacing w:after="38" w:line="246" w:lineRule="auto"/>
        <w:ind w:left="2092" w:right="1999" w:hanging="10"/>
        <w:jc w:val="center"/>
        <w:rPr>
          <w:rFonts w:ascii="Arial" w:eastAsia="Arial" w:hAnsi="Arial" w:cs="Arial"/>
          <w:sz w:val="24"/>
        </w:rPr>
      </w:pPr>
    </w:p>
    <w:p w:rsidR="00172CE9" w:rsidRDefault="00FE5EA6">
      <w:pPr>
        <w:spacing w:after="38" w:line="246" w:lineRule="auto"/>
        <w:ind w:left="2092" w:right="1999" w:hanging="10"/>
        <w:jc w:val="center"/>
      </w:pPr>
      <w:r>
        <w:rPr>
          <w:rFonts w:ascii="Arial" w:eastAsia="Arial" w:hAnsi="Arial" w:cs="Arial"/>
          <w:sz w:val="24"/>
        </w:rPr>
        <w:t xml:space="preserve"> FIRMA Y ACLARACIÓN </w:t>
      </w:r>
    </w:p>
    <w:p w:rsidR="00172CE9" w:rsidRDefault="00FE5EA6">
      <w:pPr>
        <w:spacing w:after="35" w:line="246" w:lineRule="auto"/>
        <w:ind w:left="10" w:right="1748" w:hanging="10"/>
        <w:jc w:val="right"/>
      </w:pPr>
      <w:r>
        <w:rPr>
          <w:rFonts w:ascii="Arial" w:eastAsia="Arial" w:hAnsi="Arial" w:cs="Arial"/>
          <w:sz w:val="24"/>
        </w:rPr>
        <w:t xml:space="preserve">OFERENTE / APODERADO / REPRESENTANTE LEGAL </w:t>
      </w:r>
    </w:p>
    <w:sectPr w:rsidR="00172CE9" w:rsidSect="00E921FC">
      <w:headerReference w:type="even" r:id="rId16"/>
      <w:headerReference w:type="default" r:id="rId17"/>
      <w:footerReference w:type="even" r:id="rId18"/>
      <w:footerReference w:type="default" r:id="rId19"/>
      <w:headerReference w:type="first" r:id="rId20"/>
      <w:footerReference w:type="first" r:id="rId21"/>
      <w:pgSz w:w="11906" w:h="16838"/>
      <w:pgMar w:top="1440" w:right="849" w:bottom="1276" w:left="1313" w:header="602" w:footer="71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68D4" w:rsidRDefault="004F68D4">
      <w:pPr>
        <w:spacing w:line="240" w:lineRule="auto"/>
      </w:pPr>
      <w:r>
        <w:separator/>
      </w:r>
    </w:p>
  </w:endnote>
  <w:endnote w:type="continuationSeparator" w:id="0">
    <w:p w:rsidR="004F68D4" w:rsidRDefault="004F68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40F" w:rsidRDefault="000E140F">
    <w:pPr>
      <w:spacing w:line="240" w:lineRule="auto"/>
      <w:jc w:val="right"/>
    </w:pPr>
    <w:r>
      <w:fldChar w:fldCharType="begin"/>
    </w:r>
    <w:r>
      <w:instrText xml:space="preserve"> PAGE   \* MERGEFORMAT </w:instrText>
    </w:r>
    <w:r>
      <w:fldChar w:fldCharType="separate"/>
    </w:r>
    <w:r>
      <w:rPr>
        <w:rFonts w:ascii="Arial" w:eastAsia="Arial" w:hAnsi="Arial" w:cs="Arial"/>
        <w:sz w:val="20"/>
      </w:rPr>
      <w:t>1</w:t>
    </w:r>
    <w:r>
      <w:rPr>
        <w:rFonts w:ascii="Arial" w:eastAsia="Arial" w:hAnsi="Arial" w:cs="Arial"/>
        <w:sz w:val="20"/>
      </w:rPr>
      <w:fldChar w:fldCharType="end"/>
    </w:r>
    <w:r>
      <w:rPr>
        <w:rFonts w:ascii="Arial" w:eastAsia="Arial" w:hAnsi="Arial" w:cs="Arial"/>
        <w:sz w:val="20"/>
      </w:rPr>
      <w:t xml:space="preserve"> </w:t>
    </w:r>
  </w:p>
  <w:p w:rsidR="000E140F" w:rsidRDefault="000E140F">
    <w:pPr>
      <w:spacing w:line="240" w:lineRule="auto"/>
    </w:pPr>
    <w:r>
      <w:rPr>
        <w:rFonts w:ascii="Arial" w:eastAsia="Arial" w:hAnsi="Arial" w:cs="Arial"/>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40F" w:rsidRDefault="000E140F">
    <w:pPr>
      <w:spacing w:line="240" w:lineRule="auto"/>
      <w:jc w:val="right"/>
    </w:pPr>
    <w:r>
      <w:fldChar w:fldCharType="begin"/>
    </w:r>
    <w:r>
      <w:instrText xml:space="preserve"> PAGE   \* MERGEFORMAT </w:instrText>
    </w:r>
    <w:r>
      <w:fldChar w:fldCharType="separate"/>
    </w:r>
    <w:r w:rsidR="00E2178A" w:rsidRPr="00E2178A">
      <w:rPr>
        <w:rFonts w:ascii="Arial" w:eastAsia="Arial" w:hAnsi="Arial" w:cs="Arial"/>
        <w:noProof/>
        <w:sz w:val="20"/>
      </w:rPr>
      <w:t>26</w:t>
    </w:r>
    <w:r>
      <w:rPr>
        <w:rFonts w:ascii="Arial" w:eastAsia="Arial" w:hAnsi="Arial" w:cs="Arial"/>
        <w:sz w:val="20"/>
      </w:rPr>
      <w:fldChar w:fldCharType="end"/>
    </w:r>
    <w:r>
      <w:rPr>
        <w:rFonts w:ascii="Arial" w:eastAsia="Arial" w:hAnsi="Arial" w:cs="Arial"/>
        <w:sz w:val="20"/>
      </w:rPr>
      <w:t xml:space="preserve"> </w:t>
    </w:r>
  </w:p>
  <w:p w:rsidR="000E140F" w:rsidRDefault="000E140F">
    <w:pPr>
      <w:spacing w:line="240" w:lineRule="auto"/>
    </w:pPr>
    <w:r>
      <w:rPr>
        <w:rFonts w:ascii="Arial" w:eastAsia="Arial" w:hAnsi="Arial" w:cs="Arial"/>
        <w:sz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40F" w:rsidRDefault="000E140F">
    <w:pPr>
      <w:spacing w:line="240" w:lineRule="auto"/>
      <w:jc w:val="right"/>
    </w:pPr>
    <w:r>
      <w:fldChar w:fldCharType="begin"/>
    </w:r>
    <w:r>
      <w:instrText xml:space="preserve"> PAGE   \* MERGEFORMAT </w:instrText>
    </w:r>
    <w:r>
      <w:fldChar w:fldCharType="separate"/>
    </w:r>
    <w:r>
      <w:rPr>
        <w:rFonts w:ascii="Arial" w:eastAsia="Arial" w:hAnsi="Arial" w:cs="Arial"/>
        <w:sz w:val="20"/>
      </w:rPr>
      <w:t>1</w:t>
    </w:r>
    <w:r>
      <w:rPr>
        <w:rFonts w:ascii="Arial" w:eastAsia="Arial" w:hAnsi="Arial" w:cs="Arial"/>
        <w:sz w:val="20"/>
      </w:rPr>
      <w:fldChar w:fldCharType="end"/>
    </w:r>
    <w:r>
      <w:rPr>
        <w:rFonts w:ascii="Arial" w:eastAsia="Arial" w:hAnsi="Arial" w:cs="Arial"/>
        <w:sz w:val="20"/>
      </w:rPr>
      <w:t xml:space="preserve"> </w:t>
    </w:r>
  </w:p>
  <w:p w:rsidR="000E140F" w:rsidRDefault="000E140F">
    <w:pPr>
      <w:spacing w:line="240" w:lineRule="auto"/>
    </w:pPr>
    <w:r>
      <w:rPr>
        <w:rFonts w:ascii="Arial" w:eastAsia="Arial" w:hAnsi="Arial" w:cs="Arial"/>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68D4" w:rsidRDefault="004F68D4">
      <w:pPr>
        <w:spacing w:line="240" w:lineRule="auto"/>
      </w:pPr>
      <w:r>
        <w:separator/>
      </w:r>
    </w:p>
  </w:footnote>
  <w:footnote w:type="continuationSeparator" w:id="0">
    <w:p w:rsidR="004F68D4" w:rsidRDefault="004F68D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40F" w:rsidRDefault="000E140F">
    <w:pPr>
      <w:spacing w:after="873" w:line="240" w:lineRule="auto"/>
    </w:pPr>
    <w:r>
      <w:rPr>
        <w:i/>
        <w:sz w:val="18"/>
      </w:rPr>
      <w:t xml:space="preserve"> </w:t>
    </w:r>
    <w:r>
      <w:rPr>
        <w:i/>
        <w:sz w:val="18"/>
      </w:rPr>
      <w:tab/>
      <w:t xml:space="preserve"> </w:t>
    </w:r>
  </w:p>
  <w:p w:rsidR="000E140F" w:rsidRDefault="000E140F">
    <w:pPr>
      <w:spacing w:after="185" w:line="240" w:lineRule="auto"/>
      <w:ind w:left="1702"/>
    </w:pPr>
    <w:r>
      <w:rPr>
        <w:noProof/>
        <w:lang w:val="es-ES" w:eastAsia="es-ES"/>
      </w:rPr>
      <w:drawing>
        <wp:anchor distT="0" distB="0" distL="114300" distR="114300" simplePos="0" relativeHeight="251658240" behindDoc="0" locked="0" layoutInCell="1" allowOverlap="0" wp14:anchorId="11BFE3C6" wp14:editId="0991E000">
          <wp:simplePos x="0" y="0"/>
          <wp:positionH relativeFrom="page">
            <wp:posOffset>1080770</wp:posOffset>
          </wp:positionH>
          <wp:positionV relativeFrom="page">
            <wp:posOffset>648970</wp:posOffset>
          </wp:positionV>
          <wp:extent cx="1000760" cy="542925"/>
          <wp:effectExtent l="0" t="0" r="0" b="0"/>
          <wp:wrapSquare wrapText="bothSides"/>
          <wp:docPr id="8009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1000760" cy="542925"/>
                  </a:xfrm>
                  <a:prstGeom prst="rect">
                    <a:avLst/>
                  </a:prstGeom>
                </pic:spPr>
              </pic:pic>
            </a:graphicData>
          </a:graphic>
        </wp:anchor>
      </w:drawing>
    </w:r>
    <w:r>
      <w:rPr>
        <w:i/>
        <w:sz w:val="18"/>
      </w:rPr>
      <w:t xml:space="preserve"> </w:t>
    </w:r>
    <w:r>
      <w:rPr>
        <w:i/>
        <w:sz w:val="18"/>
      </w:rPr>
      <w:tab/>
    </w:r>
    <w:r>
      <w:rPr>
        <w:rFonts w:ascii="Arial" w:eastAsia="Arial" w:hAnsi="Arial" w:cs="Arial"/>
        <w:color w:val="222222"/>
        <w:sz w:val="27"/>
      </w:rPr>
      <w:t xml:space="preserve"> </w:t>
    </w:r>
  </w:p>
  <w:p w:rsidR="000E140F" w:rsidRDefault="000E140F">
    <w:pPr>
      <w:spacing w:after="160" w:line="240" w:lineRule="auto"/>
      <w:ind w:left="569"/>
    </w:pPr>
    <w:r>
      <w:rPr>
        <w:rFonts w:ascii="Times New Roman" w:eastAsia="Times New Roman" w:hAnsi="Times New Roman" w:cs="Times New Roman"/>
        <w:i/>
        <w:sz w:val="26"/>
      </w:rPr>
      <w:t xml:space="preserve">Gendarmería Nacional Argentina </w:t>
    </w:r>
    <w:r>
      <w:rPr>
        <w:rFonts w:ascii="Times New Roman" w:eastAsia="Times New Roman" w:hAnsi="Times New Roman" w:cs="Times New Roman"/>
        <w:i/>
        <w:sz w:val="26"/>
      </w:rPr>
      <w:tab/>
      <w:t xml:space="preserve"> </w:t>
    </w:r>
    <w:r>
      <w:rPr>
        <w:rFonts w:ascii="Times New Roman" w:eastAsia="Times New Roman" w:hAnsi="Times New Roman" w:cs="Times New Roman"/>
        <w:i/>
        <w:sz w:val="26"/>
      </w:rPr>
      <w:tab/>
      <w:t xml:space="preserve"> </w:t>
    </w:r>
    <w:r>
      <w:rPr>
        <w:rFonts w:ascii="Times New Roman" w:eastAsia="Times New Roman" w:hAnsi="Times New Roman" w:cs="Times New Roman"/>
        <w:i/>
        <w:sz w:val="26"/>
      </w:rPr>
      <w:tab/>
      <w:t xml:space="preserve"> </w:t>
    </w:r>
    <w:r>
      <w:rPr>
        <w:rFonts w:ascii="Times New Roman" w:eastAsia="Times New Roman" w:hAnsi="Times New Roman" w:cs="Times New Roman"/>
        <w:i/>
        <w:sz w:val="26"/>
      </w:rPr>
      <w:tab/>
      <w:t xml:space="preserve"> </w:t>
    </w:r>
    <w:r>
      <w:rPr>
        <w:rFonts w:ascii="Times New Roman" w:eastAsia="Times New Roman" w:hAnsi="Times New Roman" w:cs="Times New Roman"/>
        <w:i/>
        <w:sz w:val="26"/>
      </w:rPr>
      <w:tab/>
      <w:t xml:space="preserve"> </w:t>
    </w:r>
    <w:r>
      <w:rPr>
        <w:rFonts w:ascii="Times New Roman" w:eastAsia="Times New Roman" w:hAnsi="Times New Roman" w:cs="Times New Roman"/>
        <w:i/>
        <w:sz w:val="26"/>
      </w:rPr>
      <w:tab/>
    </w:r>
    <w:r>
      <w:rPr>
        <w:rFonts w:ascii="Verdana" w:eastAsia="Verdana" w:hAnsi="Verdana" w:cs="Verdana"/>
        <w:b/>
        <w:sz w:val="26"/>
        <w:vertAlign w:val="subscript"/>
      </w:rPr>
      <w:t xml:space="preserve"> </w:t>
    </w:r>
  </w:p>
  <w:p w:rsidR="000E140F" w:rsidRDefault="000E140F">
    <w:pPr>
      <w:spacing w:line="240" w:lineRule="auto"/>
      <w:ind w:left="1702"/>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40F" w:rsidRDefault="000E140F">
    <w:pPr>
      <w:spacing w:after="873" w:line="240" w:lineRule="auto"/>
    </w:pPr>
    <w:r>
      <w:rPr>
        <w:i/>
        <w:sz w:val="18"/>
      </w:rPr>
      <w:t xml:space="preserve"> </w:t>
    </w:r>
    <w:r>
      <w:rPr>
        <w:i/>
        <w:sz w:val="18"/>
      </w:rPr>
      <w:tab/>
      <w:t xml:space="preserve"> </w:t>
    </w:r>
  </w:p>
  <w:p w:rsidR="000E140F" w:rsidRDefault="000E140F">
    <w:pPr>
      <w:spacing w:after="185" w:line="240" w:lineRule="auto"/>
      <w:ind w:left="1702"/>
    </w:pPr>
    <w:r>
      <w:rPr>
        <w:noProof/>
        <w:lang w:val="es-ES" w:eastAsia="es-ES"/>
      </w:rPr>
      <w:drawing>
        <wp:anchor distT="0" distB="0" distL="114300" distR="114300" simplePos="0" relativeHeight="251659264" behindDoc="0" locked="0" layoutInCell="1" allowOverlap="0" wp14:anchorId="3C4B14E6" wp14:editId="276D9E89">
          <wp:simplePos x="0" y="0"/>
          <wp:positionH relativeFrom="page">
            <wp:posOffset>1080770</wp:posOffset>
          </wp:positionH>
          <wp:positionV relativeFrom="page">
            <wp:posOffset>648970</wp:posOffset>
          </wp:positionV>
          <wp:extent cx="1000760" cy="542925"/>
          <wp:effectExtent l="0" t="0" r="0" b="0"/>
          <wp:wrapSquare wrapText="bothSides"/>
          <wp:docPr id="80099"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1000760" cy="542925"/>
                  </a:xfrm>
                  <a:prstGeom prst="rect">
                    <a:avLst/>
                  </a:prstGeom>
                </pic:spPr>
              </pic:pic>
            </a:graphicData>
          </a:graphic>
        </wp:anchor>
      </w:drawing>
    </w:r>
    <w:r>
      <w:rPr>
        <w:i/>
        <w:sz w:val="18"/>
      </w:rPr>
      <w:t xml:space="preserve"> </w:t>
    </w:r>
    <w:r>
      <w:rPr>
        <w:i/>
        <w:sz w:val="18"/>
      </w:rPr>
      <w:tab/>
    </w:r>
    <w:r>
      <w:rPr>
        <w:rFonts w:ascii="Arial" w:eastAsia="Arial" w:hAnsi="Arial" w:cs="Arial"/>
        <w:color w:val="222222"/>
        <w:sz w:val="27"/>
      </w:rPr>
      <w:t xml:space="preserve"> </w:t>
    </w:r>
  </w:p>
  <w:p w:rsidR="000E140F" w:rsidRDefault="000E140F">
    <w:pPr>
      <w:spacing w:after="160" w:line="240" w:lineRule="auto"/>
      <w:ind w:left="569"/>
    </w:pPr>
    <w:r>
      <w:rPr>
        <w:rFonts w:ascii="Times New Roman" w:eastAsia="Times New Roman" w:hAnsi="Times New Roman" w:cs="Times New Roman"/>
        <w:i/>
        <w:sz w:val="26"/>
      </w:rPr>
      <w:t xml:space="preserve">Gendarmería Nacional Argentina </w:t>
    </w:r>
    <w:r>
      <w:rPr>
        <w:rFonts w:ascii="Times New Roman" w:eastAsia="Times New Roman" w:hAnsi="Times New Roman" w:cs="Times New Roman"/>
        <w:i/>
        <w:sz w:val="26"/>
      </w:rPr>
      <w:tab/>
      <w:t xml:space="preserve"> </w:t>
    </w:r>
    <w:r>
      <w:rPr>
        <w:rFonts w:ascii="Times New Roman" w:eastAsia="Times New Roman" w:hAnsi="Times New Roman" w:cs="Times New Roman"/>
        <w:i/>
        <w:sz w:val="26"/>
      </w:rPr>
      <w:tab/>
      <w:t xml:space="preserve"> </w:t>
    </w:r>
    <w:r>
      <w:rPr>
        <w:rFonts w:ascii="Times New Roman" w:eastAsia="Times New Roman" w:hAnsi="Times New Roman" w:cs="Times New Roman"/>
        <w:i/>
        <w:sz w:val="26"/>
      </w:rPr>
      <w:tab/>
      <w:t xml:space="preserve"> </w:t>
    </w:r>
    <w:r>
      <w:rPr>
        <w:rFonts w:ascii="Times New Roman" w:eastAsia="Times New Roman" w:hAnsi="Times New Roman" w:cs="Times New Roman"/>
        <w:i/>
        <w:sz w:val="26"/>
      </w:rPr>
      <w:tab/>
      <w:t xml:space="preserve"> </w:t>
    </w:r>
    <w:r>
      <w:rPr>
        <w:rFonts w:ascii="Times New Roman" w:eastAsia="Times New Roman" w:hAnsi="Times New Roman" w:cs="Times New Roman"/>
        <w:i/>
        <w:sz w:val="26"/>
      </w:rPr>
      <w:tab/>
      <w:t xml:space="preserve"> </w:t>
    </w:r>
    <w:r>
      <w:rPr>
        <w:rFonts w:ascii="Times New Roman" w:eastAsia="Times New Roman" w:hAnsi="Times New Roman" w:cs="Times New Roman"/>
        <w:i/>
        <w:sz w:val="26"/>
      </w:rPr>
      <w:tab/>
    </w:r>
    <w:r>
      <w:rPr>
        <w:rFonts w:ascii="Verdana" w:eastAsia="Verdana" w:hAnsi="Verdana" w:cs="Verdana"/>
        <w:b/>
        <w:sz w:val="26"/>
        <w:vertAlign w:val="subscript"/>
      </w:rPr>
      <w:t xml:space="preserve"> </w:t>
    </w:r>
  </w:p>
  <w:p w:rsidR="000E140F" w:rsidRDefault="000E140F">
    <w:pPr>
      <w:spacing w:line="240" w:lineRule="auto"/>
      <w:ind w:left="1702"/>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40F" w:rsidRDefault="000E140F">
    <w:pPr>
      <w:spacing w:after="873" w:line="240" w:lineRule="auto"/>
    </w:pPr>
    <w:r>
      <w:rPr>
        <w:i/>
        <w:sz w:val="18"/>
      </w:rPr>
      <w:t xml:space="preserve"> </w:t>
    </w:r>
    <w:r>
      <w:rPr>
        <w:i/>
        <w:sz w:val="18"/>
      </w:rPr>
      <w:tab/>
      <w:t xml:space="preserve"> </w:t>
    </w:r>
  </w:p>
  <w:p w:rsidR="000E140F" w:rsidRDefault="000E140F">
    <w:pPr>
      <w:spacing w:after="185" w:line="240" w:lineRule="auto"/>
      <w:ind w:left="1702"/>
    </w:pPr>
    <w:r>
      <w:rPr>
        <w:noProof/>
        <w:lang w:val="es-ES" w:eastAsia="es-ES"/>
      </w:rPr>
      <w:drawing>
        <wp:anchor distT="0" distB="0" distL="114300" distR="114300" simplePos="0" relativeHeight="251660288" behindDoc="0" locked="0" layoutInCell="1" allowOverlap="0" wp14:anchorId="3367C596" wp14:editId="2F13E0D6">
          <wp:simplePos x="0" y="0"/>
          <wp:positionH relativeFrom="page">
            <wp:posOffset>1080770</wp:posOffset>
          </wp:positionH>
          <wp:positionV relativeFrom="page">
            <wp:posOffset>648970</wp:posOffset>
          </wp:positionV>
          <wp:extent cx="1000760" cy="542925"/>
          <wp:effectExtent l="0" t="0" r="0" b="0"/>
          <wp:wrapSquare wrapText="bothSides"/>
          <wp:docPr id="80100"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1000760" cy="542925"/>
                  </a:xfrm>
                  <a:prstGeom prst="rect">
                    <a:avLst/>
                  </a:prstGeom>
                </pic:spPr>
              </pic:pic>
            </a:graphicData>
          </a:graphic>
        </wp:anchor>
      </w:drawing>
    </w:r>
    <w:r>
      <w:rPr>
        <w:i/>
        <w:sz w:val="18"/>
      </w:rPr>
      <w:t xml:space="preserve"> </w:t>
    </w:r>
    <w:r>
      <w:rPr>
        <w:i/>
        <w:sz w:val="18"/>
      </w:rPr>
      <w:tab/>
    </w:r>
    <w:r>
      <w:rPr>
        <w:rFonts w:ascii="Arial" w:eastAsia="Arial" w:hAnsi="Arial" w:cs="Arial"/>
        <w:color w:val="222222"/>
        <w:sz w:val="27"/>
      </w:rPr>
      <w:t xml:space="preserve"> </w:t>
    </w:r>
  </w:p>
  <w:p w:rsidR="000E140F" w:rsidRDefault="000E140F">
    <w:pPr>
      <w:spacing w:after="160" w:line="240" w:lineRule="auto"/>
      <w:ind w:left="569"/>
    </w:pPr>
    <w:r>
      <w:rPr>
        <w:rFonts w:ascii="Times New Roman" w:eastAsia="Times New Roman" w:hAnsi="Times New Roman" w:cs="Times New Roman"/>
        <w:i/>
        <w:sz w:val="26"/>
      </w:rPr>
      <w:t xml:space="preserve">Gendarmería Nacional Argentina </w:t>
    </w:r>
    <w:r>
      <w:rPr>
        <w:rFonts w:ascii="Times New Roman" w:eastAsia="Times New Roman" w:hAnsi="Times New Roman" w:cs="Times New Roman"/>
        <w:i/>
        <w:sz w:val="26"/>
      </w:rPr>
      <w:tab/>
      <w:t xml:space="preserve"> </w:t>
    </w:r>
    <w:r>
      <w:rPr>
        <w:rFonts w:ascii="Times New Roman" w:eastAsia="Times New Roman" w:hAnsi="Times New Roman" w:cs="Times New Roman"/>
        <w:i/>
        <w:sz w:val="26"/>
      </w:rPr>
      <w:tab/>
      <w:t xml:space="preserve"> </w:t>
    </w:r>
    <w:r>
      <w:rPr>
        <w:rFonts w:ascii="Times New Roman" w:eastAsia="Times New Roman" w:hAnsi="Times New Roman" w:cs="Times New Roman"/>
        <w:i/>
        <w:sz w:val="26"/>
      </w:rPr>
      <w:tab/>
      <w:t xml:space="preserve"> </w:t>
    </w:r>
    <w:r>
      <w:rPr>
        <w:rFonts w:ascii="Times New Roman" w:eastAsia="Times New Roman" w:hAnsi="Times New Roman" w:cs="Times New Roman"/>
        <w:i/>
        <w:sz w:val="26"/>
      </w:rPr>
      <w:tab/>
      <w:t xml:space="preserve"> </w:t>
    </w:r>
    <w:r>
      <w:rPr>
        <w:rFonts w:ascii="Times New Roman" w:eastAsia="Times New Roman" w:hAnsi="Times New Roman" w:cs="Times New Roman"/>
        <w:i/>
        <w:sz w:val="26"/>
      </w:rPr>
      <w:tab/>
      <w:t xml:space="preserve"> </w:t>
    </w:r>
    <w:r>
      <w:rPr>
        <w:rFonts w:ascii="Times New Roman" w:eastAsia="Times New Roman" w:hAnsi="Times New Roman" w:cs="Times New Roman"/>
        <w:i/>
        <w:sz w:val="26"/>
      </w:rPr>
      <w:tab/>
    </w:r>
    <w:r>
      <w:rPr>
        <w:rFonts w:ascii="Verdana" w:eastAsia="Verdana" w:hAnsi="Verdana" w:cs="Verdana"/>
        <w:b/>
        <w:sz w:val="26"/>
        <w:vertAlign w:val="subscript"/>
      </w:rPr>
      <w:t xml:space="preserve"> </w:t>
    </w:r>
  </w:p>
  <w:p w:rsidR="000E140F" w:rsidRDefault="000E140F">
    <w:pPr>
      <w:spacing w:line="240" w:lineRule="auto"/>
      <w:ind w:left="1702"/>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A5ECE"/>
    <w:multiLevelType w:val="hybridMultilevel"/>
    <w:tmpl w:val="832812A6"/>
    <w:lvl w:ilvl="0" w:tplc="F1620210">
      <w:start w:val="1"/>
      <w:numFmt w:val="bullet"/>
      <w:lvlText w:val="•"/>
      <w:lvlJc w:val="left"/>
      <w:pPr>
        <w:ind w:left="10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9E84B7C2">
      <w:start w:val="1"/>
      <w:numFmt w:val="bullet"/>
      <w:lvlText w:val="o"/>
      <w:lvlJc w:val="left"/>
      <w:pPr>
        <w:ind w:left="14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148C8044">
      <w:start w:val="1"/>
      <w:numFmt w:val="bullet"/>
      <w:lvlText w:val="▪"/>
      <w:lvlJc w:val="left"/>
      <w:pPr>
        <w:ind w:left="21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21BA3ABA">
      <w:start w:val="1"/>
      <w:numFmt w:val="bullet"/>
      <w:lvlText w:val="•"/>
      <w:lvlJc w:val="left"/>
      <w:pPr>
        <w:ind w:left="289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5802BBD6">
      <w:start w:val="1"/>
      <w:numFmt w:val="bullet"/>
      <w:lvlText w:val="o"/>
      <w:lvlJc w:val="left"/>
      <w:pPr>
        <w:ind w:left="361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AD2AB5F6">
      <w:start w:val="1"/>
      <w:numFmt w:val="bullet"/>
      <w:lvlText w:val="▪"/>
      <w:lvlJc w:val="left"/>
      <w:pPr>
        <w:ind w:left="433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32B0CF3E">
      <w:start w:val="1"/>
      <w:numFmt w:val="bullet"/>
      <w:lvlText w:val="•"/>
      <w:lvlJc w:val="left"/>
      <w:pPr>
        <w:ind w:left="50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1E70F210">
      <w:start w:val="1"/>
      <w:numFmt w:val="bullet"/>
      <w:lvlText w:val="o"/>
      <w:lvlJc w:val="left"/>
      <w:pPr>
        <w:ind w:left="57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163C509A">
      <w:start w:val="1"/>
      <w:numFmt w:val="bullet"/>
      <w:lvlText w:val="▪"/>
      <w:lvlJc w:val="left"/>
      <w:pPr>
        <w:ind w:left="6494"/>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1">
    <w:nsid w:val="056B0DB9"/>
    <w:multiLevelType w:val="hybridMultilevel"/>
    <w:tmpl w:val="6D5AA468"/>
    <w:lvl w:ilvl="0" w:tplc="C1022168">
      <w:start w:val="4"/>
      <w:numFmt w:val="lowerLetter"/>
      <w:lvlText w:val="%1)"/>
      <w:lvlJc w:val="left"/>
      <w:pPr>
        <w:ind w:left="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DBFE27D0">
      <w:start w:val="1"/>
      <w:numFmt w:val="lowerLetter"/>
      <w:lvlText w:val="%2"/>
      <w:lvlJc w:val="left"/>
      <w:pPr>
        <w:ind w:left="108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CDC6C9F2">
      <w:start w:val="1"/>
      <w:numFmt w:val="lowerRoman"/>
      <w:lvlText w:val="%3"/>
      <w:lvlJc w:val="left"/>
      <w:pPr>
        <w:ind w:left="180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D8FAABD4">
      <w:start w:val="1"/>
      <w:numFmt w:val="decimal"/>
      <w:lvlText w:val="%4"/>
      <w:lvlJc w:val="left"/>
      <w:pPr>
        <w:ind w:left="252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6636BE98">
      <w:start w:val="1"/>
      <w:numFmt w:val="lowerLetter"/>
      <w:lvlText w:val="%5"/>
      <w:lvlJc w:val="left"/>
      <w:pPr>
        <w:ind w:left="324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5EEE51C4">
      <w:start w:val="1"/>
      <w:numFmt w:val="lowerRoman"/>
      <w:lvlText w:val="%6"/>
      <w:lvlJc w:val="left"/>
      <w:pPr>
        <w:ind w:left="396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342CD376">
      <w:start w:val="1"/>
      <w:numFmt w:val="decimal"/>
      <w:lvlText w:val="%7"/>
      <w:lvlJc w:val="left"/>
      <w:pPr>
        <w:ind w:left="468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F24CCF30">
      <w:start w:val="1"/>
      <w:numFmt w:val="lowerLetter"/>
      <w:lvlText w:val="%8"/>
      <w:lvlJc w:val="left"/>
      <w:pPr>
        <w:ind w:left="540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ED406F64">
      <w:start w:val="1"/>
      <w:numFmt w:val="lowerRoman"/>
      <w:lvlText w:val="%9"/>
      <w:lvlJc w:val="left"/>
      <w:pPr>
        <w:ind w:left="612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2">
    <w:nsid w:val="06CA215F"/>
    <w:multiLevelType w:val="multilevel"/>
    <w:tmpl w:val="CB307AA2"/>
    <w:lvl w:ilvl="0">
      <w:start w:val="6"/>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start w:val="2"/>
      <w:numFmt w:val="decimal"/>
      <w:lvlText w:val="%1.%2"/>
      <w:lvlJc w:val="left"/>
      <w:pPr>
        <w:ind w:left="366"/>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start w:val="1"/>
      <w:numFmt w:val="decimal"/>
      <w:lvlRestart w:val="0"/>
      <w:lvlText w:val="%1.%2.%3."/>
      <w:lvlJc w:val="left"/>
      <w:pPr>
        <w:ind w:left="10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14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17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289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361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433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054"/>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3">
    <w:nsid w:val="071A2545"/>
    <w:multiLevelType w:val="multilevel"/>
    <w:tmpl w:val="18E206A0"/>
    <w:lvl w:ilvl="0">
      <w:start w:val="3"/>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start w:val="1"/>
      <w:numFmt w:val="decimal"/>
      <w:lvlRestart w:val="0"/>
      <w:lvlText w:val="%1.%2."/>
      <w:lvlJc w:val="left"/>
      <w:pPr>
        <w:ind w:left="10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start w:val="1"/>
      <w:numFmt w:val="lowerRoman"/>
      <w:lvlText w:val="%3"/>
      <w:lvlJc w:val="left"/>
      <w:pPr>
        <w:ind w:left="14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217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89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361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433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50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774"/>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4">
    <w:nsid w:val="07725CED"/>
    <w:multiLevelType w:val="hybridMultilevel"/>
    <w:tmpl w:val="8DEC004E"/>
    <w:lvl w:ilvl="0" w:tplc="211A56C2">
      <w:start w:val="1"/>
      <w:numFmt w:val="decimal"/>
      <w:lvlText w:val="%1)"/>
      <w:lvlJc w:val="left"/>
      <w:pPr>
        <w:ind w:left="38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E3BEA0AC">
      <w:start w:val="1"/>
      <w:numFmt w:val="lowerLetter"/>
      <w:lvlText w:val="%2"/>
      <w:lvlJc w:val="left"/>
      <w:pPr>
        <w:ind w:left="14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611CE72C">
      <w:start w:val="1"/>
      <w:numFmt w:val="lowerRoman"/>
      <w:lvlText w:val="%3"/>
      <w:lvlJc w:val="left"/>
      <w:pPr>
        <w:ind w:left="21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399ED7DC">
      <w:start w:val="1"/>
      <w:numFmt w:val="decimal"/>
      <w:lvlText w:val="%4"/>
      <w:lvlJc w:val="left"/>
      <w:pPr>
        <w:ind w:left="289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9E640190">
      <w:start w:val="1"/>
      <w:numFmt w:val="lowerLetter"/>
      <w:lvlText w:val="%5"/>
      <w:lvlJc w:val="left"/>
      <w:pPr>
        <w:ind w:left="361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47D41F76">
      <w:start w:val="1"/>
      <w:numFmt w:val="lowerRoman"/>
      <w:lvlText w:val="%6"/>
      <w:lvlJc w:val="left"/>
      <w:pPr>
        <w:ind w:left="433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7A50D778">
      <w:start w:val="1"/>
      <w:numFmt w:val="decimal"/>
      <w:lvlText w:val="%7"/>
      <w:lvlJc w:val="left"/>
      <w:pPr>
        <w:ind w:left="50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BC8E2D4C">
      <w:start w:val="1"/>
      <w:numFmt w:val="lowerLetter"/>
      <w:lvlText w:val="%8"/>
      <w:lvlJc w:val="left"/>
      <w:pPr>
        <w:ind w:left="57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3B4A0BC2">
      <w:start w:val="1"/>
      <w:numFmt w:val="lowerRoman"/>
      <w:lvlText w:val="%9"/>
      <w:lvlJc w:val="left"/>
      <w:pPr>
        <w:ind w:left="6494"/>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5">
    <w:nsid w:val="0A1A3035"/>
    <w:multiLevelType w:val="hybridMultilevel"/>
    <w:tmpl w:val="1F823702"/>
    <w:lvl w:ilvl="0" w:tplc="C180C276">
      <w:start w:val="1"/>
      <w:numFmt w:val="decimal"/>
      <w:lvlText w:val="%1)"/>
      <w:lvlJc w:val="left"/>
      <w:pPr>
        <w:ind w:left="10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9ED254B4">
      <w:start w:val="1"/>
      <w:numFmt w:val="lowerLetter"/>
      <w:lvlText w:val="%2"/>
      <w:lvlJc w:val="left"/>
      <w:pPr>
        <w:ind w:left="14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E200DA0A">
      <w:start w:val="1"/>
      <w:numFmt w:val="lowerRoman"/>
      <w:lvlText w:val="%3"/>
      <w:lvlJc w:val="left"/>
      <w:pPr>
        <w:ind w:left="21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53E2587C">
      <w:start w:val="1"/>
      <w:numFmt w:val="decimal"/>
      <w:lvlText w:val="%4"/>
      <w:lvlJc w:val="left"/>
      <w:pPr>
        <w:ind w:left="289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E9982614">
      <w:start w:val="1"/>
      <w:numFmt w:val="lowerLetter"/>
      <w:lvlText w:val="%5"/>
      <w:lvlJc w:val="left"/>
      <w:pPr>
        <w:ind w:left="361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354E40A8">
      <w:start w:val="1"/>
      <w:numFmt w:val="lowerRoman"/>
      <w:lvlText w:val="%6"/>
      <w:lvlJc w:val="left"/>
      <w:pPr>
        <w:ind w:left="433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DB644490">
      <w:start w:val="1"/>
      <w:numFmt w:val="decimal"/>
      <w:lvlText w:val="%7"/>
      <w:lvlJc w:val="left"/>
      <w:pPr>
        <w:ind w:left="50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B9881F24">
      <w:start w:val="1"/>
      <w:numFmt w:val="lowerLetter"/>
      <w:lvlText w:val="%8"/>
      <w:lvlJc w:val="left"/>
      <w:pPr>
        <w:ind w:left="57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0FD84280">
      <w:start w:val="1"/>
      <w:numFmt w:val="lowerRoman"/>
      <w:lvlText w:val="%9"/>
      <w:lvlJc w:val="left"/>
      <w:pPr>
        <w:ind w:left="6494"/>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6">
    <w:nsid w:val="0CDE5E71"/>
    <w:multiLevelType w:val="hybridMultilevel"/>
    <w:tmpl w:val="CC3217B2"/>
    <w:lvl w:ilvl="0" w:tplc="86781590">
      <w:start w:val="1"/>
      <w:numFmt w:val="decimal"/>
      <w:lvlText w:val="%1."/>
      <w:lvlJc w:val="left"/>
      <w:pPr>
        <w:ind w:left="180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8B248674">
      <w:start w:val="1"/>
      <w:numFmt w:val="lowerLetter"/>
      <w:lvlText w:val="%2"/>
      <w:lvlJc w:val="left"/>
      <w:pPr>
        <w:ind w:left="254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827AED40">
      <w:start w:val="1"/>
      <w:numFmt w:val="lowerRoman"/>
      <w:lvlText w:val="%3"/>
      <w:lvlJc w:val="left"/>
      <w:pPr>
        <w:ind w:left="326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630C6320">
      <w:start w:val="1"/>
      <w:numFmt w:val="decimal"/>
      <w:lvlText w:val="%4"/>
      <w:lvlJc w:val="left"/>
      <w:pPr>
        <w:ind w:left="398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456A40B4">
      <w:start w:val="1"/>
      <w:numFmt w:val="lowerLetter"/>
      <w:lvlText w:val="%5"/>
      <w:lvlJc w:val="left"/>
      <w:pPr>
        <w:ind w:left="470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B0902282">
      <w:start w:val="1"/>
      <w:numFmt w:val="lowerRoman"/>
      <w:lvlText w:val="%6"/>
      <w:lvlJc w:val="left"/>
      <w:pPr>
        <w:ind w:left="542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24BCB9E2">
      <w:start w:val="1"/>
      <w:numFmt w:val="decimal"/>
      <w:lvlText w:val="%7"/>
      <w:lvlJc w:val="left"/>
      <w:pPr>
        <w:ind w:left="614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8544FA18">
      <w:start w:val="1"/>
      <w:numFmt w:val="lowerLetter"/>
      <w:lvlText w:val="%8"/>
      <w:lvlJc w:val="left"/>
      <w:pPr>
        <w:ind w:left="686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F0F455DC">
      <w:start w:val="1"/>
      <w:numFmt w:val="lowerRoman"/>
      <w:lvlText w:val="%9"/>
      <w:lvlJc w:val="left"/>
      <w:pPr>
        <w:ind w:left="7589"/>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7">
    <w:nsid w:val="0DA643F8"/>
    <w:multiLevelType w:val="hybridMultilevel"/>
    <w:tmpl w:val="8F483E40"/>
    <w:lvl w:ilvl="0" w:tplc="B0C89634">
      <w:start w:val="1"/>
      <w:numFmt w:val="lowerLetter"/>
      <w:lvlText w:val="%1."/>
      <w:lvlJc w:val="left"/>
      <w:pPr>
        <w:ind w:left="10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B85C33F6">
      <w:start w:val="1"/>
      <w:numFmt w:val="lowerLetter"/>
      <w:lvlText w:val="%2"/>
      <w:lvlJc w:val="left"/>
      <w:pPr>
        <w:ind w:left="14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B176A494">
      <w:start w:val="1"/>
      <w:numFmt w:val="lowerRoman"/>
      <w:lvlText w:val="%3"/>
      <w:lvlJc w:val="left"/>
      <w:pPr>
        <w:ind w:left="21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3F3E9F88">
      <w:start w:val="1"/>
      <w:numFmt w:val="decimal"/>
      <w:lvlText w:val="%4"/>
      <w:lvlJc w:val="left"/>
      <w:pPr>
        <w:ind w:left="289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9990B6A8">
      <w:start w:val="1"/>
      <w:numFmt w:val="lowerLetter"/>
      <w:lvlText w:val="%5"/>
      <w:lvlJc w:val="left"/>
      <w:pPr>
        <w:ind w:left="361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D8BE79C4">
      <w:start w:val="1"/>
      <w:numFmt w:val="lowerRoman"/>
      <w:lvlText w:val="%6"/>
      <w:lvlJc w:val="left"/>
      <w:pPr>
        <w:ind w:left="433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E5C42E04">
      <w:start w:val="1"/>
      <w:numFmt w:val="decimal"/>
      <w:lvlText w:val="%7"/>
      <w:lvlJc w:val="left"/>
      <w:pPr>
        <w:ind w:left="50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AFF268D6">
      <w:start w:val="1"/>
      <w:numFmt w:val="lowerLetter"/>
      <w:lvlText w:val="%8"/>
      <w:lvlJc w:val="left"/>
      <w:pPr>
        <w:ind w:left="57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735063D2">
      <w:start w:val="1"/>
      <w:numFmt w:val="lowerRoman"/>
      <w:lvlText w:val="%9"/>
      <w:lvlJc w:val="left"/>
      <w:pPr>
        <w:ind w:left="6494"/>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8">
    <w:nsid w:val="14FD663C"/>
    <w:multiLevelType w:val="hybridMultilevel"/>
    <w:tmpl w:val="A06E4D64"/>
    <w:lvl w:ilvl="0" w:tplc="5F10764E">
      <w:start w:val="1"/>
      <w:numFmt w:val="decimal"/>
      <w:lvlText w:val="%1)"/>
      <w:lvlJc w:val="left"/>
      <w:pPr>
        <w:ind w:left="10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314827D6">
      <w:start w:val="1"/>
      <w:numFmt w:val="lowerLetter"/>
      <w:lvlText w:val="%2"/>
      <w:lvlJc w:val="left"/>
      <w:pPr>
        <w:ind w:left="14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A37088A2">
      <w:start w:val="1"/>
      <w:numFmt w:val="lowerRoman"/>
      <w:lvlText w:val="%3"/>
      <w:lvlJc w:val="left"/>
      <w:pPr>
        <w:ind w:left="21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52E81F4A">
      <w:start w:val="1"/>
      <w:numFmt w:val="decimal"/>
      <w:lvlText w:val="%4"/>
      <w:lvlJc w:val="left"/>
      <w:pPr>
        <w:ind w:left="289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DF5C6D98">
      <w:start w:val="1"/>
      <w:numFmt w:val="lowerLetter"/>
      <w:lvlText w:val="%5"/>
      <w:lvlJc w:val="left"/>
      <w:pPr>
        <w:ind w:left="361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E07C8596">
      <w:start w:val="1"/>
      <w:numFmt w:val="lowerRoman"/>
      <w:lvlText w:val="%6"/>
      <w:lvlJc w:val="left"/>
      <w:pPr>
        <w:ind w:left="433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5E066B82">
      <w:start w:val="1"/>
      <w:numFmt w:val="decimal"/>
      <w:lvlText w:val="%7"/>
      <w:lvlJc w:val="left"/>
      <w:pPr>
        <w:ind w:left="50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B1AE0280">
      <w:start w:val="1"/>
      <w:numFmt w:val="lowerLetter"/>
      <w:lvlText w:val="%8"/>
      <w:lvlJc w:val="left"/>
      <w:pPr>
        <w:ind w:left="57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50DA530C">
      <w:start w:val="1"/>
      <w:numFmt w:val="lowerRoman"/>
      <w:lvlText w:val="%9"/>
      <w:lvlJc w:val="left"/>
      <w:pPr>
        <w:ind w:left="6494"/>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9">
    <w:nsid w:val="1C784BDA"/>
    <w:multiLevelType w:val="multilevel"/>
    <w:tmpl w:val="5E94D0D8"/>
    <w:lvl w:ilvl="0">
      <w:start w:val="6"/>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start w:val="3"/>
      <w:numFmt w:val="decimal"/>
      <w:lvlText w:val="%1.%2"/>
      <w:lvlJc w:val="left"/>
      <w:pPr>
        <w:ind w:left="366"/>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start w:val="1"/>
      <w:numFmt w:val="decimal"/>
      <w:lvlRestart w:val="0"/>
      <w:lvlText w:val="%1.%2.%3."/>
      <w:lvlJc w:val="left"/>
      <w:pPr>
        <w:ind w:left="10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14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17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289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361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433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054"/>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0">
    <w:nsid w:val="1E0B4549"/>
    <w:multiLevelType w:val="hybridMultilevel"/>
    <w:tmpl w:val="9A94C842"/>
    <w:lvl w:ilvl="0" w:tplc="12B4E1D0">
      <w:start w:val="1"/>
      <w:numFmt w:val="lowerLetter"/>
      <w:lvlText w:val="%1)"/>
      <w:lvlJc w:val="left"/>
      <w:pPr>
        <w:ind w:left="10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A9720722">
      <w:start w:val="1"/>
      <w:numFmt w:val="lowerLetter"/>
      <w:lvlText w:val="%2"/>
      <w:lvlJc w:val="left"/>
      <w:pPr>
        <w:ind w:left="14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E97E147A">
      <w:start w:val="1"/>
      <w:numFmt w:val="lowerRoman"/>
      <w:lvlText w:val="%3"/>
      <w:lvlJc w:val="left"/>
      <w:pPr>
        <w:ind w:left="21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FFB2F11A">
      <w:start w:val="1"/>
      <w:numFmt w:val="decimal"/>
      <w:lvlText w:val="%4"/>
      <w:lvlJc w:val="left"/>
      <w:pPr>
        <w:ind w:left="289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1916BDF4">
      <w:start w:val="1"/>
      <w:numFmt w:val="lowerLetter"/>
      <w:lvlText w:val="%5"/>
      <w:lvlJc w:val="left"/>
      <w:pPr>
        <w:ind w:left="361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AB4E3902">
      <w:start w:val="1"/>
      <w:numFmt w:val="lowerRoman"/>
      <w:lvlText w:val="%6"/>
      <w:lvlJc w:val="left"/>
      <w:pPr>
        <w:ind w:left="433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650CDDB0">
      <w:start w:val="1"/>
      <w:numFmt w:val="decimal"/>
      <w:lvlText w:val="%7"/>
      <w:lvlJc w:val="left"/>
      <w:pPr>
        <w:ind w:left="50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5058C754">
      <w:start w:val="1"/>
      <w:numFmt w:val="lowerLetter"/>
      <w:lvlText w:val="%8"/>
      <w:lvlJc w:val="left"/>
      <w:pPr>
        <w:ind w:left="57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7B6084B0">
      <w:start w:val="1"/>
      <w:numFmt w:val="lowerRoman"/>
      <w:lvlText w:val="%9"/>
      <w:lvlJc w:val="left"/>
      <w:pPr>
        <w:ind w:left="6494"/>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11">
    <w:nsid w:val="20A52403"/>
    <w:multiLevelType w:val="multilevel"/>
    <w:tmpl w:val="704C8864"/>
    <w:lvl w:ilvl="0">
      <w:start w:val="7"/>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start w:val="4"/>
      <w:numFmt w:val="decimal"/>
      <w:lvlText w:val="%1.%2"/>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start w:val="1"/>
      <w:numFmt w:val="decimal"/>
      <w:lvlRestart w:val="0"/>
      <w:lvlText w:val="%1.%2.%3."/>
      <w:lvlJc w:val="left"/>
      <w:pPr>
        <w:ind w:left="10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14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17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289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361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433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054"/>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2">
    <w:nsid w:val="21D8018E"/>
    <w:multiLevelType w:val="hybridMultilevel"/>
    <w:tmpl w:val="B1A0F39E"/>
    <w:lvl w:ilvl="0" w:tplc="A03CA29C">
      <w:start w:val="4"/>
      <w:numFmt w:val="lowerLetter"/>
      <w:lvlText w:val="%1."/>
      <w:lvlJc w:val="left"/>
      <w:pPr>
        <w:ind w:left="10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D7CC6136">
      <w:start w:val="1"/>
      <w:numFmt w:val="lowerLetter"/>
      <w:lvlText w:val="%2"/>
      <w:lvlJc w:val="left"/>
      <w:pPr>
        <w:ind w:left="14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AD7AC8DC">
      <w:start w:val="1"/>
      <w:numFmt w:val="lowerRoman"/>
      <w:lvlText w:val="%3"/>
      <w:lvlJc w:val="left"/>
      <w:pPr>
        <w:ind w:left="21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2B0264E2">
      <w:start w:val="1"/>
      <w:numFmt w:val="decimal"/>
      <w:lvlText w:val="%4"/>
      <w:lvlJc w:val="left"/>
      <w:pPr>
        <w:ind w:left="289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8CD2D2FA">
      <w:start w:val="1"/>
      <w:numFmt w:val="lowerLetter"/>
      <w:lvlText w:val="%5"/>
      <w:lvlJc w:val="left"/>
      <w:pPr>
        <w:ind w:left="361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7C66B27C">
      <w:start w:val="1"/>
      <w:numFmt w:val="lowerRoman"/>
      <w:lvlText w:val="%6"/>
      <w:lvlJc w:val="left"/>
      <w:pPr>
        <w:ind w:left="433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DC902990">
      <w:start w:val="1"/>
      <w:numFmt w:val="decimal"/>
      <w:lvlText w:val="%7"/>
      <w:lvlJc w:val="left"/>
      <w:pPr>
        <w:ind w:left="50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FDDA193C">
      <w:start w:val="1"/>
      <w:numFmt w:val="lowerLetter"/>
      <w:lvlText w:val="%8"/>
      <w:lvlJc w:val="left"/>
      <w:pPr>
        <w:ind w:left="57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634CC57A">
      <w:start w:val="1"/>
      <w:numFmt w:val="lowerRoman"/>
      <w:lvlText w:val="%9"/>
      <w:lvlJc w:val="left"/>
      <w:pPr>
        <w:ind w:left="6494"/>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13">
    <w:nsid w:val="29C525FE"/>
    <w:multiLevelType w:val="multilevel"/>
    <w:tmpl w:val="7C540BB8"/>
    <w:lvl w:ilvl="0">
      <w:start w:val="2"/>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start w:val="2"/>
      <w:numFmt w:val="decimal"/>
      <w:lvlRestart w:val="0"/>
      <w:lvlText w:val="%1.%2."/>
      <w:lvlJc w:val="left"/>
      <w:pPr>
        <w:ind w:left="94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start w:val="1"/>
      <w:numFmt w:val="lowerRoman"/>
      <w:lvlText w:val="%3"/>
      <w:lvlJc w:val="left"/>
      <w:pPr>
        <w:ind w:left="14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217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89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361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433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50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774"/>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4">
    <w:nsid w:val="2A175EE3"/>
    <w:multiLevelType w:val="multilevel"/>
    <w:tmpl w:val="046ADA4E"/>
    <w:lvl w:ilvl="0">
      <w:start w:val="9"/>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start w:val="2"/>
      <w:numFmt w:val="decimal"/>
      <w:lvlRestart w:val="0"/>
      <w:lvlText w:val="%1.%2."/>
      <w:lvlJc w:val="left"/>
      <w:pPr>
        <w:ind w:left="108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start w:val="1"/>
      <w:numFmt w:val="lowerRoman"/>
      <w:lvlText w:val="%3"/>
      <w:lvlJc w:val="left"/>
      <w:pPr>
        <w:ind w:left="145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217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89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361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433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505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774"/>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5">
    <w:nsid w:val="2BFC2490"/>
    <w:multiLevelType w:val="hybridMultilevel"/>
    <w:tmpl w:val="D52A3C1E"/>
    <w:lvl w:ilvl="0" w:tplc="C242E55C">
      <w:start w:val="1"/>
      <w:numFmt w:val="lowerLetter"/>
      <w:lvlText w:val="%1)"/>
      <w:lvlJc w:val="left"/>
      <w:pPr>
        <w:ind w:left="9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A714454A">
      <w:start w:val="1"/>
      <w:numFmt w:val="lowerLetter"/>
      <w:lvlText w:val="%2"/>
      <w:lvlJc w:val="left"/>
      <w:pPr>
        <w:ind w:left="116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B36E2EAE">
      <w:start w:val="1"/>
      <w:numFmt w:val="lowerRoman"/>
      <w:lvlText w:val="%3"/>
      <w:lvlJc w:val="left"/>
      <w:pPr>
        <w:ind w:left="188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2FBCA856">
      <w:start w:val="1"/>
      <w:numFmt w:val="decimal"/>
      <w:lvlText w:val="%4"/>
      <w:lvlJc w:val="left"/>
      <w:pPr>
        <w:ind w:left="260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8AAA453E">
      <w:start w:val="1"/>
      <w:numFmt w:val="lowerLetter"/>
      <w:lvlText w:val="%5"/>
      <w:lvlJc w:val="left"/>
      <w:pPr>
        <w:ind w:left="332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F176F6D6">
      <w:start w:val="1"/>
      <w:numFmt w:val="lowerRoman"/>
      <w:lvlText w:val="%6"/>
      <w:lvlJc w:val="left"/>
      <w:pPr>
        <w:ind w:left="404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3C8AD458">
      <w:start w:val="1"/>
      <w:numFmt w:val="decimal"/>
      <w:lvlText w:val="%7"/>
      <w:lvlJc w:val="left"/>
      <w:pPr>
        <w:ind w:left="476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F63CEAD6">
      <w:start w:val="1"/>
      <w:numFmt w:val="lowerLetter"/>
      <w:lvlText w:val="%8"/>
      <w:lvlJc w:val="left"/>
      <w:pPr>
        <w:ind w:left="548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B5A2ADC6">
      <w:start w:val="1"/>
      <w:numFmt w:val="lowerRoman"/>
      <w:lvlText w:val="%9"/>
      <w:lvlJc w:val="left"/>
      <w:pPr>
        <w:ind w:left="6209"/>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6">
    <w:nsid w:val="2F47743C"/>
    <w:multiLevelType w:val="multilevel"/>
    <w:tmpl w:val="09AA3E9C"/>
    <w:lvl w:ilvl="0">
      <w:start w:val="5"/>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start w:val="1"/>
      <w:numFmt w:val="decimal"/>
      <w:lvlRestart w:val="0"/>
      <w:lvlText w:val="%1.%2."/>
      <w:lvlJc w:val="left"/>
      <w:pPr>
        <w:ind w:left="109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start w:val="1"/>
      <w:numFmt w:val="lowerRoman"/>
      <w:lvlText w:val="%3"/>
      <w:lvlJc w:val="left"/>
      <w:pPr>
        <w:ind w:left="14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217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89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361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433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50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774"/>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7">
    <w:nsid w:val="305430DD"/>
    <w:multiLevelType w:val="hybridMultilevel"/>
    <w:tmpl w:val="8D9049A2"/>
    <w:lvl w:ilvl="0" w:tplc="605AC23C">
      <w:start w:val="1"/>
      <w:numFmt w:val="bullet"/>
      <w:lvlText w:val="-"/>
      <w:lvlJc w:val="left"/>
      <w:pPr>
        <w:ind w:left="5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EEAA7570">
      <w:start w:val="1"/>
      <w:numFmt w:val="bullet"/>
      <w:lvlText w:val="o"/>
      <w:lvlJc w:val="left"/>
      <w:pPr>
        <w:ind w:left="14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ABA0C352">
      <w:start w:val="1"/>
      <w:numFmt w:val="bullet"/>
      <w:lvlText w:val="▪"/>
      <w:lvlJc w:val="left"/>
      <w:pPr>
        <w:ind w:left="21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C57832B0">
      <w:start w:val="1"/>
      <w:numFmt w:val="bullet"/>
      <w:lvlText w:val="•"/>
      <w:lvlJc w:val="left"/>
      <w:pPr>
        <w:ind w:left="289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14DE069C">
      <w:start w:val="1"/>
      <w:numFmt w:val="bullet"/>
      <w:lvlText w:val="o"/>
      <w:lvlJc w:val="left"/>
      <w:pPr>
        <w:ind w:left="361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F5CC5D46">
      <w:start w:val="1"/>
      <w:numFmt w:val="bullet"/>
      <w:lvlText w:val="▪"/>
      <w:lvlJc w:val="left"/>
      <w:pPr>
        <w:ind w:left="433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C2745A7E">
      <w:start w:val="1"/>
      <w:numFmt w:val="bullet"/>
      <w:lvlText w:val="•"/>
      <w:lvlJc w:val="left"/>
      <w:pPr>
        <w:ind w:left="50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09820D7A">
      <w:start w:val="1"/>
      <w:numFmt w:val="bullet"/>
      <w:lvlText w:val="o"/>
      <w:lvlJc w:val="left"/>
      <w:pPr>
        <w:ind w:left="57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3FE00482">
      <w:start w:val="1"/>
      <w:numFmt w:val="bullet"/>
      <w:lvlText w:val="▪"/>
      <w:lvlJc w:val="left"/>
      <w:pPr>
        <w:ind w:left="6494"/>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18">
    <w:nsid w:val="305A25C5"/>
    <w:multiLevelType w:val="hybridMultilevel"/>
    <w:tmpl w:val="4822BC16"/>
    <w:lvl w:ilvl="0" w:tplc="3B126A0E">
      <w:start w:val="1"/>
      <w:numFmt w:val="bullet"/>
      <w:lvlText w:val="•"/>
      <w:lvlJc w:val="left"/>
      <w:pPr>
        <w:ind w:left="180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3424BFAE">
      <w:start w:val="1"/>
      <w:numFmt w:val="bullet"/>
      <w:lvlText w:val="o"/>
      <w:lvlJc w:val="left"/>
      <w:pPr>
        <w:ind w:left="254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1BF27B96">
      <w:start w:val="1"/>
      <w:numFmt w:val="bullet"/>
      <w:lvlText w:val="▪"/>
      <w:lvlJc w:val="left"/>
      <w:pPr>
        <w:ind w:left="326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BDCE1DE4">
      <w:start w:val="1"/>
      <w:numFmt w:val="bullet"/>
      <w:lvlText w:val="•"/>
      <w:lvlJc w:val="left"/>
      <w:pPr>
        <w:ind w:left="398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3108466A">
      <w:start w:val="1"/>
      <w:numFmt w:val="bullet"/>
      <w:lvlText w:val="o"/>
      <w:lvlJc w:val="left"/>
      <w:pPr>
        <w:ind w:left="470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D048DC3A">
      <w:start w:val="1"/>
      <w:numFmt w:val="bullet"/>
      <w:lvlText w:val="▪"/>
      <w:lvlJc w:val="left"/>
      <w:pPr>
        <w:ind w:left="542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47A037CE">
      <w:start w:val="1"/>
      <w:numFmt w:val="bullet"/>
      <w:lvlText w:val="•"/>
      <w:lvlJc w:val="left"/>
      <w:pPr>
        <w:ind w:left="614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6194C036">
      <w:start w:val="1"/>
      <w:numFmt w:val="bullet"/>
      <w:lvlText w:val="o"/>
      <w:lvlJc w:val="left"/>
      <w:pPr>
        <w:ind w:left="686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515A77E0">
      <w:start w:val="1"/>
      <w:numFmt w:val="bullet"/>
      <w:lvlText w:val="▪"/>
      <w:lvlJc w:val="left"/>
      <w:pPr>
        <w:ind w:left="7589"/>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19">
    <w:nsid w:val="30B00F60"/>
    <w:multiLevelType w:val="multilevel"/>
    <w:tmpl w:val="1F1E384E"/>
    <w:lvl w:ilvl="0">
      <w:start w:val="10"/>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start w:val="1"/>
      <w:numFmt w:val="decimal"/>
      <w:lvlRestart w:val="0"/>
      <w:lvlText w:val="%1.%2."/>
      <w:lvlJc w:val="left"/>
      <w:pPr>
        <w:ind w:left="108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start w:val="1"/>
      <w:numFmt w:val="lowerRoman"/>
      <w:lvlText w:val="%3"/>
      <w:lvlJc w:val="left"/>
      <w:pPr>
        <w:ind w:left="145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217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89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361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433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505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774"/>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20">
    <w:nsid w:val="33DF21E2"/>
    <w:multiLevelType w:val="hybridMultilevel"/>
    <w:tmpl w:val="1902C22E"/>
    <w:lvl w:ilvl="0" w:tplc="129E8D1E">
      <w:start w:val="1"/>
      <w:numFmt w:val="lowerLetter"/>
      <w:lvlText w:val="%1)"/>
      <w:lvlJc w:val="left"/>
      <w:pPr>
        <w:ind w:left="10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4064A4C8">
      <w:start w:val="1"/>
      <w:numFmt w:val="lowerLetter"/>
      <w:lvlText w:val="%2"/>
      <w:lvlJc w:val="left"/>
      <w:pPr>
        <w:ind w:left="14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FCF253CE">
      <w:start w:val="1"/>
      <w:numFmt w:val="lowerRoman"/>
      <w:lvlText w:val="%3"/>
      <w:lvlJc w:val="left"/>
      <w:pPr>
        <w:ind w:left="21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8A8ECE6C">
      <w:start w:val="1"/>
      <w:numFmt w:val="decimal"/>
      <w:lvlText w:val="%4"/>
      <w:lvlJc w:val="left"/>
      <w:pPr>
        <w:ind w:left="289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7E200782">
      <w:start w:val="1"/>
      <w:numFmt w:val="lowerLetter"/>
      <w:lvlText w:val="%5"/>
      <w:lvlJc w:val="left"/>
      <w:pPr>
        <w:ind w:left="361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5A8E920A">
      <w:start w:val="1"/>
      <w:numFmt w:val="lowerRoman"/>
      <w:lvlText w:val="%6"/>
      <w:lvlJc w:val="left"/>
      <w:pPr>
        <w:ind w:left="433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0E540270">
      <w:start w:val="1"/>
      <w:numFmt w:val="decimal"/>
      <w:lvlText w:val="%7"/>
      <w:lvlJc w:val="left"/>
      <w:pPr>
        <w:ind w:left="50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E96EC396">
      <w:start w:val="1"/>
      <w:numFmt w:val="lowerLetter"/>
      <w:lvlText w:val="%8"/>
      <w:lvlJc w:val="left"/>
      <w:pPr>
        <w:ind w:left="57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DDDE39FC">
      <w:start w:val="1"/>
      <w:numFmt w:val="lowerRoman"/>
      <w:lvlText w:val="%9"/>
      <w:lvlJc w:val="left"/>
      <w:pPr>
        <w:ind w:left="6494"/>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21">
    <w:nsid w:val="34ED27BA"/>
    <w:multiLevelType w:val="hybridMultilevel"/>
    <w:tmpl w:val="9056A9A8"/>
    <w:lvl w:ilvl="0" w:tplc="1BA29FA6">
      <w:start w:val="4"/>
      <w:numFmt w:val="decimal"/>
      <w:lvlText w:val="%1)"/>
      <w:lvlJc w:val="left"/>
      <w:pPr>
        <w:ind w:left="38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0C962942">
      <w:start w:val="1"/>
      <w:numFmt w:val="lowerLetter"/>
      <w:lvlText w:val="%2"/>
      <w:lvlJc w:val="left"/>
      <w:pPr>
        <w:ind w:left="14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53488A5A">
      <w:start w:val="1"/>
      <w:numFmt w:val="lowerRoman"/>
      <w:lvlText w:val="%3"/>
      <w:lvlJc w:val="left"/>
      <w:pPr>
        <w:ind w:left="21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466CFC28">
      <w:start w:val="1"/>
      <w:numFmt w:val="decimal"/>
      <w:lvlText w:val="%4"/>
      <w:lvlJc w:val="left"/>
      <w:pPr>
        <w:ind w:left="289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2F622296">
      <w:start w:val="1"/>
      <w:numFmt w:val="lowerLetter"/>
      <w:lvlText w:val="%5"/>
      <w:lvlJc w:val="left"/>
      <w:pPr>
        <w:ind w:left="361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2460D12E">
      <w:start w:val="1"/>
      <w:numFmt w:val="lowerRoman"/>
      <w:lvlText w:val="%6"/>
      <w:lvlJc w:val="left"/>
      <w:pPr>
        <w:ind w:left="433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5F2ECE88">
      <w:start w:val="1"/>
      <w:numFmt w:val="decimal"/>
      <w:lvlText w:val="%7"/>
      <w:lvlJc w:val="left"/>
      <w:pPr>
        <w:ind w:left="50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E730CAE2">
      <w:start w:val="1"/>
      <w:numFmt w:val="lowerLetter"/>
      <w:lvlText w:val="%8"/>
      <w:lvlJc w:val="left"/>
      <w:pPr>
        <w:ind w:left="57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CEB21044">
      <w:start w:val="1"/>
      <w:numFmt w:val="lowerRoman"/>
      <w:lvlText w:val="%9"/>
      <w:lvlJc w:val="left"/>
      <w:pPr>
        <w:ind w:left="6494"/>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22">
    <w:nsid w:val="35EC55FC"/>
    <w:multiLevelType w:val="multilevel"/>
    <w:tmpl w:val="E692148A"/>
    <w:lvl w:ilvl="0">
      <w:start w:val="7"/>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start w:val="2"/>
      <w:numFmt w:val="decimal"/>
      <w:lvlText w:val="%1.%2"/>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start w:val="1"/>
      <w:numFmt w:val="decimal"/>
      <w:lvlRestart w:val="0"/>
      <w:lvlText w:val="%1.%2.%3."/>
      <w:lvlJc w:val="left"/>
      <w:pPr>
        <w:ind w:left="10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14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17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289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361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433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054"/>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23">
    <w:nsid w:val="361C0C88"/>
    <w:multiLevelType w:val="hybridMultilevel"/>
    <w:tmpl w:val="D66A632A"/>
    <w:lvl w:ilvl="0" w:tplc="98D80FB8">
      <w:start w:val="1"/>
      <w:numFmt w:val="decimal"/>
      <w:lvlText w:val="%1)"/>
      <w:lvlJc w:val="left"/>
      <w:pPr>
        <w:ind w:left="10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820A4E30">
      <w:start w:val="1"/>
      <w:numFmt w:val="lowerLetter"/>
      <w:lvlText w:val="%2"/>
      <w:lvlJc w:val="left"/>
      <w:pPr>
        <w:ind w:left="14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128CD15E">
      <w:start w:val="1"/>
      <w:numFmt w:val="lowerRoman"/>
      <w:lvlText w:val="%3"/>
      <w:lvlJc w:val="left"/>
      <w:pPr>
        <w:ind w:left="21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B0705A58">
      <w:start w:val="1"/>
      <w:numFmt w:val="decimal"/>
      <w:lvlText w:val="%4"/>
      <w:lvlJc w:val="left"/>
      <w:pPr>
        <w:ind w:left="289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70F62058">
      <w:start w:val="1"/>
      <w:numFmt w:val="lowerLetter"/>
      <w:lvlText w:val="%5"/>
      <w:lvlJc w:val="left"/>
      <w:pPr>
        <w:ind w:left="361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37D8DB30">
      <w:start w:val="1"/>
      <w:numFmt w:val="lowerRoman"/>
      <w:lvlText w:val="%6"/>
      <w:lvlJc w:val="left"/>
      <w:pPr>
        <w:ind w:left="433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841E13F6">
      <w:start w:val="1"/>
      <w:numFmt w:val="decimal"/>
      <w:lvlText w:val="%7"/>
      <w:lvlJc w:val="left"/>
      <w:pPr>
        <w:ind w:left="50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31B2C45E">
      <w:start w:val="1"/>
      <w:numFmt w:val="lowerLetter"/>
      <w:lvlText w:val="%8"/>
      <w:lvlJc w:val="left"/>
      <w:pPr>
        <w:ind w:left="57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DD56C78A">
      <w:start w:val="1"/>
      <w:numFmt w:val="lowerRoman"/>
      <w:lvlText w:val="%9"/>
      <w:lvlJc w:val="left"/>
      <w:pPr>
        <w:ind w:left="6494"/>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24">
    <w:nsid w:val="387A648C"/>
    <w:multiLevelType w:val="multilevel"/>
    <w:tmpl w:val="4AB0BFEC"/>
    <w:lvl w:ilvl="0">
      <w:start w:val="4"/>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start w:val="1"/>
      <w:numFmt w:val="decimal"/>
      <w:lvlRestart w:val="0"/>
      <w:lvlText w:val="%1.%2."/>
      <w:lvlJc w:val="left"/>
      <w:pPr>
        <w:ind w:left="10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start w:val="1"/>
      <w:numFmt w:val="lowerRoman"/>
      <w:lvlText w:val="%3"/>
      <w:lvlJc w:val="left"/>
      <w:pPr>
        <w:ind w:left="14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217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89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361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433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50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774"/>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25">
    <w:nsid w:val="391A4E2C"/>
    <w:multiLevelType w:val="hybridMultilevel"/>
    <w:tmpl w:val="4CFA7322"/>
    <w:lvl w:ilvl="0" w:tplc="6E541D96">
      <w:start w:val="1"/>
      <w:numFmt w:val="decimal"/>
      <w:lvlText w:val="%1)"/>
      <w:lvlJc w:val="left"/>
      <w:pPr>
        <w:ind w:left="10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7E261D9E">
      <w:start w:val="1"/>
      <w:numFmt w:val="lowerLetter"/>
      <w:lvlText w:val="%2"/>
      <w:lvlJc w:val="left"/>
      <w:pPr>
        <w:ind w:left="14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9228A8C8">
      <w:start w:val="1"/>
      <w:numFmt w:val="lowerRoman"/>
      <w:lvlText w:val="%3"/>
      <w:lvlJc w:val="left"/>
      <w:pPr>
        <w:ind w:left="21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6ABC1BA6">
      <w:start w:val="1"/>
      <w:numFmt w:val="decimal"/>
      <w:lvlText w:val="%4"/>
      <w:lvlJc w:val="left"/>
      <w:pPr>
        <w:ind w:left="289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248C97B2">
      <w:start w:val="1"/>
      <w:numFmt w:val="lowerLetter"/>
      <w:lvlText w:val="%5"/>
      <w:lvlJc w:val="left"/>
      <w:pPr>
        <w:ind w:left="361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316A1352">
      <w:start w:val="1"/>
      <w:numFmt w:val="lowerRoman"/>
      <w:lvlText w:val="%6"/>
      <w:lvlJc w:val="left"/>
      <w:pPr>
        <w:ind w:left="433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9ABCB60C">
      <w:start w:val="1"/>
      <w:numFmt w:val="decimal"/>
      <w:lvlText w:val="%7"/>
      <w:lvlJc w:val="left"/>
      <w:pPr>
        <w:ind w:left="50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908E2DA4">
      <w:start w:val="1"/>
      <w:numFmt w:val="lowerLetter"/>
      <w:lvlText w:val="%8"/>
      <w:lvlJc w:val="left"/>
      <w:pPr>
        <w:ind w:left="57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3F561C78">
      <w:start w:val="1"/>
      <w:numFmt w:val="lowerRoman"/>
      <w:lvlText w:val="%9"/>
      <w:lvlJc w:val="left"/>
      <w:pPr>
        <w:ind w:left="6494"/>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26">
    <w:nsid w:val="39F81982"/>
    <w:multiLevelType w:val="multilevel"/>
    <w:tmpl w:val="6E1EE008"/>
    <w:lvl w:ilvl="0">
      <w:start w:val="7"/>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start w:val="3"/>
      <w:numFmt w:val="decimal"/>
      <w:lvlText w:val="%1.%2"/>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start w:val="1"/>
      <w:numFmt w:val="decimal"/>
      <w:lvlRestart w:val="0"/>
      <w:lvlText w:val="%1.%2.%3."/>
      <w:lvlJc w:val="left"/>
      <w:pPr>
        <w:ind w:left="10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14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17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289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361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433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054"/>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27">
    <w:nsid w:val="3A312AC3"/>
    <w:multiLevelType w:val="hybridMultilevel"/>
    <w:tmpl w:val="75B63040"/>
    <w:lvl w:ilvl="0" w:tplc="636A4D60">
      <w:start w:val="1"/>
      <w:numFmt w:val="decimal"/>
      <w:lvlText w:val="%1)"/>
      <w:lvlJc w:val="left"/>
      <w:pPr>
        <w:ind w:left="10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E2765212">
      <w:start w:val="1"/>
      <w:numFmt w:val="lowerLetter"/>
      <w:lvlText w:val="%2"/>
      <w:lvlJc w:val="left"/>
      <w:pPr>
        <w:ind w:left="14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0BFC40D8">
      <w:start w:val="1"/>
      <w:numFmt w:val="lowerRoman"/>
      <w:lvlText w:val="%3"/>
      <w:lvlJc w:val="left"/>
      <w:pPr>
        <w:ind w:left="21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0E982742">
      <w:start w:val="1"/>
      <w:numFmt w:val="decimal"/>
      <w:lvlText w:val="%4"/>
      <w:lvlJc w:val="left"/>
      <w:pPr>
        <w:ind w:left="289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54329112">
      <w:start w:val="1"/>
      <w:numFmt w:val="lowerLetter"/>
      <w:lvlText w:val="%5"/>
      <w:lvlJc w:val="left"/>
      <w:pPr>
        <w:ind w:left="361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0DA27AFA">
      <w:start w:val="1"/>
      <w:numFmt w:val="lowerRoman"/>
      <w:lvlText w:val="%6"/>
      <w:lvlJc w:val="left"/>
      <w:pPr>
        <w:ind w:left="433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4B7C4B1E">
      <w:start w:val="1"/>
      <w:numFmt w:val="decimal"/>
      <w:lvlText w:val="%7"/>
      <w:lvlJc w:val="left"/>
      <w:pPr>
        <w:ind w:left="50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25A6D3A6">
      <w:start w:val="1"/>
      <w:numFmt w:val="lowerLetter"/>
      <w:lvlText w:val="%8"/>
      <w:lvlJc w:val="left"/>
      <w:pPr>
        <w:ind w:left="57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1946D690">
      <w:start w:val="1"/>
      <w:numFmt w:val="lowerRoman"/>
      <w:lvlText w:val="%9"/>
      <w:lvlJc w:val="left"/>
      <w:pPr>
        <w:ind w:left="6494"/>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28">
    <w:nsid w:val="3BEB6E3E"/>
    <w:multiLevelType w:val="multilevel"/>
    <w:tmpl w:val="05642C48"/>
    <w:lvl w:ilvl="0">
      <w:start w:val="6"/>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start w:val="1"/>
      <w:numFmt w:val="decimal"/>
      <w:lvlText w:val="%1.%2"/>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start w:val="1"/>
      <w:numFmt w:val="decimal"/>
      <w:lvlRestart w:val="0"/>
      <w:lvlText w:val="%1.%2.%3."/>
      <w:lvlJc w:val="left"/>
      <w:pPr>
        <w:ind w:left="10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14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17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289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361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433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054"/>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29">
    <w:nsid w:val="3D192DB0"/>
    <w:multiLevelType w:val="hybridMultilevel"/>
    <w:tmpl w:val="09A6856C"/>
    <w:lvl w:ilvl="0" w:tplc="DE8C3184">
      <w:start w:val="1"/>
      <w:numFmt w:val="decimal"/>
      <w:lvlText w:val="%1)"/>
      <w:lvlJc w:val="left"/>
      <w:pPr>
        <w:ind w:left="6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0E66CBC2">
      <w:start w:val="1"/>
      <w:numFmt w:val="lowerLetter"/>
      <w:lvlText w:val="%2"/>
      <w:lvlJc w:val="left"/>
      <w:pPr>
        <w:ind w:left="14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4554F9CC">
      <w:start w:val="1"/>
      <w:numFmt w:val="lowerRoman"/>
      <w:lvlText w:val="%3"/>
      <w:lvlJc w:val="left"/>
      <w:pPr>
        <w:ind w:left="21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D3B69176">
      <w:start w:val="1"/>
      <w:numFmt w:val="decimal"/>
      <w:lvlText w:val="%4"/>
      <w:lvlJc w:val="left"/>
      <w:pPr>
        <w:ind w:left="289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09988782">
      <w:start w:val="1"/>
      <w:numFmt w:val="lowerLetter"/>
      <w:lvlText w:val="%5"/>
      <w:lvlJc w:val="left"/>
      <w:pPr>
        <w:ind w:left="361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F52E7584">
      <w:start w:val="1"/>
      <w:numFmt w:val="lowerRoman"/>
      <w:lvlText w:val="%6"/>
      <w:lvlJc w:val="left"/>
      <w:pPr>
        <w:ind w:left="433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EA9AB0F8">
      <w:start w:val="1"/>
      <w:numFmt w:val="decimal"/>
      <w:lvlText w:val="%7"/>
      <w:lvlJc w:val="left"/>
      <w:pPr>
        <w:ind w:left="50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8CE0ED92">
      <w:start w:val="1"/>
      <w:numFmt w:val="lowerLetter"/>
      <w:lvlText w:val="%8"/>
      <w:lvlJc w:val="left"/>
      <w:pPr>
        <w:ind w:left="57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87A08296">
      <w:start w:val="1"/>
      <w:numFmt w:val="lowerRoman"/>
      <w:lvlText w:val="%9"/>
      <w:lvlJc w:val="left"/>
      <w:pPr>
        <w:ind w:left="6494"/>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30">
    <w:nsid w:val="3D5E70CA"/>
    <w:multiLevelType w:val="multilevel"/>
    <w:tmpl w:val="6CC8C8AA"/>
    <w:lvl w:ilvl="0">
      <w:start w:val="1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start w:val="1"/>
      <w:numFmt w:val="decimal"/>
      <w:lvlRestart w:val="0"/>
      <w:lvlText w:val="%1.%2."/>
      <w:lvlJc w:val="left"/>
      <w:pPr>
        <w:ind w:left="108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start w:val="1"/>
      <w:numFmt w:val="lowerRoman"/>
      <w:lvlText w:val="%3"/>
      <w:lvlJc w:val="left"/>
      <w:pPr>
        <w:ind w:left="145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217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89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361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433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505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774"/>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31">
    <w:nsid w:val="3E1145CE"/>
    <w:multiLevelType w:val="hybridMultilevel"/>
    <w:tmpl w:val="7542F18E"/>
    <w:lvl w:ilvl="0" w:tplc="6EA05BBC">
      <w:start w:val="1"/>
      <w:numFmt w:val="decimal"/>
      <w:lvlText w:val="%1)"/>
      <w:lvlJc w:val="left"/>
      <w:pPr>
        <w:ind w:left="10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BC5E11CC">
      <w:start w:val="1"/>
      <w:numFmt w:val="lowerLetter"/>
      <w:lvlText w:val="%2"/>
      <w:lvlJc w:val="left"/>
      <w:pPr>
        <w:ind w:left="14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369C767A">
      <w:start w:val="1"/>
      <w:numFmt w:val="lowerRoman"/>
      <w:lvlText w:val="%3"/>
      <w:lvlJc w:val="left"/>
      <w:pPr>
        <w:ind w:left="21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B8B47424">
      <w:start w:val="1"/>
      <w:numFmt w:val="decimal"/>
      <w:lvlText w:val="%4"/>
      <w:lvlJc w:val="left"/>
      <w:pPr>
        <w:ind w:left="289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FF642242">
      <w:start w:val="1"/>
      <w:numFmt w:val="lowerLetter"/>
      <w:lvlText w:val="%5"/>
      <w:lvlJc w:val="left"/>
      <w:pPr>
        <w:ind w:left="361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B1C2D200">
      <w:start w:val="1"/>
      <w:numFmt w:val="lowerRoman"/>
      <w:lvlText w:val="%6"/>
      <w:lvlJc w:val="left"/>
      <w:pPr>
        <w:ind w:left="433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CE645F08">
      <w:start w:val="1"/>
      <w:numFmt w:val="decimal"/>
      <w:lvlText w:val="%7"/>
      <w:lvlJc w:val="left"/>
      <w:pPr>
        <w:ind w:left="50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22E88202">
      <w:start w:val="1"/>
      <w:numFmt w:val="lowerLetter"/>
      <w:lvlText w:val="%8"/>
      <w:lvlJc w:val="left"/>
      <w:pPr>
        <w:ind w:left="57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0AE09CD4">
      <w:start w:val="1"/>
      <w:numFmt w:val="lowerRoman"/>
      <w:lvlText w:val="%9"/>
      <w:lvlJc w:val="left"/>
      <w:pPr>
        <w:ind w:left="6494"/>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32">
    <w:nsid w:val="443A20EB"/>
    <w:multiLevelType w:val="hybridMultilevel"/>
    <w:tmpl w:val="2996A79A"/>
    <w:lvl w:ilvl="0" w:tplc="3C004CB4">
      <w:start w:val="1"/>
      <w:numFmt w:val="lowerLetter"/>
      <w:lvlText w:val="%1)"/>
      <w:lvlJc w:val="left"/>
      <w:pPr>
        <w:ind w:left="10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1400A666">
      <w:start w:val="1"/>
      <w:numFmt w:val="lowerLetter"/>
      <w:lvlText w:val="%2"/>
      <w:lvlJc w:val="left"/>
      <w:pPr>
        <w:ind w:left="14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127ECAE2">
      <w:start w:val="1"/>
      <w:numFmt w:val="lowerRoman"/>
      <w:lvlText w:val="%3"/>
      <w:lvlJc w:val="left"/>
      <w:pPr>
        <w:ind w:left="21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E7E246A2">
      <w:start w:val="1"/>
      <w:numFmt w:val="decimal"/>
      <w:lvlText w:val="%4"/>
      <w:lvlJc w:val="left"/>
      <w:pPr>
        <w:ind w:left="289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282EE2E4">
      <w:start w:val="1"/>
      <w:numFmt w:val="lowerLetter"/>
      <w:lvlText w:val="%5"/>
      <w:lvlJc w:val="left"/>
      <w:pPr>
        <w:ind w:left="361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CB2CF246">
      <w:start w:val="1"/>
      <w:numFmt w:val="lowerRoman"/>
      <w:lvlText w:val="%6"/>
      <w:lvlJc w:val="left"/>
      <w:pPr>
        <w:ind w:left="433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2E700268">
      <w:start w:val="1"/>
      <w:numFmt w:val="decimal"/>
      <w:lvlText w:val="%7"/>
      <w:lvlJc w:val="left"/>
      <w:pPr>
        <w:ind w:left="50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AAC03274">
      <w:start w:val="1"/>
      <w:numFmt w:val="lowerLetter"/>
      <w:lvlText w:val="%8"/>
      <w:lvlJc w:val="left"/>
      <w:pPr>
        <w:ind w:left="57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19ECCBBE">
      <w:start w:val="1"/>
      <w:numFmt w:val="lowerRoman"/>
      <w:lvlText w:val="%9"/>
      <w:lvlJc w:val="left"/>
      <w:pPr>
        <w:ind w:left="6494"/>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33">
    <w:nsid w:val="470E2053"/>
    <w:multiLevelType w:val="hybridMultilevel"/>
    <w:tmpl w:val="8AEACDD0"/>
    <w:lvl w:ilvl="0" w:tplc="3F0054A4">
      <w:start w:val="1"/>
      <w:numFmt w:val="decimal"/>
      <w:lvlText w:val="%1)"/>
      <w:lvlJc w:val="left"/>
      <w:pPr>
        <w:ind w:left="38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6F7A348E">
      <w:start w:val="1"/>
      <w:numFmt w:val="lowerLetter"/>
      <w:lvlText w:val="%2"/>
      <w:lvlJc w:val="left"/>
      <w:pPr>
        <w:ind w:left="14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8FDEDAA2">
      <w:start w:val="1"/>
      <w:numFmt w:val="lowerRoman"/>
      <w:lvlText w:val="%3"/>
      <w:lvlJc w:val="left"/>
      <w:pPr>
        <w:ind w:left="21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1CAA116A">
      <w:start w:val="1"/>
      <w:numFmt w:val="decimal"/>
      <w:lvlText w:val="%4"/>
      <w:lvlJc w:val="left"/>
      <w:pPr>
        <w:ind w:left="289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760079DA">
      <w:start w:val="1"/>
      <w:numFmt w:val="lowerLetter"/>
      <w:lvlText w:val="%5"/>
      <w:lvlJc w:val="left"/>
      <w:pPr>
        <w:ind w:left="361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06EE2DB2">
      <w:start w:val="1"/>
      <w:numFmt w:val="lowerRoman"/>
      <w:lvlText w:val="%6"/>
      <w:lvlJc w:val="left"/>
      <w:pPr>
        <w:ind w:left="433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5F90845A">
      <w:start w:val="1"/>
      <w:numFmt w:val="decimal"/>
      <w:lvlText w:val="%7"/>
      <w:lvlJc w:val="left"/>
      <w:pPr>
        <w:ind w:left="50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19368FFA">
      <w:start w:val="1"/>
      <w:numFmt w:val="lowerLetter"/>
      <w:lvlText w:val="%8"/>
      <w:lvlJc w:val="left"/>
      <w:pPr>
        <w:ind w:left="57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DADCB41C">
      <w:start w:val="1"/>
      <w:numFmt w:val="lowerRoman"/>
      <w:lvlText w:val="%9"/>
      <w:lvlJc w:val="left"/>
      <w:pPr>
        <w:ind w:left="6494"/>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34">
    <w:nsid w:val="47D50309"/>
    <w:multiLevelType w:val="hybridMultilevel"/>
    <w:tmpl w:val="2DD49B34"/>
    <w:lvl w:ilvl="0" w:tplc="A7085A12">
      <w:start w:val="1"/>
      <w:numFmt w:val="lowerLetter"/>
      <w:lvlText w:val="%1)"/>
      <w:lvlJc w:val="left"/>
      <w:pPr>
        <w:ind w:left="506"/>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E546379C">
      <w:start w:val="1"/>
      <w:numFmt w:val="lowerLetter"/>
      <w:lvlText w:val="%2"/>
      <w:lvlJc w:val="left"/>
      <w:pPr>
        <w:ind w:left="132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A99A1FAE">
      <w:start w:val="1"/>
      <w:numFmt w:val="lowerRoman"/>
      <w:lvlText w:val="%3"/>
      <w:lvlJc w:val="left"/>
      <w:pPr>
        <w:ind w:left="204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A2D0B31E">
      <w:start w:val="1"/>
      <w:numFmt w:val="decimal"/>
      <w:lvlText w:val="%4"/>
      <w:lvlJc w:val="left"/>
      <w:pPr>
        <w:ind w:left="276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206E8C62">
      <w:start w:val="1"/>
      <w:numFmt w:val="lowerLetter"/>
      <w:lvlText w:val="%5"/>
      <w:lvlJc w:val="left"/>
      <w:pPr>
        <w:ind w:left="348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F21CCC8A">
      <w:start w:val="1"/>
      <w:numFmt w:val="lowerRoman"/>
      <w:lvlText w:val="%6"/>
      <w:lvlJc w:val="left"/>
      <w:pPr>
        <w:ind w:left="420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6772F6E6">
      <w:start w:val="1"/>
      <w:numFmt w:val="decimal"/>
      <w:lvlText w:val="%7"/>
      <w:lvlJc w:val="left"/>
      <w:pPr>
        <w:ind w:left="492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81D2E3C8">
      <w:start w:val="1"/>
      <w:numFmt w:val="lowerLetter"/>
      <w:lvlText w:val="%8"/>
      <w:lvlJc w:val="left"/>
      <w:pPr>
        <w:ind w:left="564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017AF93A">
      <w:start w:val="1"/>
      <w:numFmt w:val="lowerRoman"/>
      <w:lvlText w:val="%9"/>
      <w:lvlJc w:val="left"/>
      <w:pPr>
        <w:ind w:left="6367"/>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35">
    <w:nsid w:val="494357AE"/>
    <w:multiLevelType w:val="hybridMultilevel"/>
    <w:tmpl w:val="DDB4EA2C"/>
    <w:lvl w:ilvl="0" w:tplc="2A6CFD7E">
      <w:start w:val="1"/>
      <w:numFmt w:val="bullet"/>
      <w:lvlText w:val="•"/>
      <w:lvlJc w:val="left"/>
      <w:pPr>
        <w:ind w:left="10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4CE8ECC4">
      <w:start w:val="1"/>
      <w:numFmt w:val="bullet"/>
      <w:lvlText w:val="o"/>
      <w:lvlJc w:val="left"/>
      <w:pPr>
        <w:ind w:left="14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BD60834C">
      <w:start w:val="1"/>
      <w:numFmt w:val="bullet"/>
      <w:lvlText w:val="▪"/>
      <w:lvlJc w:val="left"/>
      <w:pPr>
        <w:ind w:left="21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833C27B0">
      <w:start w:val="1"/>
      <w:numFmt w:val="bullet"/>
      <w:lvlText w:val="•"/>
      <w:lvlJc w:val="left"/>
      <w:pPr>
        <w:ind w:left="289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0AD61486">
      <w:start w:val="1"/>
      <w:numFmt w:val="bullet"/>
      <w:lvlText w:val="o"/>
      <w:lvlJc w:val="left"/>
      <w:pPr>
        <w:ind w:left="361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CA4EA188">
      <w:start w:val="1"/>
      <w:numFmt w:val="bullet"/>
      <w:lvlText w:val="▪"/>
      <w:lvlJc w:val="left"/>
      <w:pPr>
        <w:ind w:left="433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57A82C4A">
      <w:start w:val="1"/>
      <w:numFmt w:val="bullet"/>
      <w:lvlText w:val="•"/>
      <w:lvlJc w:val="left"/>
      <w:pPr>
        <w:ind w:left="50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973682AE">
      <w:start w:val="1"/>
      <w:numFmt w:val="bullet"/>
      <w:lvlText w:val="o"/>
      <w:lvlJc w:val="left"/>
      <w:pPr>
        <w:ind w:left="57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E8CC95FC">
      <w:start w:val="1"/>
      <w:numFmt w:val="bullet"/>
      <w:lvlText w:val="▪"/>
      <w:lvlJc w:val="left"/>
      <w:pPr>
        <w:ind w:left="6494"/>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36">
    <w:nsid w:val="50C02122"/>
    <w:multiLevelType w:val="multilevel"/>
    <w:tmpl w:val="779AE3C8"/>
    <w:lvl w:ilvl="0">
      <w:start w:val="6"/>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start w:val="4"/>
      <w:numFmt w:val="decimal"/>
      <w:lvlText w:val="%1.%2"/>
      <w:lvlJc w:val="left"/>
      <w:pPr>
        <w:ind w:left="366"/>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start w:val="1"/>
      <w:numFmt w:val="decimal"/>
      <w:lvlRestart w:val="0"/>
      <w:lvlText w:val="%1.%2.%3."/>
      <w:lvlJc w:val="left"/>
      <w:pPr>
        <w:ind w:left="10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14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17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289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361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433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054"/>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37">
    <w:nsid w:val="5775595F"/>
    <w:multiLevelType w:val="multilevel"/>
    <w:tmpl w:val="A00A43CC"/>
    <w:lvl w:ilvl="0">
      <w:start w:val="1"/>
      <w:numFmt w:val="decimal"/>
      <w:lvlText w:val="%1."/>
      <w:lvlJc w:val="left"/>
      <w:pPr>
        <w:ind w:left="705" w:hanging="705"/>
      </w:pPr>
      <w:rPr>
        <w:rFonts w:hint="default"/>
        <w:b w:val="0"/>
        <w:u w:val="none"/>
      </w:rPr>
    </w:lvl>
    <w:lvl w:ilvl="1">
      <w:start w:val="1"/>
      <w:numFmt w:val="decimal"/>
      <w:lvlText w:val="%1.%2."/>
      <w:lvlJc w:val="left"/>
      <w:pPr>
        <w:ind w:left="705" w:hanging="705"/>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38">
    <w:nsid w:val="59847107"/>
    <w:multiLevelType w:val="hybridMultilevel"/>
    <w:tmpl w:val="E408C4C4"/>
    <w:lvl w:ilvl="0" w:tplc="46AA5172">
      <w:start w:val="1"/>
      <w:numFmt w:val="decimal"/>
      <w:lvlText w:val="%1."/>
      <w:lvlJc w:val="left"/>
      <w:pPr>
        <w:ind w:left="62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0F521C2A">
      <w:start w:val="1"/>
      <w:numFmt w:val="lowerLetter"/>
      <w:lvlText w:val="%2"/>
      <w:lvlJc w:val="left"/>
      <w:pPr>
        <w:ind w:left="14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F26EE8D4">
      <w:start w:val="1"/>
      <w:numFmt w:val="lowerRoman"/>
      <w:lvlText w:val="%3"/>
      <w:lvlJc w:val="left"/>
      <w:pPr>
        <w:ind w:left="21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D1E82C24">
      <w:start w:val="1"/>
      <w:numFmt w:val="decimal"/>
      <w:lvlText w:val="%4"/>
      <w:lvlJc w:val="left"/>
      <w:pPr>
        <w:ind w:left="289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E7B83F48">
      <w:start w:val="1"/>
      <w:numFmt w:val="lowerLetter"/>
      <w:lvlText w:val="%5"/>
      <w:lvlJc w:val="left"/>
      <w:pPr>
        <w:ind w:left="361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FBA0BA66">
      <w:start w:val="1"/>
      <w:numFmt w:val="lowerRoman"/>
      <w:lvlText w:val="%6"/>
      <w:lvlJc w:val="left"/>
      <w:pPr>
        <w:ind w:left="433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58B0DBC6">
      <w:start w:val="1"/>
      <w:numFmt w:val="decimal"/>
      <w:lvlText w:val="%7"/>
      <w:lvlJc w:val="left"/>
      <w:pPr>
        <w:ind w:left="50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C95425DC">
      <w:start w:val="1"/>
      <w:numFmt w:val="lowerLetter"/>
      <w:lvlText w:val="%8"/>
      <w:lvlJc w:val="left"/>
      <w:pPr>
        <w:ind w:left="57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DA0231C0">
      <w:start w:val="1"/>
      <w:numFmt w:val="lowerRoman"/>
      <w:lvlText w:val="%9"/>
      <w:lvlJc w:val="left"/>
      <w:pPr>
        <w:ind w:left="6494"/>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39">
    <w:nsid w:val="5D7813FF"/>
    <w:multiLevelType w:val="multilevel"/>
    <w:tmpl w:val="AFD63E12"/>
    <w:lvl w:ilvl="0">
      <w:start w:val="14"/>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start w:val="2"/>
      <w:numFmt w:val="decimal"/>
      <w:lvlRestart w:val="0"/>
      <w:lvlText w:val="%1.%2."/>
      <w:lvlJc w:val="left"/>
      <w:pPr>
        <w:ind w:left="108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start w:val="1"/>
      <w:numFmt w:val="lowerRoman"/>
      <w:lvlText w:val="%3"/>
      <w:lvlJc w:val="left"/>
      <w:pPr>
        <w:ind w:left="145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217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89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361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433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505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774"/>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40">
    <w:nsid w:val="5E900EDC"/>
    <w:multiLevelType w:val="hybridMultilevel"/>
    <w:tmpl w:val="938A8B74"/>
    <w:lvl w:ilvl="0" w:tplc="875C46AE">
      <w:start w:val="1"/>
      <w:numFmt w:val="lowerLetter"/>
      <w:lvlText w:val="%1."/>
      <w:lvlJc w:val="left"/>
      <w:pPr>
        <w:ind w:left="10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0416370E">
      <w:start w:val="1"/>
      <w:numFmt w:val="lowerLetter"/>
      <w:lvlText w:val="%2"/>
      <w:lvlJc w:val="left"/>
      <w:pPr>
        <w:ind w:left="14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9A6473A4">
      <w:start w:val="1"/>
      <w:numFmt w:val="lowerRoman"/>
      <w:lvlText w:val="%3"/>
      <w:lvlJc w:val="left"/>
      <w:pPr>
        <w:ind w:left="21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D21ADA80">
      <w:start w:val="1"/>
      <w:numFmt w:val="decimal"/>
      <w:lvlText w:val="%4"/>
      <w:lvlJc w:val="left"/>
      <w:pPr>
        <w:ind w:left="289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FFDC2508">
      <w:start w:val="1"/>
      <w:numFmt w:val="lowerLetter"/>
      <w:lvlText w:val="%5"/>
      <w:lvlJc w:val="left"/>
      <w:pPr>
        <w:ind w:left="361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27C64580">
      <w:start w:val="1"/>
      <w:numFmt w:val="lowerRoman"/>
      <w:lvlText w:val="%6"/>
      <w:lvlJc w:val="left"/>
      <w:pPr>
        <w:ind w:left="433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B1D4B2A8">
      <w:start w:val="1"/>
      <w:numFmt w:val="decimal"/>
      <w:lvlText w:val="%7"/>
      <w:lvlJc w:val="left"/>
      <w:pPr>
        <w:ind w:left="50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6E6CC6D2">
      <w:start w:val="1"/>
      <w:numFmt w:val="lowerLetter"/>
      <w:lvlText w:val="%8"/>
      <w:lvlJc w:val="left"/>
      <w:pPr>
        <w:ind w:left="57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DF88E5FC">
      <w:start w:val="1"/>
      <w:numFmt w:val="lowerRoman"/>
      <w:lvlText w:val="%9"/>
      <w:lvlJc w:val="left"/>
      <w:pPr>
        <w:ind w:left="6494"/>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41">
    <w:nsid w:val="5F85484E"/>
    <w:multiLevelType w:val="hybridMultilevel"/>
    <w:tmpl w:val="55E233D2"/>
    <w:lvl w:ilvl="0" w:tplc="635404FA">
      <w:start w:val="1"/>
      <w:numFmt w:val="lowerLetter"/>
      <w:lvlText w:val="%1)"/>
      <w:lvlJc w:val="left"/>
      <w:pPr>
        <w:ind w:left="65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4A5AD83A">
      <w:start w:val="1"/>
      <w:numFmt w:val="lowerLetter"/>
      <w:lvlText w:val="%2"/>
      <w:lvlJc w:val="left"/>
      <w:pPr>
        <w:ind w:left="14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B6D6C8CE">
      <w:start w:val="1"/>
      <w:numFmt w:val="lowerRoman"/>
      <w:lvlText w:val="%3"/>
      <w:lvlJc w:val="left"/>
      <w:pPr>
        <w:ind w:left="217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25E64A4E">
      <w:start w:val="1"/>
      <w:numFmt w:val="decimal"/>
      <w:lvlText w:val="%4"/>
      <w:lvlJc w:val="left"/>
      <w:pPr>
        <w:ind w:left="289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15D4E7C2">
      <w:start w:val="1"/>
      <w:numFmt w:val="lowerLetter"/>
      <w:lvlText w:val="%5"/>
      <w:lvlJc w:val="left"/>
      <w:pPr>
        <w:ind w:left="361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862CAF58">
      <w:start w:val="1"/>
      <w:numFmt w:val="lowerRoman"/>
      <w:lvlText w:val="%6"/>
      <w:lvlJc w:val="left"/>
      <w:pPr>
        <w:ind w:left="433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3B44F210">
      <w:start w:val="1"/>
      <w:numFmt w:val="decimal"/>
      <w:lvlText w:val="%7"/>
      <w:lvlJc w:val="left"/>
      <w:pPr>
        <w:ind w:left="50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0BB0DC42">
      <w:start w:val="1"/>
      <w:numFmt w:val="lowerLetter"/>
      <w:lvlText w:val="%8"/>
      <w:lvlJc w:val="left"/>
      <w:pPr>
        <w:ind w:left="577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8608420E">
      <w:start w:val="1"/>
      <w:numFmt w:val="lowerRoman"/>
      <w:lvlText w:val="%9"/>
      <w:lvlJc w:val="left"/>
      <w:pPr>
        <w:ind w:left="6494"/>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42">
    <w:nsid w:val="60D17DAD"/>
    <w:multiLevelType w:val="multilevel"/>
    <w:tmpl w:val="453C762C"/>
    <w:lvl w:ilvl="0">
      <w:start w:val="12"/>
      <w:numFmt w:val="decimal"/>
      <w:lvlText w:val="%1."/>
      <w:lvlJc w:val="left"/>
      <w:pPr>
        <w:ind w:left="124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start w:val="1"/>
      <w:numFmt w:val="decimal"/>
      <w:lvlText w:val="%1.%2."/>
      <w:lvlJc w:val="left"/>
      <w:pPr>
        <w:ind w:left="213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start w:val="1"/>
      <w:numFmt w:val="lowerRoman"/>
      <w:lvlText w:val="%3"/>
      <w:lvlJc w:val="left"/>
      <w:pPr>
        <w:ind w:left="250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322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394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466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538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610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6823"/>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43">
    <w:nsid w:val="62534CB9"/>
    <w:multiLevelType w:val="hybridMultilevel"/>
    <w:tmpl w:val="4E5EE524"/>
    <w:lvl w:ilvl="0" w:tplc="49D4DB5C">
      <w:start w:val="2"/>
      <w:numFmt w:val="lowerLetter"/>
      <w:lvlText w:val="%1)"/>
      <w:lvlJc w:val="left"/>
      <w:pPr>
        <w:ind w:left="10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D1DEC3B2">
      <w:start w:val="1"/>
      <w:numFmt w:val="lowerLetter"/>
      <w:lvlText w:val="%2"/>
      <w:lvlJc w:val="left"/>
      <w:pPr>
        <w:ind w:left="14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0D6A1DBA">
      <w:start w:val="1"/>
      <w:numFmt w:val="lowerRoman"/>
      <w:lvlText w:val="%3"/>
      <w:lvlJc w:val="left"/>
      <w:pPr>
        <w:ind w:left="21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DB8E62AC">
      <w:start w:val="1"/>
      <w:numFmt w:val="decimal"/>
      <w:lvlText w:val="%4"/>
      <w:lvlJc w:val="left"/>
      <w:pPr>
        <w:ind w:left="289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D97ADDCE">
      <w:start w:val="1"/>
      <w:numFmt w:val="lowerLetter"/>
      <w:lvlText w:val="%5"/>
      <w:lvlJc w:val="left"/>
      <w:pPr>
        <w:ind w:left="361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ACCA639E">
      <w:start w:val="1"/>
      <w:numFmt w:val="lowerRoman"/>
      <w:lvlText w:val="%6"/>
      <w:lvlJc w:val="left"/>
      <w:pPr>
        <w:ind w:left="433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10F60120">
      <w:start w:val="1"/>
      <w:numFmt w:val="decimal"/>
      <w:lvlText w:val="%7"/>
      <w:lvlJc w:val="left"/>
      <w:pPr>
        <w:ind w:left="50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6ACC80EA">
      <w:start w:val="1"/>
      <w:numFmt w:val="lowerLetter"/>
      <w:lvlText w:val="%8"/>
      <w:lvlJc w:val="left"/>
      <w:pPr>
        <w:ind w:left="57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F4B67D3C">
      <w:start w:val="1"/>
      <w:numFmt w:val="lowerRoman"/>
      <w:lvlText w:val="%9"/>
      <w:lvlJc w:val="left"/>
      <w:pPr>
        <w:ind w:left="6494"/>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44">
    <w:nsid w:val="63157998"/>
    <w:multiLevelType w:val="multilevel"/>
    <w:tmpl w:val="4056771E"/>
    <w:lvl w:ilvl="0">
      <w:start w:val="8"/>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start w:val="1"/>
      <w:numFmt w:val="decimal"/>
      <w:lvlText w:val="%1.%2"/>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start w:val="1"/>
      <w:numFmt w:val="decimal"/>
      <w:lvlRestart w:val="0"/>
      <w:lvlText w:val="%1.%2.%3."/>
      <w:lvlJc w:val="left"/>
      <w:pPr>
        <w:ind w:left="10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14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17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289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361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433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054"/>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45">
    <w:nsid w:val="6A3B30A3"/>
    <w:multiLevelType w:val="hybridMultilevel"/>
    <w:tmpl w:val="5316EF94"/>
    <w:lvl w:ilvl="0" w:tplc="C48001DA">
      <w:start w:val="1"/>
      <w:numFmt w:val="lowerLetter"/>
      <w:lvlText w:val="%1."/>
      <w:lvlJc w:val="left"/>
      <w:pPr>
        <w:ind w:left="494"/>
      </w:pPr>
      <w:rPr>
        <w:rFonts w:ascii="Arial" w:eastAsia="Arial" w:hAnsi="Arial" w:cs="Arial"/>
        <w:b w:val="0"/>
        <w:i/>
        <w:strike w:val="0"/>
        <w:dstrike w:val="0"/>
        <w:color w:val="000000"/>
        <w:sz w:val="22"/>
        <w:u w:val="none" w:color="000000"/>
        <w:bdr w:val="none" w:sz="0" w:space="0" w:color="auto"/>
        <w:shd w:val="clear" w:color="auto" w:fill="auto"/>
        <w:vertAlign w:val="baseline"/>
      </w:rPr>
    </w:lvl>
    <w:lvl w:ilvl="1" w:tplc="722EEB5C">
      <w:start w:val="1"/>
      <w:numFmt w:val="lowerLetter"/>
      <w:lvlText w:val="%2"/>
      <w:lvlJc w:val="left"/>
      <w:pPr>
        <w:ind w:left="1327"/>
      </w:pPr>
      <w:rPr>
        <w:rFonts w:ascii="Arial" w:eastAsia="Arial" w:hAnsi="Arial" w:cs="Arial"/>
        <w:b w:val="0"/>
        <w:i/>
        <w:strike w:val="0"/>
        <w:dstrike w:val="0"/>
        <w:color w:val="000000"/>
        <w:sz w:val="22"/>
        <w:u w:val="none" w:color="000000"/>
        <w:bdr w:val="none" w:sz="0" w:space="0" w:color="auto"/>
        <w:shd w:val="clear" w:color="auto" w:fill="auto"/>
        <w:vertAlign w:val="baseline"/>
      </w:rPr>
    </w:lvl>
    <w:lvl w:ilvl="2" w:tplc="B29A6EEC">
      <w:start w:val="1"/>
      <w:numFmt w:val="lowerRoman"/>
      <w:lvlText w:val="%3"/>
      <w:lvlJc w:val="left"/>
      <w:pPr>
        <w:ind w:left="2047"/>
      </w:pPr>
      <w:rPr>
        <w:rFonts w:ascii="Arial" w:eastAsia="Arial" w:hAnsi="Arial" w:cs="Arial"/>
        <w:b w:val="0"/>
        <w:i/>
        <w:strike w:val="0"/>
        <w:dstrike w:val="0"/>
        <w:color w:val="000000"/>
        <w:sz w:val="22"/>
        <w:u w:val="none" w:color="000000"/>
        <w:bdr w:val="none" w:sz="0" w:space="0" w:color="auto"/>
        <w:shd w:val="clear" w:color="auto" w:fill="auto"/>
        <w:vertAlign w:val="baseline"/>
      </w:rPr>
    </w:lvl>
    <w:lvl w:ilvl="3" w:tplc="AB628392">
      <w:start w:val="1"/>
      <w:numFmt w:val="decimal"/>
      <w:lvlText w:val="%4"/>
      <w:lvlJc w:val="left"/>
      <w:pPr>
        <w:ind w:left="2767"/>
      </w:pPr>
      <w:rPr>
        <w:rFonts w:ascii="Arial" w:eastAsia="Arial" w:hAnsi="Arial" w:cs="Arial"/>
        <w:b w:val="0"/>
        <w:i/>
        <w:strike w:val="0"/>
        <w:dstrike w:val="0"/>
        <w:color w:val="000000"/>
        <w:sz w:val="22"/>
        <w:u w:val="none" w:color="000000"/>
        <w:bdr w:val="none" w:sz="0" w:space="0" w:color="auto"/>
        <w:shd w:val="clear" w:color="auto" w:fill="auto"/>
        <w:vertAlign w:val="baseline"/>
      </w:rPr>
    </w:lvl>
    <w:lvl w:ilvl="4" w:tplc="0AF808D8">
      <w:start w:val="1"/>
      <w:numFmt w:val="lowerLetter"/>
      <w:lvlText w:val="%5"/>
      <w:lvlJc w:val="left"/>
      <w:pPr>
        <w:ind w:left="3487"/>
      </w:pPr>
      <w:rPr>
        <w:rFonts w:ascii="Arial" w:eastAsia="Arial" w:hAnsi="Arial" w:cs="Arial"/>
        <w:b w:val="0"/>
        <w:i/>
        <w:strike w:val="0"/>
        <w:dstrike w:val="0"/>
        <w:color w:val="000000"/>
        <w:sz w:val="22"/>
        <w:u w:val="none" w:color="000000"/>
        <w:bdr w:val="none" w:sz="0" w:space="0" w:color="auto"/>
        <w:shd w:val="clear" w:color="auto" w:fill="auto"/>
        <w:vertAlign w:val="baseline"/>
      </w:rPr>
    </w:lvl>
    <w:lvl w:ilvl="5" w:tplc="BADACABA">
      <w:start w:val="1"/>
      <w:numFmt w:val="lowerRoman"/>
      <w:lvlText w:val="%6"/>
      <w:lvlJc w:val="left"/>
      <w:pPr>
        <w:ind w:left="4207"/>
      </w:pPr>
      <w:rPr>
        <w:rFonts w:ascii="Arial" w:eastAsia="Arial" w:hAnsi="Arial" w:cs="Arial"/>
        <w:b w:val="0"/>
        <w:i/>
        <w:strike w:val="0"/>
        <w:dstrike w:val="0"/>
        <w:color w:val="000000"/>
        <w:sz w:val="22"/>
        <w:u w:val="none" w:color="000000"/>
        <w:bdr w:val="none" w:sz="0" w:space="0" w:color="auto"/>
        <w:shd w:val="clear" w:color="auto" w:fill="auto"/>
        <w:vertAlign w:val="baseline"/>
      </w:rPr>
    </w:lvl>
    <w:lvl w:ilvl="6" w:tplc="E2068B30">
      <w:start w:val="1"/>
      <w:numFmt w:val="decimal"/>
      <w:lvlText w:val="%7"/>
      <w:lvlJc w:val="left"/>
      <w:pPr>
        <w:ind w:left="4927"/>
      </w:pPr>
      <w:rPr>
        <w:rFonts w:ascii="Arial" w:eastAsia="Arial" w:hAnsi="Arial" w:cs="Arial"/>
        <w:b w:val="0"/>
        <w:i/>
        <w:strike w:val="0"/>
        <w:dstrike w:val="0"/>
        <w:color w:val="000000"/>
        <w:sz w:val="22"/>
        <w:u w:val="none" w:color="000000"/>
        <w:bdr w:val="none" w:sz="0" w:space="0" w:color="auto"/>
        <w:shd w:val="clear" w:color="auto" w:fill="auto"/>
        <w:vertAlign w:val="baseline"/>
      </w:rPr>
    </w:lvl>
    <w:lvl w:ilvl="7" w:tplc="2806B936">
      <w:start w:val="1"/>
      <w:numFmt w:val="lowerLetter"/>
      <w:lvlText w:val="%8"/>
      <w:lvlJc w:val="left"/>
      <w:pPr>
        <w:ind w:left="5647"/>
      </w:pPr>
      <w:rPr>
        <w:rFonts w:ascii="Arial" w:eastAsia="Arial" w:hAnsi="Arial" w:cs="Arial"/>
        <w:b w:val="0"/>
        <w:i/>
        <w:strike w:val="0"/>
        <w:dstrike w:val="0"/>
        <w:color w:val="000000"/>
        <w:sz w:val="22"/>
        <w:u w:val="none" w:color="000000"/>
        <w:bdr w:val="none" w:sz="0" w:space="0" w:color="auto"/>
        <w:shd w:val="clear" w:color="auto" w:fill="auto"/>
        <w:vertAlign w:val="baseline"/>
      </w:rPr>
    </w:lvl>
    <w:lvl w:ilvl="8" w:tplc="FD66CADA">
      <w:start w:val="1"/>
      <w:numFmt w:val="lowerRoman"/>
      <w:lvlText w:val="%9"/>
      <w:lvlJc w:val="left"/>
      <w:pPr>
        <w:ind w:left="6367"/>
      </w:pPr>
      <w:rPr>
        <w:rFonts w:ascii="Arial" w:eastAsia="Arial" w:hAnsi="Arial" w:cs="Arial"/>
        <w:b w:val="0"/>
        <w:i/>
        <w:strike w:val="0"/>
        <w:dstrike w:val="0"/>
        <w:color w:val="000000"/>
        <w:sz w:val="22"/>
        <w:u w:val="none" w:color="000000"/>
        <w:bdr w:val="none" w:sz="0" w:space="0" w:color="auto"/>
        <w:shd w:val="clear" w:color="auto" w:fill="auto"/>
        <w:vertAlign w:val="baseline"/>
      </w:rPr>
    </w:lvl>
  </w:abstractNum>
  <w:abstractNum w:abstractNumId="46">
    <w:nsid w:val="6B945376"/>
    <w:multiLevelType w:val="hybridMultilevel"/>
    <w:tmpl w:val="41244F0E"/>
    <w:lvl w:ilvl="0" w:tplc="5CD01938">
      <w:start w:val="1"/>
      <w:numFmt w:val="lowerLetter"/>
      <w:lvlText w:val="%1)"/>
      <w:lvlJc w:val="left"/>
      <w:pPr>
        <w:ind w:left="180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DED06D0C">
      <w:start w:val="1"/>
      <w:numFmt w:val="lowerLetter"/>
      <w:lvlText w:val="%2"/>
      <w:lvlJc w:val="left"/>
      <w:pPr>
        <w:ind w:left="254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CB38A03C">
      <w:start w:val="1"/>
      <w:numFmt w:val="lowerRoman"/>
      <w:lvlText w:val="%3"/>
      <w:lvlJc w:val="left"/>
      <w:pPr>
        <w:ind w:left="326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C7D0F0AE">
      <w:start w:val="1"/>
      <w:numFmt w:val="decimal"/>
      <w:lvlText w:val="%4"/>
      <w:lvlJc w:val="left"/>
      <w:pPr>
        <w:ind w:left="398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FECEF208">
      <w:start w:val="1"/>
      <w:numFmt w:val="lowerLetter"/>
      <w:lvlText w:val="%5"/>
      <w:lvlJc w:val="left"/>
      <w:pPr>
        <w:ind w:left="470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A9DCFF2E">
      <w:start w:val="1"/>
      <w:numFmt w:val="lowerRoman"/>
      <w:lvlText w:val="%6"/>
      <w:lvlJc w:val="left"/>
      <w:pPr>
        <w:ind w:left="542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20CA2B60">
      <w:start w:val="1"/>
      <w:numFmt w:val="decimal"/>
      <w:lvlText w:val="%7"/>
      <w:lvlJc w:val="left"/>
      <w:pPr>
        <w:ind w:left="614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713A2612">
      <w:start w:val="1"/>
      <w:numFmt w:val="lowerLetter"/>
      <w:lvlText w:val="%8"/>
      <w:lvlJc w:val="left"/>
      <w:pPr>
        <w:ind w:left="686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0504D3C4">
      <w:start w:val="1"/>
      <w:numFmt w:val="lowerRoman"/>
      <w:lvlText w:val="%9"/>
      <w:lvlJc w:val="left"/>
      <w:pPr>
        <w:ind w:left="7589"/>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47">
    <w:nsid w:val="6D2E48F8"/>
    <w:multiLevelType w:val="hybridMultilevel"/>
    <w:tmpl w:val="256CF626"/>
    <w:lvl w:ilvl="0" w:tplc="B8FE631C">
      <w:start w:val="1"/>
      <w:numFmt w:val="lowerLetter"/>
      <w:lvlText w:val="%1."/>
      <w:lvlJc w:val="left"/>
      <w:pPr>
        <w:ind w:left="10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936E5CC8">
      <w:start w:val="1"/>
      <w:numFmt w:val="lowerLetter"/>
      <w:lvlText w:val="%2"/>
      <w:lvlJc w:val="left"/>
      <w:pPr>
        <w:ind w:left="14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D1F89590">
      <w:start w:val="1"/>
      <w:numFmt w:val="lowerRoman"/>
      <w:lvlText w:val="%3"/>
      <w:lvlJc w:val="left"/>
      <w:pPr>
        <w:ind w:left="21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5E900D68">
      <w:start w:val="1"/>
      <w:numFmt w:val="decimal"/>
      <w:lvlText w:val="%4"/>
      <w:lvlJc w:val="left"/>
      <w:pPr>
        <w:ind w:left="289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A2DAF65E">
      <w:start w:val="1"/>
      <w:numFmt w:val="lowerLetter"/>
      <w:lvlText w:val="%5"/>
      <w:lvlJc w:val="left"/>
      <w:pPr>
        <w:ind w:left="361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F6443060">
      <w:start w:val="1"/>
      <w:numFmt w:val="lowerRoman"/>
      <w:lvlText w:val="%6"/>
      <w:lvlJc w:val="left"/>
      <w:pPr>
        <w:ind w:left="433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3994557E">
      <w:start w:val="1"/>
      <w:numFmt w:val="decimal"/>
      <w:lvlText w:val="%7"/>
      <w:lvlJc w:val="left"/>
      <w:pPr>
        <w:ind w:left="50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38B626EE">
      <w:start w:val="1"/>
      <w:numFmt w:val="lowerLetter"/>
      <w:lvlText w:val="%8"/>
      <w:lvlJc w:val="left"/>
      <w:pPr>
        <w:ind w:left="57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CCD2260C">
      <w:start w:val="1"/>
      <w:numFmt w:val="lowerRoman"/>
      <w:lvlText w:val="%9"/>
      <w:lvlJc w:val="left"/>
      <w:pPr>
        <w:ind w:left="6494"/>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48">
    <w:nsid w:val="70AA726F"/>
    <w:multiLevelType w:val="hybridMultilevel"/>
    <w:tmpl w:val="DFB01D8E"/>
    <w:lvl w:ilvl="0" w:tplc="2A846476">
      <w:start w:val="1"/>
      <w:numFmt w:val="lowerLetter"/>
      <w:lvlText w:val="%1)"/>
      <w:lvlJc w:val="left"/>
      <w:pPr>
        <w:ind w:left="10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7C6CC45A">
      <w:start w:val="1"/>
      <w:numFmt w:val="lowerLetter"/>
      <w:lvlText w:val="%2"/>
      <w:lvlJc w:val="left"/>
      <w:pPr>
        <w:ind w:left="14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6D2E037C">
      <w:start w:val="1"/>
      <w:numFmt w:val="lowerRoman"/>
      <w:lvlText w:val="%3"/>
      <w:lvlJc w:val="left"/>
      <w:pPr>
        <w:ind w:left="21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2CF40452">
      <w:start w:val="1"/>
      <w:numFmt w:val="decimal"/>
      <w:lvlText w:val="%4"/>
      <w:lvlJc w:val="left"/>
      <w:pPr>
        <w:ind w:left="289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18E8C4D0">
      <w:start w:val="1"/>
      <w:numFmt w:val="lowerLetter"/>
      <w:lvlText w:val="%5"/>
      <w:lvlJc w:val="left"/>
      <w:pPr>
        <w:ind w:left="361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0D24856E">
      <w:start w:val="1"/>
      <w:numFmt w:val="lowerRoman"/>
      <w:lvlText w:val="%6"/>
      <w:lvlJc w:val="left"/>
      <w:pPr>
        <w:ind w:left="433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4FB422E0">
      <w:start w:val="1"/>
      <w:numFmt w:val="decimal"/>
      <w:lvlText w:val="%7"/>
      <w:lvlJc w:val="left"/>
      <w:pPr>
        <w:ind w:left="50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668EB28A">
      <w:start w:val="1"/>
      <w:numFmt w:val="lowerLetter"/>
      <w:lvlText w:val="%8"/>
      <w:lvlJc w:val="left"/>
      <w:pPr>
        <w:ind w:left="57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DA0A66EA">
      <w:start w:val="1"/>
      <w:numFmt w:val="lowerRoman"/>
      <w:lvlText w:val="%9"/>
      <w:lvlJc w:val="left"/>
      <w:pPr>
        <w:ind w:left="6494"/>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49">
    <w:nsid w:val="72A047CA"/>
    <w:multiLevelType w:val="hybridMultilevel"/>
    <w:tmpl w:val="8E48CD0E"/>
    <w:lvl w:ilvl="0" w:tplc="0CE04E8E">
      <w:start w:val="1"/>
      <w:numFmt w:val="decimal"/>
      <w:lvlText w:val="%1)"/>
      <w:lvlJc w:val="left"/>
      <w:pPr>
        <w:ind w:left="10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F5AA041E">
      <w:start w:val="1"/>
      <w:numFmt w:val="lowerLetter"/>
      <w:lvlText w:val="%2"/>
      <w:lvlJc w:val="left"/>
      <w:pPr>
        <w:ind w:left="14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6CFC979C">
      <w:start w:val="1"/>
      <w:numFmt w:val="lowerRoman"/>
      <w:lvlText w:val="%3"/>
      <w:lvlJc w:val="left"/>
      <w:pPr>
        <w:ind w:left="21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AEFC6500">
      <w:start w:val="1"/>
      <w:numFmt w:val="decimal"/>
      <w:lvlText w:val="%4"/>
      <w:lvlJc w:val="left"/>
      <w:pPr>
        <w:ind w:left="289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163C4396">
      <w:start w:val="1"/>
      <w:numFmt w:val="lowerLetter"/>
      <w:lvlText w:val="%5"/>
      <w:lvlJc w:val="left"/>
      <w:pPr>
        <w:ind w:left="361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2710ED62">
      <w:start w:val="1"/>
      <w:numFmt w:val="lowerRoman"/>
      <w:lvlText w:val="%6"/>
      <w:lvlJc w:val="left"/>
      <w:pPr>
        <w:ind w:left="433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6374B916">
      <w:start w:val="1"/>
      <w:numFmt w:val="decimal"/>
      <w:lvlText w:val="%7"/>
      <w:lvlJc w:val="left"/>
      <w:pPr>
        <w:ind w:left="50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F92EEB80">
      <w:start w:val="1"/>
      <w:numFmt w:val="lowerLetter"/>
      <w:lvlText w:val="%8"/>
      <w:lvlJc w:val="left"/>
      <w:pPr>
        <w:ind w:left="57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353490BE">
      <w:start w:val="1"/>
      <w:numFmt w:val="lowerRoman"/>
      <w:lvlText w:val="%9"/>
      <w:lvlJc w:val="left"/>
      <w:pPr>
        <w:ind w:left="6494"/>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50">
    <w:nsid w:val="74EC4F12"/>
    <w:multiLevelType w:val="hybridMultilevel"/>
    <w:tmpl w:val="71EAA7AE"/>
    <w:lvl w:ilvl="0" w:tplc="3716CADC">
      <w:start w:val="1"/>
      <w:numFmt w:val="lowerLetter"/>
      <w:lvlText w:val="%1)"/>
      <w:lvlJc w:val="left"/>
      <w:pPr>
        <w:ind w:left="172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18B07C88">
      <w:start w:val="1"/>
      <w:numFmt w:val="lowerLetter"/>
      <w:lvlText w:val="%2"/>
      <w:lvlJc w:val="left"/>
      <w:pPr>
        <w:ind w:left="244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151C589C">
      <w:start w:val="1"/>
      <w:numFmt w:val="lowerRoman"/>
      <w:lvlText w:val="%3"/>
      <w:lvlJc w:val="left"/>
      <w:pPr>
        <w:ind w:left="316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BF1E7196">
      <w:start w:val="1"/>
      <w:numFmt w:val="decimal"/>
      <w:lvlText w:val="%4"/>
      <w:lvlJc w:val="left"/>
      <w:pPr>
        <w:ind w:left="388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81C44EC">
      <w:start w:val="1"/>
      <w:numFmt w:val="lowerLetter"/>
      <w:lvlText w:val="%5"/>
      <w:lvlJc w:val="left"/>
      <w:pPr>
        <w:ind w:left="460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6D4EDE3A">
      <w:start w:val="1"/>
      <w:numFmt w:val="lowerRoman"/>
      <w:lvlText w:val="%6"/>
      <w:lvlJc w:val="left"/>
      <w:pPr>
        <w:ind w:left="532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F544BFA4">
      <w:start w:val="1"/>
      <w:numFmt w:val="decimal"/>
      <w:lvlText w:val="%7"/>
      <w:lvlJc w:val="left"/>
      <w:pPr>
        <w:ind w:left="604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7786B10E">
      <w:start w:val="1"/>
      <w:numFmt w:val="lowerLetter"/>
      <w:lvlText w:val="%8"/>
      <w:lvlJc w:val="left"/>
      <w:pPr>
        <w:ind w:left="676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F0E40766">
      <w:start w:val="1"/>
      <w:numFmt w:val="lowerRoman"/>
      <w:lvlText w:val="%9"/>
      <w:lvlJc w:val="left"/>
      <w:pPr>
        <w:ind w:left="7488"/>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51">
    <w:nsid w:val="751163A2"/>
    <w:multiLevelType w:val="hybridMultilevel"/>
    <w:tmpl w:val="07161744"/>
    <w:lvl w:ilvl="0" w:tplc="085060A6">
      <w:start w:val="1"/>
      <w:numFmt w:val="lowerLetter"/>
      <w:lvlText w:val="%1)"/>
      <w:lvlJc w:val="left"/>
      <w:pPr>
        <w:ind w:left="10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51DA6F28">
      <w:start w:val="1"/>
      <w:numFmt w:val="lowerLetter"/>
      <w:lvlText w:val="%2"/>
      <w:lvlJc w:val="left"/>
      <w:pPr>
        <w:ind w:left="14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DBE47A7A">
      <w:start w:val="1"/>
      <w:numFmt w:val="lowerRoman"/>
      <w:lvlText w:val="%3"/>
      <w:lvlJc w:val="left"/>
      <w:pPr>
        <w:ind w:left="21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3ACC171E">
      <w:start w:val="1"/>
      <w:numFmt w:val="decimal"/>
      <w:lvlText w:val="%4"/>
      <w:lvlJc w:val="left"/>
      <w:pPr>
        <w:ind w:left="289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3D4C04A4">
      <w:start w:val="1"/>
      <w:numFmt w:val="lowerLetter"/>
      <w:lvlText w:val="%5"/>
      <w:lvlJc w:val="left"/>
      <w:pPr>
        <w:ind w:left="361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4232E4DC">
      <w:start w:val="1"/>
      <w:numFmt w:val="lowerRoman"/>
      <w:lvlText w:val="%6"/>
      <w:lvlJc w:val="left"/>
      <w:pPr>
        <w:ind w:left="433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88FEFDDC">
      <w:start w:val="1"/>
      <w:numFmt w:val="decimal"/>
      <w:lvlText w:val="%7"/>
      <w:lvlJc w:val="left"/>
      <w:pPr>
        <w:ind w:left="50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A9222A56">
      <w:start w:val="1"/>
      <w:numFmt w:val="lowerLetter"/>
      <w:lvlText w:val="%8"/>
      <w:lvlJc w:val="left"/>
      <w:pPr>
        <w:ind w:left="57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81AC3BC6">
      <w:start w:val="1"/>
      <w:numFmt w:val="lowerRoman"/>
      <w:lvlText w:val="%9"/>
      <w:lvlJc w:val="left"/>
      <w:pPr>
        <w:ind w:left="6494"/>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52">
    <w:nsid w:val="78FC242D"/>
    <w:multiLevelType w:val="hybridMultilevel"/>
    <w:tmpl w:val="33B8726C"/>
    <w:lvl w:ilvl="0" w:tplc="0D5E1A5A">
      <w:start w:val="14"/>
      <w:numFmt w:val="decimal"/>
      <w:lvlText w:val="%1."/>
      <w:lvlJc w:val="left"/>
      <w:pPr>
        <w:ind w:left="40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5D341AF8">
      <w:start w:val="1"/>
      <w:numFmt w:val="lowerLetter"/>
      <w:lvlText w:val="%2"/>
      <w:lvlJc w:val="left"/>
      <w:pPr>
        <w:ind w:left="108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13CA8E46">
      <w:start w:val="1"/>
      <w:numFmt w:val="lowerRoman"/>
      <w:lvlText w:val="%3"/>
      <w:lvlJc w:val="left"/>
      <w:pPr>
        <w:ind w:left="180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7D025564">
      <w:start w:val="1"/>
      <w:numFmt w:val="decimal"/>
      <w:lvlText w:val="%4"/>
      <w:lvlJc w:val="left"/>
      <w:pPr>
        <w:ind w:left="252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58DA3B4A">
      <w:start w:val="1"/>
      <w:numFmt w:val="lowerLetter"/>
      <w:lvlText w:val="%5"/>
      <w:lvlJc w:val="left"/>
      <w:pPr>
        <w:ind w:left="324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191E1572">
      <w:start w:val="1"/>
      <w:numFmt w:val="lowerRoman"/>
      <w:lvlText w:val="%6"/>
      <w:lvlJc w:val="left"/>
      <w:pPr>
        <w:ind w:left="39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3F040E3E">
      <w:start w:val="1"/>
      <w:numFmt w:val="decimal"/>
      <w:lvlText w:val="%7"/>
      <w:lvlJc w:val="left"/>
      <w:pPr>
        <w:ind w:left="468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C006514E">
      <w:start w:val="1"/>
      <w:numFmt w:val="lowerLetter"/>
      <w:lvlText w:val="%8"/>
      <w:lvlJc w:val="left"/>
      <w:pPr>
        <w:ind w:left="540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AE0C7332">
      <w:start w:val="1"/>
      <w:numFmt w:val="lowerRoman"/>
      <w:lvlText w:val="%9"/>
      <w:lvlJc w:val="left"/>
      <w:pPr>
        <w:ind w:left="612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53">
    <w:nsid w:val="79806E8F"/>
    <w:multiLevelType w:val="hybridMultilevel"/>
    <w:tmpl w:val="5BF093F4"/>
    <w:lvl w:ilvl="0" w:tplc="8F6CCD18">
      <w:start w:val="1"/>
      <w:numFmt w:val="lowerLetter"/>
      <w:lvlText w:val="%1)"/>
      <w:lvlJc w:val="left"/>
      <w:pPr>
        <w:ind w:left="10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93E8B9B2">
      <w:start w:val="1"/>
      <w:numFmt w:val="lowerLetter"/>
      <w:lvlText w:val="%2"/>
      <w:lvlJc w:val="left"/>
      <w:pPr>
        <w:ind w:left="14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66FEAEDC">
      <w:start w:val="1"/>
      <w:numFmt w:val="lowerRoman"/>
      <w:lvlText w:val="%3"/>
      <w:lvlJc w:val="left"/>
      <w:pPr>
        <w:ind w:left="21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A7D2C1B6">
      <w:start w:val="1"/>
      <w:numFmt w:val="decimal"/>
      <w:lvlText w:val="%4"/>
      <w:lvlJc w:val="left"/>
      <w:pPr>
        <w:ind w:left="289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08BEB4EE">
      <w:start w:val="1"/>
      <w:numFmt w:val="lowerLetter"/>
      <w:lvlText w:val="%5"/>
      <w:lvlJc w:val="left"/>
      <w:pPr>
        <w:ind w:left="361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B66AB39E">
      <w:start w:val="1"/>
      <w:numFmt w:val="lowerRoman"/>
      <w:lvlText w:val="%6"/>
      <w:lvlJc w:val="left"/>
      <w:pPr>
        <w:ind w:left="433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23BA006A">
      <w:start w:val="1"/>
      <w:numFmt w:val="decimal"/>
      <w:lvlText w:val="%7"/>
      <w:lvlJc w:val="left"/>
      <w:pPr>
        <w:ind w:left="505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24BE0242">
      <w:start w:val="1"/>
      <w:numFmt w:val="lowerLetter"/>
      <w:lvlText w:val="%8"/>
      <w:lvlJc w:val="left"/>
      <w:pPr>
        <w:ind w:left="57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DB829EF6">
      <w:start w:val="1"/>
      <w:numFmt w:val="lowerRoman"/>
      <w:lvlText w:val="%9"/>
      <w:lvlJc w:val="left"/>
      <w:pPr>
        <w:ind w:left="6494"/>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54">
    <w:nsid w:val="7A4905AE"/>
    <w:multiLevelType w:val="multilevel"/>
    <w:tmpl w:val="35964654"/>
    <w:lvl w:ilvl="0">
      <w:start w:val="7"/>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start w:val="1"/>
      <w:numFmt w:val="decimal"/>
      <w:lvlText w:val="%1.%2"/>
      <w:lvlJc w:val="left"/>
      <w:pPr>
        <w:ind w:left="36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start w:val="1"/>
      <w:numFmt w:val="decimal"/>
      <w:lvlRestart w:val="0"/>
      <w:lvlText w:val="%1.%2.%3."/>
      <w:lvlJc w:val="left"/>
      <w:pPr>
        <w:ind w:left="114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14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17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289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361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433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054"/>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num w:numId="1">
    <w:abstractNumId w:val="50"/>
  </w:num>
  <w:num w:numId="2">
    <w:abstractNumId w:val="13"/>
  </w:num>
  <w:num w:numId="3">
    <w:abstractNumId w:val="3"/>
  </w:num>
  <w:num w:numId="4">
    <w:abstractNumId w:val="24"/>
  </w:num>
  <w:num w:numId="5">
    <w:abstractNumId w:val="16"/>
  </w:num>
  <w:num w:numId="6">
    <w:abstractNumId w:val="28"/>
  </w:num>
  <w:num w:numId="7">
    <w:abstractNumId w:val="2"/>
  </w:num>
  <w:num w:numId="8">
    <w:abstractNumId w:val="9"/>
  </w:num>
  <w:num w:numId="9">
    <w:abstractNumId w:val="36"/>
  </w:num>
  <w:num w:numId="10">
    <w:abstractNumId w:val="54"/>
  </w:num>
  <w:num w:numId="11">
    <w:abstractNumId w:val="22"/>
  </w:num>
  <w:num w:numId="12">
    <w:abstractNumId w:val="26"/>
  </w:num>
  <w:num w:numId="13">
    <w:abstractNumId w:val="11"/>
  </w:num>
  <w:num w:numId="14">
    <w:abstractNumId w:val="44"/>
  </w:num>
  <w:num w:numId="15">
    <w:abstractNumId w:val="6"/>
  </w:num>
  <w:num w:numId="16">
    <w:abstractNumId w:val="18"/>
  </w:num>
  <w:num w:numId="17">
    <w:abstractNumId w:val="14"/>
  </w:num>
  <w:num w:numId="18">
    <w:abstractNumId w:val="19"/>
  </w:num>
  <w:num w:numId="19">
    <w:abstractNumId w:val="30"/>
  </w:num>
  <w:num w:numId="20">
    <w:abstractNumId w:val="42"/>
  </w:num>
  <w:num w:numId="21">
    <w:abstractNumId w:val="52"/>
  </w:num>
  <w:num w:numId="22">
    <w:abstractNumId w:val="46"/>
  </w:num>
  <w:num w:numId="23">
    <w:abstractNumId w:val="39"/>
  </w:num>
  <w:num w:numId="24">
    <w:abstractNumId w:val="41"/>
  </w:num>
  <w:num w:numId="25">
    <w:abstractNumId w:val="34"/>
  </w:num>
  <w:num w:numId="26">
    <w:abstractNumId w:val="38"/>
  </w:num>
  <w:num w:numId="27">
    <w:abstractNumId w:val="4"/>
  </w:num>
  <w:num w:numId="28">
    <w:abstractNumId w:val="21"/>
  </w:num>
  <w:num w:numId="29">
    <w:abstractNumId w:val="17"/>
  </w:num>
  <w:num w:numId="30">
    <w:abstractNumId w:val="8"/>
  </w:num>
  <w:num w:numId="31">
    <w:abstractNumId w:val="33"/>
  </w:num>
  <w:num w:numId="32">
    <w:abstractNumId w:val="5"/>
  </w:num>
  <w:num w:numId="33">
    <w:abstractNumId w:val="31"/>
  </w:num>
  <w:num w:numId="34">
    <w:abstractNumId w:val="7"/>
  </w:num>
  <w:num w:numId="35">
    <w:abstractNumId w:val="45"/>
  </w:num>
  <w:num w:numId="36">
    <w:abstractNumId w:val="40"/>
  </w:num>
  <w:num w:numId="37">
    <w:abstractNumId w:val="27"/>
  </w:num>
  <w:num w:numId="38">
    <w:abstractNumId w:val="47"/>
  </w:num>
  <w:num w:numId="39">
    <w:abstractNumId w:val="49"/>
  </w:num>
  <w:num w:numId="40">
    <w:abstractNumId w:val="12"/>
  </w:num>
  <w:num w:numId="41">
    <w:abstractNumId w:val="25"/>
  </w:num>
  <w:num w:numId="42">
    <w:abstractNumId w:val="23"/>
  </w:num>
  <w:num w:numId="43">
    <w:abstractNumId w:val="29"/>
  </w:num>
  <w:num w:numId="44">
    <w:abstractNumId w:val="10"/>
  </w:num>
  <w:num w:numId="45">
    <w:abstractNumId w:val="48"/>
  </w:num>
  <w:num w:numId="46">
    <w:abstractNumId w:val="32"/>
  </w:num>
  <w:num w:numId="47">
    <w:abstractNumId w:val="53"/>
  </w:num>
  <w:num w:numId="48">
    <w:abstractNumId w:val="51"/>
  </w:num>
  <w:num w:numId="49">
    <w:abstractNumId w:val="20"/>
  </w:num>
  <w:num w:numId="50">
    <w:abstractNumId w:val="43"/>
  </w:num>
  <w:num w:numId="51">
    <w:abstractNumId w:val="0"/>
  </w:num>
  <w:num w:numId="52">
    <w:abstractNumId w:val="35"/>
  </w:num>
  <w:num w:numId="53">
    <w:abstractNumId w:val="15"/>
  </w:num>
  <w:num w:numId="54">
    <w:abstractNumId w:val="1"/>
  </w:num>
  <w:num w:numId="55">
    <w:abstractNumId w:val="3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CE9"/>
    <w:rsid w:val="000141D2"/>
    <w:rsid w:val="0002039E"/>
    <w:rsid w:val="00024E3A"/>
    <w:rsid w:val="000947CE"/>
    <w:rsid w:val="000C19B5"/>
    <w:rsid w:val="000E0EA3"/>
    <w:rsid w:val="000E140F"/>
    <w:rsid w:val="000E1F9E"/>
    <w:rsid w:val="0010020C"/>
    <w:rsid w:val="001037E8"/>
    <w:rsid w:val="001302CC"/>
    <w:rsid w:val="00136799"/>
    <w:rsid w:val="00137A65"/>
    <w:rsid w:val="0014284D"/>
    <w:rsid w:val="00172CE9"/>
    <w:rsid w:val="00182409"/>
    <w:rsid w:val="001A660A"/>
    <w:rsid w:val="001C017D"/>
    <w:rsid w:val="001C29F7"/>
    <w:rsid w:val="001D179B"/>
    <w:rsid w:val="002062D6"/>
    <w:rsid w:val="0021764F"/>
    <w:rsid w:val="002D208D"/>
    <w:rsid w:val="002E7EA3"/>
    <w:rsid w:val="0030645A"/>
    <w:rsid w:val="00335BBF"/>
    <w:rsid w:val="00355D80"/>
    <w:rsid w:val="00376AF8"/>
    <w:rsid w:val="003B3083"/>
    <w:rsid w:val="003C18B8"/>
    <w:rsid w:val="003E2C35"/>
    <w:rsid w:val="00420D77"/>
    <w:rsid w:val="00442C31"/>
    <w:rsid w:val="00450C72"/>
    <w:rsid w:val="00455F7F"/>
    <w:rsid w:val="004A535F"/>
    <w:rsid w:val="004E6B31"/>
    <w:rsid w:val="004F68D4"/>
    <w:rsid w:val="0051383F"/>
    <w:rsid w:val="00574675"/>
    <w:rsid w:val="00623B13"/>
    <w:rsid w:val="00631F5E"/>
    <w:rsid w:val="006772CC"/>
    <w:rsid w:val="006E2294"/>
    <w:rsid w:val="006E4E0E"/>
    <w:rsid w:val="006F2294"/>
    <w:rsid w:val="0074713E"/>
    <w:rsid w:val="007710BA"/>
    <w:rsid w:val="007716A3"/>
    <w:rsid w:val="00796EAD"/>
    <w:rsid w:val="007C4DC6"/>
    <w:rsid w:val="007E2EDF"/>
    <w:rsid w:val="007F64E1"/>
    <w:rsid w:val="008117B0"/>
    <w:rsid w:val="008722AB"/>
    <w:rsid w:val="008C739A"/>
    <w:rsid w:val="00903898"/>
    <w:rsid w:val="0092193B"/>
    <w:rsid w:val="0093573D"/>
    <w:rsid w:val="009D6061"/>
    <w:rsid w:val="00A826D5"/>
    <w:rsid w:val="00AD3244"/>
    <w:rsid w:val="00AE6FC9"/>
    <w:rsid w:val="00B276FE"/>
    <w:rsid w:val="00B74ACA"/>
    <w:rsid w:val="00BE5273"/>
    <w:rsid w:val="00C73505"/>
    <w:rsid w:val="00C849F3"/>
    <w:rsid w:val="00C923FF"/>
    <w:rsid w:val="00C93393"/>
    <w:rsid w:val="00CA7587"/>
    <w:rsid w:val="00D14465"/>
    <w:rsid w:val="00DA0DD8"/>
    <w:rsid w:val="00E00C1B"/>
    <w:rsid w:val="00E161D4"/>
    <w:rsid w:val="00E2178A"/>
    <w:rsid w:val="00E61635"/>
    <w:rsid w:val="00E800BE"/>
    <w:rsid w:val="00E81074"/>
    <w:rsid w:val="00E921FC"/>
    <w:rsid w:val="00ED50E2"/>
    <w:rsid w:val="00EF20A9"/>
    <w:rsid w:val="00EF38D6"/>
    <w:rsid w:val="00F204E0"/>
    <w:rsid w:val="00FA5DBF"/>
    <w:rsid w:val="00FE28E4"/>
    <w:rsid w:val="00FE5EA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AR" w:eastAsia="es-A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76" w:lineRule="auto"/>
    </w:pPr>
    <w:rPr>
      <w:rFonts w:ascii="Calibri" w:eastAsia="Calibri" w:hAnsi="Calibri" w:cs="Calibri"/>
      <w:color w:val="000000"/>
    </w:rPr>
  </w:style>
  <w:style w:type="paragraph" w:styleId="Ttulo1">
    <w:name w:val="heading 1"/>
    <w:next w:val="Normal"/>
    <w:link w:val="Ttulo1Car"/>
    <w:uiPriority w:val="9"/>
    <w:unhideWhenUsed/>
    <w:qFormat/>
    <w:pPr>
      <w:keepNext/>
      <w:keepLines/>
      <w:spacing w:after="234" w:line="269" w:lineRule="auto"/>
      <w:ind w:left="384" w:right="-15" w:hanging="10"/>
      <w:outlineLvl w:val="0"/>
    </w:pPr>
    <w:rPr>
      <w:rFonts w:ascii="Arial" w:eastAsia="Arial" w:hAnsi="Arial" w:cs="Arial"/>
      <w:b/>
      <w:color w:val="000000"/>
    </w:rPr>
  </w:style>
  <w:style w:type="paragraph" w:styleId="Ttulo2">
    <w:name w:val="heading 2"/>
    <w:next w:val="Normal"/>
    <w:link w:val="Ttulo2Car"/>
    <w:uiPriority w:val="9"/>
    <w:unhideWhenUsed/>
    <w:qFormat/>
    <w:pPr>
      <w:keepNext/>
      <w:keepLines/>
      <w:spacing w:after="325" w:line="246" w:lineRule="auto"/>
      <w:ind w:left="384" w:right="-15" w:hanging="10"/>
      <w:outlineLvl w:val="1"/>
    </w:pPr>
    <w:rPr>
      <w:rFonts w:ascii="Arial" w:eastAsia="Arial" w:hAnsi="Arial" w:cs="Arial"/>
      <w:b/>
      <w:color w:val="000000"/>
      <w:u w:val="single" w:color="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b/>
      <w:color w:val="000000"/>
      <w:sz w:val="22"/>
    </w:rPr>
  </w:style>
  <w:style w:type="character" w:customStyle="1" w:styleId="Ttulo2Car">
    <w:name w:val="Título 2 Car"/>
    <w:link w:val="Ttulo2"/>
    <w:rPr>
      <w:rFonts w:ascii="Arial" w:eastAsia="Arial" w:hAnsi="Arial" w:cs="Arial"/>
      <w:b/>
      <w:color w:val="000000"/>
      <w:sz w:val="22"/>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rrafodelista">
    <w:name w:val="List Paragraph"/>
    <w:basedOn w:val="Normal"/>
    <w:qFormat/>
    <w:rsid w:val="000E0EA3"/>
    <w:pPr>
      <w:ind w:left="720"/>
      <w:contextualSpacing/>
    </w:pPr>
  </w:style>
  <w:style w:type="character" w:styleId="Textoennegrita">
    <w:name w:val="Strong"/>
    <w:uiPriority w:val="22"/>
    <w:qFormat/>
    <w:rsid w:val="000C19B5"/>
    <w:rPr>
      <w:b/>
    </w:rPr>
  </w:style>
  <w:style w:type="paragraph" w:styleId="NormalWeb">
    <w:name w:val="Normal (Web)"/>
    <w:basedOn w:val="Normal"/>
    <w:link w:val="NormalWebCar"/>
    <w:rsid w:val="000C19B5"/>
    <w:pPr>
      <w:spacing w:before="100" w:beforeAutospacing="1" w:after="100" w:afterAutospacing="1" w:line="240" w:lineRule="auto"/>
    </w:pPr>
    <w:rPr>
      <w:rFonts w:ascii="Times New Roman" w:eastAsia="Batang" w:hAnsi="Times New Roman" w:cs="Times New Roman"/>
      <w:color w:val="auto"/>
      <w:sz w:val="24"/>
      <w:szCs w:val="24"/>
      <w:lang w:val="es-ES_tradnl" w:eastAsia="es-ES_tradnl"/>
    </w:rPr>
  </w:style>
  <w:style w:type="character" w:customStyle="1" w:styleId="NormalWebCar">
    <w:name w:val="Normal (Web) Car"/>
    <w:link w:val="NormalWeb"/>
    <w:locked/>
    <w:rsid w:val="000C19B5"/>
    <w:rPr>
      <w:rFonts w:ascii="Times New Roman" w:eastAsia="Batang" w:hAnsi="Times New Roman" w:cs="Times New Roman"/>
      <w:sz w:val="24"/>
      <w:szCs w:val="24"/>
      <w:lang w:val="es-ES_tradnl" w:eastAsia="es-ES_tradnl"/>
    </w:rPr>
  </w:style>
  <w:style w:type="character" w:customStyle="1" w:styleId="style6">
    <w:name w:val="style6"/>
    <w:basedOn w:val="Fuentedeprrafopredeter"/>
    <w:rsid w:val="00B74ACA"/>
  </w:style>
  <w:style w:type="character" w:customStyle="1" w:styleId="apple-converted-space">
    <w:name w:val="apple-converted-space"/>
    <w:basedOn w:val="Fuentedeprrafopredeter"/>
    <w:rsid w:val="00B74A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76" w:lineRule="auto"/>
    </w:pPr>
    <w:rPr>
      <w:rFonts w:ascii="Calibri" w:eastAsia="Calibri" w:hAnsi="Calibri" w:cs="Calibri"/>
      <w:color w:val="000000"/>
    </w:rPr>
  </w:style>
  <w:style w:type="paragraph" w:styleId="Ttulo1">
    <w:name w:val="heading 1"/>
    <w:next w:val="Normal"/>
    <w:link w:val="Ttulo1Car"/>
    <w:uiPriority w:val="9"/>
    <w:unhideWhenUsed/>
    <w:qFormat/>
    <w:pPr>
      <w:keepNext/>
      <w:keepLines/>
      <w:spacing w:after="234" w:line="269" w:lineRule="auto"/>
      <w:ind w:left="384" w:right="-15" w:hanging="10"/>
      <w:outlineLvl w:val="0"/>
    </w:pPr>
    <w:rPr>
      <w:rFonts w:ascii="Arial" w:eastAsia="Arial" w:hAnsi="Arial" w:cs="Arial"/>
      <w:b/>
      <w:color w:val="000000"/>
    </w:rPr>
  </w:style>
  <w:style w:type="paragraph" w:styleId="Ttulo2">
    <w:name w:val="heading 2"/>
    <w:next w:val="Normal"/>
    <w:link w:val="Ttulo2Car"/>
    <w:uiPriority w:val="9"/>
    <w:unhideWhenUsed/>
    <w:qFormat/>
    <w:pPr>
      <w:keepNext/>
      <w:keepLines/>
      <w:spacing w:after="325" w:line="246" w:lineRule="auto"/>
      <w:ind w:left="384" w:right="-15" w:hanging="10"/>
      <w:outlineLvl w:val="1"/>
    </w:pPr>
    <w:rPr>
      <w:rFonts w:ascii="Arial" w:eastAsia="Arial" w:hAnsi="Arial" w:cs="Arial"/>
      <w:b/>
      <w:color w:val="000000"/>
      <w:u w:val="single" w:color="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b/>
      <w:color w:val="000000"/>
      <w:sz w:val="22"/>
    </w:rPr>
  </w:style>
  <w:style w:type="character" w:customStyle="1" w:styleId="Ttulo2Car">
    <w:name w:val="Título 2 Car"/>
    <w:link w:val="Ttulo2"/>
    <w:rPr>
      <w:rFonts w:ascii="Arial" w:eastAsia="Arial" w:hAnsi="Arial" w:cs="Arial"/>
      <w:b/>
      <w:color w:val="000000"/>
      <w:sz w:val="22"/>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rrafodelista">
    <w:name w:val="List Paragraph"/>
    <w:basedOn w:val="Normal"/>
    <w:qFormat/>
    <w:rsid w:val="000E0EA3"/>
    <w:pPr>
      <w:ind w:left="720"/>
      <w:contextualSpacing/>
    </w:pPr>
  </w:style>
  <w:style w:type="character" w:styleId="Textoennegrita">
    <w:name w:val="Strong"/>
    <w:uiPriority w:val="22"/>
    <w:qFormat/>
    <w:rsid w:val="000C19B5"/>
    <w:rPr>
      <w:b/>
    </w:rPr>
  </w:style>
  <w:style w:type="paragraph" w:styleId="NormalWeb">
    <w:name w:val="Normal (Web)"/>
    <w:basedOn w:val="Normal"/>
    <w:link w:val="NormalWebCar"/>
    <w:rsid w:val="000C19B5"/>
    <w:pPr>
      <w:spacing w:before="100" w:beforeAutospacing="1" w:after="100" w:afterAutospacing="1" w:line="240" w:lineRule="auto"/>
    </w:pPr>
    <w:rPr>
      <w:rFonts w:ascii="Times New Roman" w:eastAsia="Batang" w:hAnsi="Times New Roman" w:cs="Times New Roman"/>
      <w:color w:val="auto"/>
      <w:sz w:val="24"/>
      <w:szCs w:val="24"/>
      <w:lang w:val="es-ES_tradnl" w:eastAsia="es-ES_tradnl"/>
    </w:rPr>
  </w:style>
  <w:style w:type="character" w:customStyle="1" w:styleId="NormalWebCar">
    <w:name w:val="Normal (Web) Car"/>
    <w:link w:val="NormalWeb"/>
    <w:locked/>
    <w:rsid w:val="000C19B5"/>
    <w:rPr>
      <w:rFonts w:ascii="Times New Roman" w:eastAsia="Batang" w:hAnsi="Times New Roman" w:cs="Times New Roman"/>
      <w:sz w:val="24"/>
      <w:szCs w:val="24"/>
      <w:lang w:val="es-ES_tradnl" w:eastAsia="es-ES_tradnl"/>
    </w:rPr>
  </w:style>
  <w:style w:type="character" w:customStyle="1" w:styleId="style6">
    <w:name w:val="style6"/>
    <w:basedOn w:val="Fuentedeprrafopredeter"/>
    <w:rsid w:val="00B74ACA"/>
  </w:style>
  <w:style w:type="character" w:customStyle="1" w:styleId="apple-converted-space">
    <w:name w:val="apple-converted-space"/>
    <w:basedOn w:val="Fuentedeprrafopredeter"/>
    <w:rsid w:val="00B74A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6204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forotgn.mecon.gov.ar/tgn/index.php/bancos-adheridos-al-sistema-de-la-cuenta-unica-del-tesoro/"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argentinacompra.gov.a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rgentinacompra.gov.ar/" TargetMode="External"/><Relationship Id="rId5" Type="http://schemas.openxmlformats.org/officeDocument/2006/relationships/settings" Target="settings.xml"/><Relationship Id="rId15" Type="http://schemas.openxmlformats.org/officeDocument/2006/relationships/hyperlink" Target="http://forotgn.mecon.gov.ar/tgn/index.php/bancos-adheridos-al-sistema-de-la-cuenta-unica-del-tesoro/" TargetMode="External"/><Relationship Id="rId23" Type="http://schemas.openxmlformats.org/officeDocument/2006/relationships/theme" Target="theme/theme1.xml"/><Relationship Id="rId10" Type="http://schemas.openxmlformats.org/officeDocument/2006/relationships/hyperlink" Target="http://www.argentinacompra.gov.ar/"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argentinacompra.gov.ar/" TargetMode="External"/><Relationship Id="rId14" Type="http://schemas.openxmlformats.org/officeDocument/2006/relationships/hyperlink" Target="http://forotgn.mecon.gov.ar/tgn/index.php/bancos-adheridos-al-sistema-de-la-cuenta-unica-del-tesor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E9CA34-0D61-451C-92AE-B3F3FD1DE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7077</Words>
  <Characters>38926</Characters>
  <Application>Microsoft Office Word</Application>
  <DocSecurity>0</DocSecurity>
  <Lines>324</Lines>
  <Paragraphs>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CRISTIAN RIOJA</dc:creator>
  <cp:lastModifiedBy>Usuario</cp:lastModifiedBy>
  <cp:revision>2</cp:revision>
  <dcterms:created xsi:type="dcterms:W3CDTF">2017-05-24T11:17:00Z</dcterms:created>
  <dcterms:modified xsi:type="dcterms:W3CDTF">2017-05-24T11:17:00Z</dcterms:modified>
</cp:coreProperties>
</file>